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CFC0" w14:textId="77777777" w:rsidR="00AC6761" w:rsidRPr="00F64898" w:rsidRDefault="00560E71" w:rsidP="00560E71">
      <w:pPr>
        <w:spacing w:after="0" w:line="240" w:lineRule="auto"/>
        <w:jc w:val="right"/>
        <w:rPr>
          <w:rFonts w:ascii="Times New Roman" w:hAnsi="Times New Roman" w:cs="Times New Roman"/>
          <w:b/>
          <w:sz w:val="28"/>
          <w:szCs w:val="28"/>
        </w:rPr>
      </w:pPr>
      <w:r w:rsidRPr="00F64898">
        <w:rPr>
          <w:rFonts w:ascii="Times New Roman" w:hAnsi="Times New Roman" w:cs="Times New Roman"/>
          <w:b/>
          <w:sz w:val="28"/>
          <w:szCs w:val="28"/>
        </w:rPr>
        <w:t>Ф.7.03-.11</w:t>
      </w:r>
    </w:p>
    <w:p w14:paraId="7A04DA14" w14:textId="77777777" w:rsidR="00560E71" w:rsidRPr="00F64898" w:rsidRDefault="00560E71" w:rsidP="00560E71">
      <w:pPr>
        <w:spacing w:after="0" w:line="240" w:lineRule="auto"/>
        <w:jc w:val="center"/>
        <w:rPr>
          <w:rFonts w:ascii="Times New Roman" w:hAnsi="Times New Roman" w:cs="Times New Roman"/>
          <w:b/>
          <w:sz w:val="28"/>
          <w:szCs w:val="28"/>
        </w:rPr>
      </w:pPr>
    </w:p>
    <w:p w14:paraId="272F2F99" w14:textId="77777777" w:rsidR="00F64898" w:rsidRDefault="00F64898" w:rsidP="00560E71">
      <w:pPr>
        <w:spacing w:after="0" w:line="240" w:lineRule="auto"/>
        <w:jc w:val="center"/>
        <w:rPr>
          <w:rFonts w:ascii="Times New Roman" w:hAnsi="Times New Roman" w:cs="Times New Roman"/>
          <w:b/>
          <w:sz w:val="28"/>
          <w:szCs w:val="28"/>
          <w:lang w:val="kk-KZ"/>
        </w:rPr>
      </w:pPr>
    </w:p>
    <w:p w14:paraId="5841BDA6" w14:textId="77777777" w:rsidR="00F64898" w:rsidRDefault="00F64898" w:rsidP="00560E71">
      <w:pPr>
        <w:spacing w:after="0" w:line="240" w:lineRule="auto"/>
        <w:jc w:val="center"/>
        <w:rPr>
          <w:rFonts w:ascii="Times New Roman" w:hAnsi="Times New Roman" w:cs="Times New Roman"/>
          <w:b/>
          <w:sz w:val="28"/>
          <w:szCs w:val="28"/>
          <w:lang w:val="kk-KZ"/>
        </w:rPr>
      </w:pPr>
    </w:p>
    <w:p w14:paraId="68BFF1A7" w14:textId="77777777" w:rsidR="00560E71" w:rsidRPr="00F64898" w:rsidRDefault="00560E71" w:rsidP="00F64898">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К.</w:t>
      </w:r>
      <w:r w:rsidR="002318C0">
        <w:rPr>
          <w:rFonts w:ascii="Times New Roman" w:hAnsi="Times New Roman" w:cs="Times New Roman"/>
          <w:b/>
          <w:sz w:val="28"/>
          <w:szCs w:val="28"/>
          <w:lang w:val="kk-KZ"/>
        </w:rPr>
        <w:t>Қ</w:t>
      </w:r>
      <w:r w:rsidRPr="00F64898">
        <w:rPr>
          <w:rFonts w:ascii="Times New Roman" w:hAnsi="Times New Roman" w:cs="Times New Roman"/>
          <w:b/>
          <w:sz w:val="28"/>
          <w:szCs w:val="28"/>
        </w:rPr>
        <w:t>. Толегенова</w:t>
      </w:r>
    </w:p>
    <w:p w14:paraId="26A691ED" w14:textId="77777777" w:rsidR="00560E71" w:rsidRPr="00F64898" w:rsidRDefault="00560E71" w:rsidP="00560E71">
      <w:pPr>
        <w:spacing w:after="0" w:line="240" w:lineRule="auto"/>
        <w:jc w:val="center"/>
        <w:rPr>
          <w:rFonts w:ascii="Times New Roman" w:hAnsi="Times New Roman" w:cs="Times New Roman"/>
          <w:b/>
          <w:sz w:val="28"/>
          <w:szCs w:val="28"/>
        </w:rPr>
      </w:pPr>
    </w:p>
    <w:p w14:paraId="5F38E70B" w14:textId="77777777" w:rsidR="00560E71" w:rsidRPr="00F64898" w:rsidRDefault="00560E71" w:rsidP="00560E71">
      <w:pPr>
        <w:spacing w:after="0" w:line="240" w:lineRule="auto"/>
        <w:jc w:val="center"/>
        <w:rPr>
          <w:rFonts w:ascii="Times New Roman" w:hAnsi="Times New Roman" w:cs="Times New Roman"/>
          <w:b/>
          <w:sz w:val="28"/>
          <w:szCs w:val="28"/>
        </w:rPr>
      </w:pPr>
    </w:p>
    <w:p w14:paraId="250488CF" w14:textId="77777777" w:rsidR="00560E71" w:rsidRPr="00F64898" w:rsidRDefault="00560E71" w:rsidP="00560E71">
      <w:pPr>
        <w:spacing w:after="0" w:line="240" w:lineRule="auto"/>
        <w:jc w:val="center"/>
        <w:rPr>
          <w:rFonts w:ascii="Times New Roman" w:hAnsi="Times New Roman" w:cs="Times New Roman"/>
          <w:b/>
          <w:sz w:val="28"/>
          <w:szCs w:val="28"/>
          <w:lang w:val="kk-KZ"/>
        </w:rPr>
      </w:pPr>
    </w:p>
    <w:p w14:paraId="3A0131AF" w14:textId="77777777" w:rsidR="00F64898" w:rsidRPr="00F64898" w:rsidRDefault="00F64898" w:rsidP="00560E71">
      <w:pPr>
        <w:spacing w:after="0" w:line="240" w:lineRule="auto"/>
        <w:jc w:val="center"/>
        <w:rPr>
          <w:rFonts w:ascii="Times New Roman" w:hAnsi="Times New Roman" w:cs="Times New Roman"/>
          <w:b/>
          <w:sz w:val="28"/>
          <w:szCs w:val="28"/>
          <w:lang w:val="kk-KZ"/>
        </w:rPr>
      </w:pPr>
    </w:p>
    <w:p w14:paraId="5ADBE129" w14:textId="6777BC6E" w:rsidR="00F64898" w:rsidRDefault="008E6F3C"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МҮГЕДЕКТЕРДІ ӘЛЕУМЕТТЕНДІРУ</w:t>
      </w:r>
    </w:p>
    <w:p w14:paraId="4059D2E3" w14:textId="77777777" w:rsidR="00F64898" w:rsidRDefault="00F64898" w:rsidP="00F64898">
      <w:pPr>
        <w:spacing w:after="0" w:line="360" w:lineRule="auto"/>
        <w:jc w:val="center"/>
        <w:rPr>
          <w:rFonts w:ascii="Times New Roman" w:hAnsi="Times New Roman" w:cs="Times New Roman"/>
          <w:b/>
          <w:sz w:val="28"/>
          <w:szCs w:val="28"/>
          <w:lang w:val="kk-KZ"/>
        </w:rPr>
      </w:pPr>
    </w:p>
    <w:p w14:paraId="50FC2502" w14:textId="2F25EAF7" w:rsidR="00F64898" w:rsidRDefault="00F64898"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w:t>
      </w:r>
      <w:r w:rsidR="008E6F3C">
        <w:rPr>
          <w:rFonts w:ascii="Times New Roman" w:hAnsi="Times New Roman" w:cs="Times New Roman"/>
          <w:b/>
          <w:sz w:val="28"/>
          <w:szCs w:val="28"/>
          <w:lang w:val="kk-KZ"/>
        </w:rPr>
        <w:t xml:space="preserve"> ҚҰРАЛЫ</w:t>
      </w:r>
    </w:p>
    <w:p w14:paraId="74248FB2" w14:textId="77777777" w:rsidR="00F64898" w:rsidRDefault="00F64898" w:rsidP="00F64898">
      <w:pPr>
        <w:spacing w:after="0" w:line="360" w:lineRule="auto"/>
        <w:jc w:val="center"/>
        <w:rPr>
          <w:rFonts w:ascii="Times New Roman" w:hAnsi="Times New Roman" w:cs="Times New Roman"/>
          <w:b/>
          <w:sz w:val="28"/>
          <w:szCs w:val="28"/>
          <w:lang w:val="kk-KZ"/>
        </w:rPr>
      </w:pPr>
    </w:p>
    <w:p w14:paraId="39A994ED" w14:textId="77777777" w:rsidR="00F64898" w:rsidRDefault="00F64898" w:rsidP="00F64898">
      <w:pPr>
        <w:spacing w:after="0" w:line="360" w:lineRule="auto"/>
        <w:jc w:val="center"/>
        <w:rPr>
          <w:rFonts w:ascii="Times New Roman" w:hAnsi="Times New Roman" w:cs="Times New Roman"/>
          <w:b/>
          <w:sz w:val="28"/>
          <w:szCs w:val="28"/>
          <w:lang w:val="kk-KZ"/>
        </w:rPr>
      </w:pPr>
    </w:p>
    <w:p w14:paraId="39C32C47" w14:textId="77777777" w:rsidR="00F64898" w:rsidRDefault="00F64898" w:rsidP="00F64898">
      <w:pPr>
        <w:spacing w:after="0" w:line="360" w:lineRule="auto"/>
        <w:jc w:val="center"/>
        <w:rPr>
          <w:rFonts w:ascii="Times New Roman" w:hAnsi="Times New Roman" w:cs="Times New Roman"/>
          <w:b/>
          <w:sz w:val="28"/>
          <w:szCs w:val="28"/>
          <w:lang w:val="kk-KZ"/>
        </w:rPr>
      </w:pPr>
    </w:p>
    <w:p w14:paraId="0F867404" w14:textId="77777777" w:rsidR="00F64898" w:rsidRDefault="00F64898" w:rsidP="00F64898">
      <w:pPr>
        <w:spacing w:after="0" w:line="360" w:lineRule="auto"/>
        <w:jc w:val="center"/>
        <w:rPr>
          <w:rFonts w:ascii="Times New Roman" w:hAnsi="Times New Roman" w:cs="Times New Roman"/>
          <w:b/>
          <w:sz w:val="28"/>
          <w:szCs w:val="28"/>
          <w:lang w:val="kk-KZ"/>
        </w:rPr>
      </w:pPr>
    </w:p>
    <w:p w14:paraId="341D7739" w14:textId="77777777" w:rsidR="00F64898" w:rsidRDefault="00F64898" w:rsidP="00F64898">
      <w:pPr>
        <w:spacing w:after="0" w:line="360" w:lineRule="auto"/>
        <w:jc w:val="center"/>
        <w:rPr>
          <w:rFonts w:ascii="Times New Roman" w:hAnsi="Times New Roman" w:cs="Times New Roman"/>
          <w:b/>
          <w:sz w:val="28"/>
          <w:szCs w:val="28"/>
          <w:lang w:val="kk-KZ"/>
        </w:rPr>
      </w:pPr>
    </w:p>
    <w:p w14:paraId="6973A144" w14:textId="77777777" w:rsidR="00F64898" w:rsidRDefault="00F64898" w:rsidP="00F64898">
      <w:pPr>
        <w:spacing w:after="0" w:line="360" w:lineRule="auto"/>
        <w:jc w:val="center"/>
        <w:rPr>
          <w:rFonts w:ascii="Times New Roman" w:hAnsi="Times New Roman" w:cs="Times New Roman"/>
          <w:b/>
          <w:sz w:val="28"/>
          <w:szCs w:val="28"/>
          <w:lang w:val="kk-KZ"/>
        </w:rPr>
      </w:pPr>
    </w:p>
    <w:p w14:paraId="13FEAC8F" w14:textId="77777777" w:rsidR="00F64898" w:rsidRDefault="00F64898" w:rsidP="00F64898">
      <w:pPr>
        <w:spacing w:after="0" w:line="360" w:lineRule="auto"/>
        <w:jc w:val="center"/>
        <w:rPr>
          <w:rFonts w:ascii="Times New Roman" w:hAnsi="Times New Roman" w:cs="Times New Roman"/>
          <w:b/>
          <w:sz w:val="28"/>
          <w:szCs w:val="28"/>
          <w:lang w:val="kk-KZ"/>
        </w:rPr>
      </w:pPr>
    </w:p>
    <w:p w14:paraId="2C2EB148" w14:textId="77777777" w:rsidR="00F64898" w:rsidRDefault="00F64898" w:rsidP="00F64898">
      <w:pPr>
        <w:spacing w:after="0" w:line="360" w:lineRule="auto"/>
        <w:jc w:val="center"/>
        <w:rPr>
          <w:rFonts w:ascii="Times New Roman" w:hAnsi="Times New Roman" w:cs="Times New Roman"/>
          <w:b/>
          <w:sz w:val="28"/>
          <w:szCs w:val="28"/>
          <w:lang w:val="kk-KZ"/>
        </w:rPr>
      </w:pPr>
    </w:p>
    <w:p w14:paraId="1653EE00" w14:textId="77777777" w:rsidR="00F64898" w:rsidRDefault="00F64898" w:rsidP="00F64898">
      <w:pPr>
        <w:spacing w:after="0" w:line="360" w:lineRule="auto"/>
        <w:jc w:val="center"/>
        <w:rPr>
          <w:rFonts w:ascii="Times New Roman" w:hAnsi="Times New Roman" w:cs="Times New Roman"/>
          <w:b/>
          <w:sz w:val="28"/>
          <w:szCs w:val="28"/>
          <w:lang w:val="kk-KZ"/>
        </w:rPr>
      </w:pPr>
    </w:p>
    <w:p w14:paraId="2CDE3D7C" w14:textId="77777777" w:rsidR="00F64898" w:rsidRDefault="00F64898" w:rsidP="00F64898">
      <w:pPr>
        <w:spacing w:after="0" w:line="360" w:lineRule="auto"/>
        <w:jc w:val="center"/>
        <w:rPr>
          <w:rFonts w:ascii="Times New Roman" w:hAnsi="Times New Roman" w:cs="Times New Roman"/>
          <w:b/>
          <w:sz w:val="28"/>
          <w:szCs w:val="28"/>
          <w:lang w:val="kk-KZ"/>
        </w:rPr>
      </w:pPr>
    </w:p>
    <w:p w14:paraId="64E97C76" w14:textId="77777777" w:rsidR="00F64898" w:rsidRDefault="00F64898" w:rsidP="00F64898">
      <w:pPr>
        <w:spacing w:after="0" w:line="360" w:lineRule="auto"/>
        <w:jc w:val="center"/>
        <w:rPr>
          <w:rFonts w:ascii="Times New Roman" w:hAnsi="Times New Roman" w:cs="Times New Roman"/>
          <w:b/>
          <w:sz w:val="28"/>
          <w:szCs w:val="28"/>
          <w:lang w:val="kk-KZ"/>
        </w:rPr>
      </w:pPr>
    </w:p>
    <w:p w14:paraId="6C58A078" w14:textId="77777777" w:rsidR="00F64898" w:rsidRDefault="00F64898" w:rsidP="00F64898">
      <w:pPr>
        <w:spacing w:after="0" w:line="360" w:lineRule="auto"/>
        <w:jc w:val="center"/>
        <w:rPr>
          <w:rFonts w:ascii="Times New Roman" w:hAnsi="Times New Roman" w:cs="Times New Roman"/>
          <w:b/>
          <w:sz w:val="28"/>
          <w:szCs w:val="28"/>
          <w:lang w:val="kk-KZ"/>
        </w:rPr>
      </w:pPr>
    </w:p>
    <w:p w14:paraId="1F110120" w14:textId="77777777" w:rsidR="00F64898" w:rsidRDefault="00F64898" w:rsidP="00F64898">
      <w:pPr>
        <w:spacing w:after="0" w:line="360" w:lineRule="auto"/>
        <w:jc w:val="center"/>
        <w:rPr>
          <w:rFonts w:ascii="Times New Roman" w:hAnsi="Times New Roman" w:cs="Times New Roman"/>
          <w:b/>
          <w:sz w:val="28"/>
          <w:szCs w:val="28"/>
          <w:lang w:val="kk-KZ"/>
        </w:rPr>
      </w:pPr>
    </w:p>
    <w:p w14:paraId="6A64E0E5" w14:textId="77777777" w:rsidR="00F64898" w:rsidRDefault="00F64898" w:rsidP="00F64898">
      <w:pPr>
        <w:spacing w:after="0" w:line="360" w:lineRule="auto"/>
        <w:jc w:val="center"/>
        <w:rPr>
          <w:rFonts w:ascii="Times New Roman" w:hAnsi="Times New Roman" w:cs="Times New Roman"/>
          <w:b/>
          <w:sz w:val="28"/>
          <w:szCs w:val="28"/>
          <w:lang w:val="kk-KZ"/>
        </w:rPr>
      </w:pPr>
    </w:p>
    <w:p w14:paraId="3B149AD7" w14:textId="77777777" w:rsidR="00F64898" w:rsidRDefault="00F64898" w:rsidP="00F64898">
      <w:pPr>
        <w:spacing w:after="0" w:line="360" w:lineRule="auto"/>
        <w:jc w:val="center"/>
        <w:rPr>
          <w:rFonts w:ascii="Times New Roman" w:hAnsi="Times New Roman" w:cs="Times New Roman"/>
          <w:b/>
          <w:sz w:val="28"/>
          <w:szCs w:val="28"/>
          <w:lang w:val="kk-KZ"/>
        </w:rPr>
      </w:pPr>
    </w:p>
    <w:p w14:paraId="2085084B" w14:textId="77777777" w:rsidR="00F64898" w:rsidRDefault="00F64898" w:rsidP="00F64898">
      <w:pPr>
        <w:spacing w:after="0" w:line="360" w:lineRule="auto"/>
        <w:jc w:val="center"/>
        <w:rPr>
          <w:rFonts w:ascii="Times New Roman" w:hAnsi="Times New Roman" w:cs="Times New Roman"/>
          <w:b/>
          <w:sz w:val="28"/>
          <w:szCs w:val="28"/>
          <w:lang w:val="kk-KZ"/>
        </w:rPr>
      </w:pPr>
    </w:p>
    <w:p w14:paraId="2A9BE516" w14:textId="77777777" w:rsidR="00F64898" w:rsidRDefault="00F64898" w:rsidP="00F64898">
      <w:pPr>
        <w:spacing w:after="0" w:line="360" w:lineRule="auto"/>
        <w:jc w:val="center"/>
        <w:rPr>
          <w:rFonts w:ascii="Times New Roman" w:hAnsi="Times New Roman" w:cs="Times New Roman"/>
          <w:b/>
          <w:sz w:val="28"/>
          <w:szCs w:val="28"/>
          <w:lang w:val="kk-KZ"/>
        </w:rPr>
      </w:pPr>
    </w:p>
    <w:p w14:paraId="39B04D8A" w14:textId="77777777" w:rsidR="00F64898" w:rsidRDefault="00F64898" w:rsidP="00F64898">
      <w:pPr>
        <w:spacing w:after="0" w:line="360" w:lineRule="auto"/>
        <w:jc w:val="center"/>
        <w:rPr>
          <w:rFonts w:ascii="Times New Roman" w:hAnsi="Times New Roman" w:cs="Times New Roman"/>
          <w:b/>
          <w:sz w:val="28"/>
          <w:szCs w:val="28"/>
          <w:lang w:val="kk-KZ"/>
        </w:rPr>
      </w:pPr>
    </w:p>
    <w:p w14:paraId="3B9B8B16" w14:textId="77777777" w:rsidR="00F64898" w:rsidRDefault="00F64898" w:rsidP="00F64898">
      <w:pPr>
        <w:spacing w:after="0" w:line="360" w:lineRule="auto"/>
        <w:jc w:val="center"/>
        <w:rPr>
          <w:rFonts w:ascii="Times New Roman" w:hAnsi="Times New Roman" w:cs="Times New Roman"/>
          <w:b/>
          <w:sz w:val="28"/>
          <w:szCs w:val="28"/>
          <w:lang w:val="kk-KZ"/>
        </w:rPr>
      </w:pPr>
    </w:p>
    <w:p w14:paraId="5933B0AB" w14:textId="7B249AC0" w:rsidR="00F64898" w:rsidRDefault="00F64898"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w:t>
      </w:r>
      <w:r w:rsidR="008E6F3C">
        <w:rPr>
          <w:rFonts w:ascii="Times New Roman" w:hAnsi="Times New Roman" w:cs="Times New Roman"/>
          <w:b/>
          <w:sz w:val="28"/>
          <w:szCs w:val="28"/>
          <w:lang w:val="kk-KZ"/>
        </w:rPr>
        <w:t>2</w:t>
      </w:r>
    </w:p>
    <w:p w14:paraId="2F0D7C9E" w14:textId="77777777" w:rsidR="00F64898" w:rsidRDefault="00F64898">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14:paraId="337293D7" w14:textId="77777777" w:rsidR="00550413" w:rsidRDefault="00550413" w:rsidP="00F64898">
      <w:pPr>
        <w:spacing w:after="0" w:line="240" w:lineRule="auto"/>
        <w:jc w:val="center"/>
        <w:rPr>
          <w:rFonts w:ascii="Times New Roman" w:hAnsi="Times New Roman"/>
          <w:b/>
          <w:sz w:val="32"/>
          <w:szCs w:val="32"/>
          <w:lang w:val="kk-KZ"/>
        </w:rPr>
      </w:pPr>
    </w:p>
    <w:p w14:paraId="4D9E5BCC" w14:textId="77777777" w:rsidR="00F64898" w:rsidRPr="00F64898" w:rsidRDefault="00F64898" w:rsidP="00F64898">
      <w:pPr>
        <w:spacing w:after="0" w:line="240" w:lineRule="auto"/>
        <w:jc w:val="center"/>
        <w:rPr>
          <w:rFonts w:ascii="Times New Roman" w:hAnsi="Times New Roman"/>
          <w:b/>
          <w:sz w:val="32"/>
          <w:szCs w:val="32"/>
          <w:lang w:val="kk-KZ"/>
        </w:rPr>
      </w:pPr>
      <w:r w:rsidRPr="00F64898">
        <w:rPr>
          <w:rFonts w:ascii="Times New Roman" w:hAnsi="Times New Roman"/>
          <w:b/>
          <w:sz w:val="32"/>
          <w:szCs w:val="32"/>
          <w:lang w:val="kk-KZ"/>
        </w:rPr>
        <w:t xml:space="preserve">ҚАЗАҚСТАН РЕСПУБЛИКАСЫ </w:t>
      </w:r>
    </w:p>
    <w:p w14:paraId="4F347FE5" w14:textId="77777777" w:rsidR="00F64898" w:rsidRDefault="00F64898" w:rsidP="00F64898">
      <w:pPr>
        <w:spacing w:after="0" w:line="240" w:lineRule="auto"/>
        <w:jc w:val="center"/>
        <w:rPr>
          <w:rFonts w:ascii="Times New Roman" w:hAnsi="Times New Roman"/>
          <w:b/>
          <w:sz w:val="32"/>
          <w:szCs w:val="32"/>
          <w:lang w:val="kk-KZ"/>
        </w:rPr>
      </w:pPr>
      <w:r w:rsidRPr="00F64898">
        <w:rPr>
          <w:rFonts w:ascii="Times New Roman" w:hAnsi="Times New Roman"/>
          <w:b/>
          <w:sz w:val="32"/>
          <w:szCs w:val="32"/>
          <w:lang w:val="kk-KZ"/>
        </w:rPr>
        <w:t>БІЛІМ ЖӘНЕ ҒЫЛЫМ МИНИСТРЛІГІ</w:t>
      </w:r>
    </w:p>
    <w:p w14:paraId="2C1B456A" w14:textId="77777777" w:rsidR="001415C3" w:rsidRPr="00F64898" w:rsidRDefault="001415C3" w:rsidP="00F64898">
      <w:pPr>
        <w:spacing w:after="0" w:line="240" w:lineRule="auto"/>
        <w:jc w:val="center"/>
        <w:rPr>
          <w:rFonts w:ascii="Times New Roman" w:hAnsi="Times New Roman"/>
          <w:b/>
          <w:sz w:val="32"/>
          <w:szCs w:val="32"/>
          <w:lang w:val="kk-KZ"/>
        </w:rPr>
      </w:pPr>
    </w:p>
    <w:p w14:paraId="2D42C974" w14:textId="77777777" w:rsidR="00F64898" w:rsidRPr="00F64898" w:rsidRDefault="00F64898" w:rsidP="00F64898">
      <w:pPr>
        <w:spacing w:after="0" w:line="240" w:lineRule="auto"/>
        <w:jc w:val="center"/>
        <w:rPr>
          <w:rFonts w:ascii="Times New Roman" w:hAnsi="Times New Roman"/>
          <w:sz w:val="32"/>
          <w:szCs w:val="32"/>
          <w:lang w:val="kk-KZ"/>
        </w:rPr>
      </w:pPr>
      <w:r w:rsidRPr="00F64898">
        <w:rPr>
          <w:noProof/>
          <w:sz w:val="32"/>
          <w:szCs w:val="32"/>
          <w:lang w:eastAsia="ru-RU"/>
        </w:rPr>
        <w:drawing>
          <wp:anchor distT="0" distB="0" distL="114300" distR="114300" simplePos="0" relativeHeight="251659264" behindDoc="1" locked="0" layoutInCell="1" allowOverlap="1" wp14:anchorId="79C63283" wp14:editId="438CBF34">
            <wp:simplePos x="0" y="0"/>
            <wp:positionH relativeFrom="column">
              <wp:posOffset>228600</wp:posOffset>
            </wp:positionH>
            <wp:positionV relativeFrom="paragraph">
              <wp:posOffset>75565</wp:posOffset>
            </wp:positionV>
            <wp:extent cx="2413000" cy="812800"/>
            <wp:effectExtent l="0" t="0" r="6350" b="6350"/>
            <wp:wrapTight wrapText="bothSides">
              <wp:wrapPolygon edited="0">
                <wp:start x="0" y="0"/>
                <wp:lineTo x="0" y="21263"/>
                <wp:lineTo x="21486" y="21263"/>
                <wp:lineTo x="21486" y="0"/>
                <wp:lineTo x="0" y="0"/>
              </wp:wrapPolygon>
            </wp:wrapTight>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0" cy="812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3727BA" w14:textId="77777777" w:rsidR="00F64898" w:rsidRDefault="00F64898" w:rsidP="00F64898">
      <w:pPr>
        <w:spacing w:after="0" w:line="240" w:lineRule="auto"/>
        <w:rPr>
          <w:rFonts w:ascii="Times New Roman" w:hAnsi="Times New Roman"/>
          <w:b/>
          <w:sz w:val="32"/>
          <w:szCs w:val="32"/>
          <w:lang w:val="kk-KZ"/>
        </w:rPr>
      </w:pPr>
      <w:r w:rsidRPr="00F64898">
        <w:rPr>
          <w:rFonts w:ascii="Times New Roman" w:hAnsi="Times New Roman"/>
          <w:b/>
          <w:sz w:val="32"/>
          <w:szCs w:val="32"/>
          <w:lang w:val="kk-KZ"/>
        </w:rPr>
        <w:t xml:space="preserve">«М. Әуезов атындағы </w:t>
      </w:r>
    </w:p>
    <w:p w14:paraId="3CFBFA70" w14:textId="77777777" w:rsidR="00F64898" w:rsidRDefault="00F64898" w:rsidP="00F64898">
      <w:pPr>
        <w:spacing w:after="0" w:line="240" w:lineRule="auto"/>
        <w:rPr>
          <w:rFonts w:ascii="Times New Roman" w:hAnsi="Times New Roman"/>
          <w:b/>
          <w:sz w:val="32"/>
          <w:szCs w:val="32"/>
          <w:lang w:val="kk-KZ"/>
        </w:rPr>
      </w:pPr>
      <w:r w:rsidRPr="00F64898">
        <w:rPr>
          <w:rFonts w:ascii="Times New Roman" w:hAnsi="Times New Roman"/>
          <w:b/>
          <w:sz w:val="32"/>
          <w:szCs w:val="32"/>
          <w:lang w:val="kk-KZ"/>
        </w:rPr>
        <w:t xml:space="preserve">Оңтүстiк Қазақстан университетi» коммерциялық </w:t>
      </w:r>
      <w:r>
        <w:rPr>
          <w:rFonts w:ascii="Times New Roman" w:hAnsi="Times New Roman"/>
          <w:b/>
          <w:sz w:val="32"/>
          <w:szCs w:val="32"/>
          <w:lang w:val="kk-KZ"/>
        </w:rPr>
        <w:t xml:space="preserve">                </w:t>
      </w:r>
    </w:p>
    <w:p w14:paraId="29C37BDF" w14:textId="77777777" w:rsidR="00F64898" w:rsidRPr="00F64898" w:rsidRDefault="00F64898" w:rsidP="00F64898">
      <w:pPr>
        <w:spacing w:after="0" w:line="240" w:lineRule="auto"/>
        <w:rPr>
          <w:rFonts w:ascii="Times New Roman" w:hAnsi="Times New Roman"/>
          <w:b/>
          <w:sz w:val="32"/>
          <w:szCs w:val="32"/>
          <w:lang w:val="kk-KZ"/>
        </w:rPr>
      </w:pPr>
      <w:r>
        <w:rPr>
          <w:rFonts w:ascii="Times New Roman" w:hAnsi="Times New Roman"/>
          <w:b/>
          <w:sz w:val="32"/>
          <w:szCs w:val="32"/>
          <w:lang w:val="kk-KZ"/>
        </w:rPr>
        <w:t xml:space="preserve">                                                      </w:t>
      </w:r>
      <w:r w:rsidRPr="00F64898">
        <w:rPr>
          <w:rFonts w:ascii="Times New Roman" w:hAnsi="Times New Roman"/>
          <w:b/>
          <w:sz w:val="32"/>
          <w:szCs w:val="32"/>
          <w:lang w:val="kk-KZ"/>
        </w:rPr>
        <w:t>емес</w:t>
      </w:r>
      <w:r>
        <w:rPr>
          <w:rFonts w:ascii="Times New Roman" w:hAnsi="Times New Roman"/>
          <w:b/>
          <w:sz w:val="32"/>
          <w:szCs w:val="32"/>
          <w:lang w:val="kk-KZ"/>
        </w:rPr>
        <w:t xml:space="preserve"> </w:t>
      </w:r>
      <w:r w:rsidRPr="00F64898">
        <w:rPr>
          <w:rFonts w:ascii="Times New Roman" w:hAnsi="Times New Roman"/>
          <w:b/>
          <w:sz w:val="32"/>
          <w:szCs w:val="32"/>
          <w:lang w:val="kk-KZ"/>
        </w:rPr>
        <w:t>акционерлік қоғамы</w:t>
      </w:r>
    </w:p>
    <w:p w14:paraId="4B73E40A" w14:textId="77777777" w:rsidR="00F64898" w:rsidRPr="00F64898" w:rsidRDefault="00F64898" w:rsidP="00F64898">
      <w:pPr>
        <w:spacing w:after="0" w:line="240" w:lineRule="auto"/>
        <w:rPr>
          <w:rFonts w:ascii="Times New Roman" w:hAnsi="Times New Roman"/>
          <w:sz w:val="32"/>
          <w:szCs w:val="32"/>
          <w:lang w:val="kk-KZ"/>
        </w:rPr>
      </w:pPr>
    </w:p>
    <w:p w14:paraId="38003F28" w14:textId="77777777" w:rsidR="00F64898" w:rsidRPr="00F64898" w:rsidRDefault="00F64898" w:rsidP="00F64898">
      <w:pPr>
        <w:spacing w:after="0" w:line="240" w:lineRule="auto"/>
        <w:jc w:val="center"/>
        <w:rPr>
          <w:rFonts w:ascii="Times New Roman" w:hAnsi="Times New Roman"/>
          <w:sz w:val="32"/>
          <w:szCs w:val="32"/>
          <w:lang w:val="kk-KZ"/>
        </w:rPr>
      </w:pPr>
    </w:p>
    <w:p w14:paraId="7C83AE1B" w14:textId="77777777" w:rsidR="00F64898" w:rsidRPr="00F64898" w:rsidRDefault="00F64898" w:rsidP="00F64898">
      <w:pPr>
        <w:spacing w:after="0" w:line="240" w:lineRule="auto"/>
        <w:jc w:val="center"/>
        <w:rPr>
          <w:rFonts w:ascii="Times New Roman" w:hAnsi="Times New Roman"/>
          <w:sz w:val="32"/>
          <w:szCs w:val="32"/>
          <w:lang w:val="kk-KZ"/>
        </w:rPr>
      </w:pPr>
    </w:p>
    <w:p w14:paraId="62BB3413" w14:textId="77777777" w:rsidR="00F64898" w:rsidRPr="00F64898" w:rsidRDefault="00F64898" w:rsidP="00F64898">
      <w:pPr>
        <w:spacing w:after="0" w:line="240" w:lineRule="auto"/>
        <w:jc w:val="center"/>
        <w:rPr>
          <w:rFonts w:ascii="Times New Roman" w:hAnsi="Times New Roman"/>
          <w:sz w:val="32"/>
          <w:szCs w:val="32"/>
          <w:lang w:val="kk-KZ"/>
        </w:rPr>
      </w:pPr>
    </w:p>
    <w:p w14:paraId="4AAE8870" w14:textId="77777777" w:rsidR="00F64898" w:rsidRPr="00F64898" w:rsidRDefault="00F64898" w:rsidP="00F64898">
      <w:pPr>
        <w:spacing w:after="0" w:line="360" w:lineRule="auto"/>
        <w:jc w:val="center"/>
        <w:rPr>
          <w:rFonts w:ascii="Times New Roman" w:hAnsi="Times New Roman" w:cs="Times New Roman"/>
          <w:b/>
          <w:sz w:val="28"/>
          <w:szCs w:val="28"/>
        </w:rPr>
      </w:pPr>
      <w:r w:rsidRPr="00F64898">
        <w:rPr>
          <w:rFonts w:ascii="Times New Roman" w:hAnsi="Times New Roman" w:cs="Times New Roman"/>
          <w:b/>
          <w:sz w:val="28"/>
          <w:szCs w:val="28"/>
        </w:rPr>
        <w:t>К.</w:t>
      </w:r>
      <w:r w:rsidR="00A777B6">
        <w:rPr>
          <w:rFonts w:ascii="Times New Roman" w:hAnsi="Times New Roman" w:cs="Times New Roman"/>
          <w:b/>
          <w:sz w:val="28"/>
          <w:szCs w:val="28"/>
          <w:lang w:val="kk-KZ"/>
        </w:rPr>
        <w:t>Қ</w:t>
      </w:r>
      <w:r w:rsidRPr="00F64898">
        <w:rPr>
          <w:rFonts w:ascii="Times New Roman" w:hAnsi="Times New Roman" w:cs="Times New Roman"/>
          <w:b/>
          <w:sz w:val="28"/>
          <w:szCs w:val="28"/>
        </w:rPr>
        <w:t>. Толегенова</w:t>
      </w:r>
    </w:p>
    <w:p w14:paraId="24B501D6" w14:textId="77777777" w:rsidR="00F64898" w:rsidRPr="00F64898" w:rsidRDefault="00F64898" w:rsidP="00F64898">
      <w:pPr>
        <w:spacing w:after="0" w:line="240" w:lineRule="auto"/>
        <w:jc w:val="center"/>
        <w:rPr>
          <w:rFonts w:ascii="Times New Roman" w:hAnsi="Times New Roman" w:cs="Times New Roman"/>
          <w:b/>
          <w:sz w:val="28"/>
          <w:szCs w:val="28"/>
        </w:rPr>
      </w:pPr>
    </w:p>
    <w:p w14:paraId="4F143DB7" w14:textId="77777777" w:rsidR="00F64898" w:rsidRPr="00F64898" w:rsidRDefault="00F64898" w:rsidP="00F64898">
      <w:pPr>
        <w:spacing w:after="0" w:line="240" w:lineRule="auto"/>
        <w:jc w:val="center"/>
        <w:rPr>
          <w:rFonts w:ascii="Times New Roman" w:hAnsi="Times New Roman" w:cs="Times New Roman"/>
          <w:b/>
          <w:sz w:val="28"/>
          <w:szCs w:val="28"/>
        </w:rPr>
      </w:pPr>
    </w:p>
    <w:p w14:paraId="5690808D" w14:textId="77777777" w:rsidR="00F64898" w:rsidRPr="00F64898" w:rsidRDefault="00F64898" w:rsidP="00F64898">
      <w:pPr>
        <w:spacing w:after="0" w:line="240" w:lineRule="auto"/>
        <w:jc w:val="center"/>
        <w:rPr>
          <w:rFonts w:ascii="Times New Roman" w:hAnsi="Times New Roman" w:cs="Times New Roman"/>
          <w:b/>
          <w:sz w:val="28"/>
          <w:szCs w:val="28"/>
          <w:lang w:val="kk-KZ"/>
        </w:rPr>
      </w:pPr>
    </w:p>
    <w:p w14:paraId="00A090B8" w14:textId="77777777" w:rsidR="00F64898" w:rsidRDefault="00F64898" w:rsidP="0091726A">
      <w:pPr>
        <w:spacing w:after="0" w:line="240" w:lineRule="auto"/>
        <w:jc w:val="center"/>
        <w:rPr>
          <w:rFonts w:ascii="Times New Roman" w:hAnsi="Times New Roman" w:cs="Times New Roman"/>
          <w:b/>
          <w:sz w:val="28"/>
          <w:szCs w:val="28"/>
          <w:lang w:val="kk-KZ"/>
        </w:rPr>
      </w:pPr>
      <w:bookmarkStart w:id="0" w:name="_Hlk86010775"/>
      <w:bookmarkStart w:id="1" w:name="_Hlk86008215"/>
      <w:r>
        <w:rPr>
          <w:rFonts w:ascii="Times New Roman" w:hAnsi="Times New Roman" w:cs="Times New Roman"/>
          <w:b/>
          <w:sz w:val="28"/>
          <w:szCs w:val="28"/>
          <w:lang w:val="kk-KZ"/>
        </w:rPr>
        <w:t xml:space="preserve">Дайындау бағыты 6В114 – «Әлеуметтік қамтамасыз ету» </w:t>
      </w:r>
    </w:p>
    <w:p w14:paraId="2ADCA11C" w14:textId="77777777" w:rsidR="00F64898" w:rsidRDefault="00F64898" w:rsidP="0091726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6В11410 – «Әлеуметтік жұмысы» білім беру бағдарламасы </w:t>
      </w:r>
    </w:p>
    <w:p w14:paraId="6D1D86D6" w14:textId="581A52DF" w:rsidR="00F64898" w:rsidRDefault="00F64898" w:rsidP="0091726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білім алушыларына </w:t>
      </w:r>
      <w:bookmarkEnd w:id="0"/>
      <w:r w:rsidR="008E6F3C">
        <w:rPr>
          <w:rFonts w:ascii="Times New Roman" w:hAnsi="Times New Roman" w:cs="Times New Roman"/>
          <w:b/>
          <w:sz w:val="28"/>
          <w:szCs w:val="28"/>
          <w:lang w:val="kk-KZ"/>
        </w:rPr>
        <w:t>арналған «Мүгедектермен ә</w:t>
      </w:r>
      <w:r>
        <w:rPr>
          <w:rFonts w:ascii="Times New Roman" w:hAnsi="Times New Roman" w:cs="Times New Roman"/>
          <w:b/>
          <w:sz w:val="28"/>
          <w:szCs w:val="28"/>
          <w:lang w:val="kk-KZ"/>
        </w:rPr>
        <w:t>леуметтік ж</w:t>
      </w:r>
      <w:r w:rsidR="008E6F3C">
        <w:rPr>
          <w:rFonts w:ascii="Times New Roman" w:hAnsi="Times New Roman" w:cs="Times New Roman"/>
          <w:b/>
          <w:sz w:val="28"/>
          <w:szCs w:val="28"/>
          <w:lang w:val="kk-KZ"/>
        </w:rPr>
        <w:t xml:space="preserve">ұмыс» </w:t>
      </w:r>
      <w:r w:rsidR="00E250A9">
        <w:rPr>
          <w:rFonts w:ascii="Times New Roman" w:hAnsi="Times New Roman" w:cs="Times New Roman"/>
          <w:b/>
          <w:sz w:val="28"/>
          <w:szCs w:val="28"/>
          <w:lang w:val="kk-KZ"/>
        </w:rPr>
        <w:t>пәніне</w:t>
      </w:r>
      <w:r w:rsidR="008E6F3C">
        <w:rPr>
          <w:rFonts w:ascii="Times New Roman" w:hAnsi="Times New Roman" w:cs="Times New Roman"/>
          <w:b/>
          <w:sz w:val="28"/>
          <w:szCs w:val="28"/>
          <w:lang w:val="kk-KZ"/>
        </w:rPr>
        <w:t>н «Мүгедектерді ә</w:t>
      </w:r>
      <w:r w:rsidR="001415C3" w:rsidRPr="00F64898">
        <w:rPr>
          <w:rFonts w:ascii="Times New Roman" w:hAnsi="Times New Roman" w:cs="Times New Roman"/>
          <w:b/>
          <w:sz w:val="28"/>
          <w:szCs w:val="28"/>
          <w:lang w:val="kk-KZ"/>
        </w:rPr>
        <w:t>леуметт</w:t>
      </w:r>
      <w:r w:rsidR="008E6F3C">
        <w:rPr>
          <w:rFonts w:ascii="Times New Roman" w:hAnsi="Times New Roman" w:cs="Times New Roman"/>
          <w:b/>
          <w:sz w:val="28"/>
          <w:szCs w:val="28"/>
          <w:lang w:val="kk-KZ"/>
        </w:rPr>
        <w:t>ендіру</w:t>
      </w:r>
      <w:r w:rsidR="007D6746">
        <w:rPr>
          <w:rFonts w:ascii="Times New Roman" w:hAnsi="Times New Roman" w:cs="Times New Roman"/>
          <w:b/>
          <w:sz w:val="28"/>
          <w:szCs w:val="28"/>
          <w:lang w:val="kk-KZ"/>
        </w:rPr>
        <w:t xml:space="preserve">» </w:t>
      </w:r>
      <w:r w:rsidR="00E250A9">
        <w:rPr>
          <w:rFonts w:ascii="Times New Roman" w:hAnsi="Times New Roman" w:cs="Times New Roman"/>
          <w:b/>
          <w:sz w:val="28"/>
          <w:szCs w:val="28"/>
          <w:lang w:val="kk-KZ"/>
        </w:rPr>
        <w:t>атты</w:t>
      </w:r>
      <w:bookmarkEnd w:id="1"/>
    </w:p>
    <w:p w14:paraId="5F65A326" w14:textId="487CD697" w:rsidR="00DC01A8" w:rsidRDefault="00DC01A8" w:rsidP="0091726A">
      <w:pPr>
        <w:spacing w:after="0" w:line="240" w:lineRule="auto"/>
        <w:jc w:val="center"/>
        <w:rPr>
          <w:rFonts w:ascii="Times New Roman" w:hAnsi="Times New Roman" w:cs="Times New Roman"/>
          <w:b/>
          <w:sz w:val="28"/>
          <w:szCs w:val="28"/>
          <w:lang w:val="kk-KZ"/>
        </w:rPr>
      </w:pPr>
    </w:p>
    <w:p w14:paraId="78414A00" w14:textId="77777777" w:rsidR="00DC01A8" w:rsidRPr="00F64898" w:rsidRDefault="00DC01A8" w:rsidP="0091726A">
      <w:pPr>
        <w:spacing w:after="0" w:line="240" w:lineRule="auto"/>
        <w:jc w:val="center"/>
        <w:rPr>
          <w:rFonts w:ascii="Times New Roman" w:hAnsi="Times New Roman" w:cs="Times New Roman"/>
          <w:b/>
          <w:sz w:val="28"/>
          <w:szCs w:val="28"/>
          <w:lang w:val="kk-KZ"/>
        </w:rPr>
      </w:pPr>
    </w:p>
    <w:p w14:paraId="20CAB904" w14:textId="0A311879" w:rsidR="00F64898" w:rsidRDefault="00F64898" w:rsidP="001415C3">
      <w:pPr>
        <w:spacing w:after="0" w:line="30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w:t>
      </w:r>
      <w:r w:rsidR="008E6F3C">
        <w:rPr>
          <w:rFonts w:ascii="Times New Roman" w:hAnsi="Times New Roman" w:cs="Times New Roman"/>
          <w:b/>
          <w:sz w:val="28"/>
          <w:szCs w:val="28"/>
          <w:lang w:val="kk-KZ"/>
        </w:rPr>
        <w:t xml:space="preserve"> ҚҰРАЛЫ</w:t>
      </w:r>
    </w:p>
    <w:p w14:paraId="1C2894AA" w14:textId="77777777" w:rsidR="00F64898" w:rsidRDefault="00F64898" w:rsidP="00F64898">
      <w:pPr>
        <w:spacing w:after="0" w:line="360" w:lineRule="auto"/>
        <w:jc w:val="center"/>
        <w:rPr>
          <w:rFonts w:ascii="Times New Roman" w:hAnsi="Times New Roman" w:cs="Times New Roman"/>
          <w:b/>
          <w:sz w:val="28"/>
          <w:szCs w:val="28"/>
          <w:lang w:val="kk-KZ"/>
        </w:rPr>
      </w:pPr>
    </w:p>
    <w:p w14:paraId="5BDBF8CD" w14:textId="77777777" w:rsidR="00F64898" w:rsidRPr="00F64898" w:rsidRDefault="00F64898" w:rsidP="00F64898">
      <w:pPr>
        <w:spacing w:after="0" w:line="240" w:lineRule="auto"/>
        <w:jc w:val="center"/>
        <w:rPr>
          <w:rFonts w:ascii="Times New Roman" w:hAnsi="Times New Roman"/>
          <w:sz w:val="32"/>
          <w:szCs w:val="32"/>
          <w:lang w:val="kk-KZ"/>
        </w:rPr>
      </w:pPr>
    </w:p>
    <w:p w14:paraId="20E4AF69" w14:textId="77777777" w:rsidR="00F64898" w:rsidRDefault="00F64898" w:rsidP="00F64898">
      <w:pPr>
        <w:spacing w:after="0" w:line="360" w:lineRule="auto"/>
        <w:jc w:val="center"/>
        <w:rPr>
          <w:rFonts w:ascii="Times New Roman" w:hAnsi="Times New Roman" w:cs="Times New Roman"/>
          <w:b/>
          <w:sz w:val="28"/>
          <w:szCs w:val="28"/>
          <w:lang w:val="kk-KZ"/>
        </w:rPr>
      </w:pPr>
    </w:p>
    <w:p w14:paraId="002A07F2" w14:textId="77777777" w:rsidR="00F64898" w:rsidRDefault="00F64898" w:rsidP="00F64898">
      <w:pPr>
        <w:spacing w:after="0" w:line="360" w:lineRule="auto"/>
        <w:jc w:val="center"/>
        <w:rPr>
          <w:rFonts w:ascii="Times New Roman" w:hAnsi="Times New Roman" w:cs="Times New Roman"/>
          <w:b/>
          <w:sz w:val="28"/>
          <w:szCs w:val="28"/>
          <w:lang w:val="kk-KZ"/>
        </w:rPr>
      </w:pPr>
    </w:p>
    <w:p w14:paraId="677F7640" w14:textId="77777777" w:rsidR="00F64898" w:rsidRDefault="00F64898" w:rsidP="00F64898">
      <w:pPr>
        <w:spacing w:after="0" w:line="360" w:lineRule="auto"/>
        <w:jc w:val="center"/>
        <w:rPr>
          <w:rFonts w:ascii="Times New Roman" w:hAnsi="Times New Roman" w:cs="Times New Roman"/>
          <w:b/>
          <w:sz w:val="28"/>
          <w:szCs w:val="28"/>
          <w:lang w:val="kk-KZ"/>
        </w:rPr>
      </w:pPr>
    </w:p>
    <w:p w14:paraId="1FE85CF4" w14:textId="77777777" w:rsidR="00F64898" w:rsidRDefault="00F64898" w:rsidP="00F64898">
      <w:pPr>
        <w:spacing w:after="0" w:line="360" w:lineRule="auto"/>
        <w:jc w:val="center"/>
        <w:rPr>
          <w:rFonts w:ascii="Times New Roman" w:hAnsi="Times New Roman" w:cs="Times New Roman"/>
          <w:b/>
          <w:sz w:val="28"/>
          <w:szCs w:val="28"/>
          <w:lang w:val="kk-KZ"/>
        </w:rPr>
      </w:pPr>
    </w:p>
    <w:p w14:paraId="3042CD7D" w14:textId="77777777" w:rsidR="00F64898" w:rsidRDefault="00F64898" w:rsidP="00F64898">
      <w:pPr>
        <w:spacing w:after="0" w:line="360" w:lineRule="auto"/>
        <w:jc w:val="center"/>
        <w:rPr>
          <w:rFonts w:ascii="Times New Roman" w:hAnsi="Times New Roman" w:cs="Times New Roman"/>
          <w:b/>
          <w:sz w:val="28"/>
          <w:szCs w:val="28"/>
          <w:lang w:val="kk-KZ"/>
        </w:rPr>
      </w:pPr>
    </w:p>
    <w:p w14:paraId="0DD20DE1" w14:textId="77777777" w:rsidR="00F64898" w:rsidRDefault="00F64898" w:rsidP="00F64898">
      <w:pPr>
        <w:spacing w:after="0" w:line="360" w:lineRule="auto"/>
        <w:jc w:val="center"/>
        <w:rPr>
          <w:rFonts w:ascii="Times New Roman" w:hAnsi="Times New Roman" w:cs="Times New Roman"/>
          <w:b/>
          <w:sz w:val="28"/>
          <w:szCs w:val="28"/>
          <w:lang w:val="kk-KZ"/>
        </w:rPr>
      </w:pPr>
    </w:p>
    <w:p w14:paraId="4E6B1F91" w14:textId="77777777" w:rsidR="00F64898" w:rsidRDefault="00F64898" w:rsidP="00F64898">
      <w:pPr>
        <w:spacing w:after="0" w:line="360" w:lineRule="auto"/>
        <w:jc w:val="center"/>
        <w:rPr>
          <w:rFonts w:ascii="Times New Roman" w:hAnsi="Times New Roman" w:cs="Times New Roman"/>
          <w:b/>
          <w:sz w:val="28"/>
          <w:szCs w:val="28"/>
          <w:lang w:val="kk-KZ"/>
        </w:rPr>
      </w:pPr>
    </w:p>
    <w:p w14:paraId="7EA6EBAB" w14:textId="77777777" w:rsidR="00F64898" w:rsidRDefault="00F64898" w:rsidP="00F64898">
      <w:pPr>
        <w:spacing w:after="0" w:line="360" w:lineRule="auto"/>
        <w:jc w:val="center"/>
        <w:rPr>
          <w:rFonts w:ascii="Times New Roman" w:hAnsi="Times New Roman" w:cs="Times New Roman"/>
          <w:b/>
          <w:sz w:val="28"/>
          <w:szCs w:val="28"/>
          <w:lang w:val="kk-KZ"/>
        </w:rPr>
      </w:pPr>
    </w:p>
    <w:p w14:paraId="64ABF1D6" w14:textId="77777777" w:rsidR="00F64898" w:rsidRDefault="00F64898" w:rsidP="00F64898">
      <w:pPr>
        <w:spacing w:after="0" w:line="360" w:lineRule="auto"/>
        <w:jc w:val="center"/>
        <w:rPr>
          <w:rFonts w:ascii="Times New Roman" w:hAnsi="Times New Roman" w:cs="Times New Roman"/>
          <w:b/>
          <w:sz w:val="28"/>
          <w:szCs w:val="28"/>
          <w:lang w:val="kk-KZ"/>
        </w:rPr>
      </w:pPr>
    </w:p>
    <w:p w14:paraId="33697C2E" w14:textId="2FC571E9" w:rsidR="00F64898" w:rsidRDefault="00F64898" w:rsidP="00F64898">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w:t>
      </w:r>
      <w:r w:rsidR="008E6F3C">
        <w:rPr>
          <w:rFonts w:ascii="Times New Roman" w:hAnsi="Times New Roman" w:cs="Times New Roman"/>
          <w:b/>
          <w:sz w:val="28"/>
          <w:szCs w:val="28"/>
          <w:lang w:val="kk-KZ"/>
        </w:rPr>
        <w:t>2</w:t>
      </w:r>
    </w:p>
    <w:p w14:paraId="70CDB797" w14:textId="5AFEC498" w:rsidR="00905E7E" w:rsidRPr="00905E7E" w:rsidRDefault="00905E7E" w:rsidP="001F6BC6">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br w:type="page"/>
      </w:r>
      <w:r w:rsidRPr="00905E7E">
        <w:rPr>
          <w:rFonts w:ascii="Times New Roman" w:hAnsi="Times New Roman" w:cs="Times New Roman"/>
          <w:color w:val="000000"/>
          <w:sz w:val="28"/>
          <w:szCs w:val="28"/>
          <w:lang w:val="kk-KZ"/>
        </w:rPr>
        <w:lastRenderedPageBreak/>
        <w:t xml:space="preserve">ОӘЖ </w:t>
      </w:r>
      <w:r w:rsidR="00D2295E">
        <w:rPr>
          <w:rFonts w:ascii="Times New Roman" w:hAnsi="Times New Roman" w:cs="Times New Roman"/>
          <w:color w:val="000000"/>
          <w:sz w:val="28"/>
          <w:szCs w:val="28"/>
          <w:lang w:val="kk-KZ"/>
        </w:rPr>
        <w:t>316.614</w:t>
      </w:r>
    </w:p>
    <w:p w14:paraId="1F09159E" w14:textId="08132714" w:rsidR="00905E7E" w:rsidRPr="00905E7E" w:rsidRDefault="00905E7E" w:rsidP="001F6BC6">
      <w:pPr>
        <w:spacing w:after="0" w:line="240" w:lineRule="auto"/>
        <w:rPr>
          <w:rFonts w:ascii="Times New Roman" w:hAnsi="Times New Roman" w:cs="Times New Roman"/>
          <w:color w:val="000000"/>
          <w:sz w:val="28"/>
          <w:szCs w:val="28"/>
          <w:lang w:val="kk-KZ"/>
        </w:rPr>
      </w:pPr>
      <w:r w:rsidRPr="00905E7E">
        <w:rPr>
          <w:rFonts w:ascii="Times New Roman" w:hAnsi="Times New Roman" w:cs="Times New Roman"/>
          <w:color w:val="000000"/>
          <w:sz w:val="28"/>
          <w:szCs w:val="28"/>
          <w:lang w:val="kk-KZ"/>
        </w:rPr>
        <w:t xml:space="preserve">КБЖ </w:t>
      </w:r>
      <w:r w:rsidR="00D2295E">
        <w:rPr>
          <w:rFonts w:ascii="Times New Roman" w:hAnsi="Times New Roman" w:cs="Times New Roman"/>
          <w:color w:val="000000"/>
          <w:sz w:val="28"/>
          <w:szCs w:val="28"/>
          <w:lang w:val="kk-KZ"/>
        </w:rPr>
        <w:t>60.993л5</w:t>
      </w:r>
    </w:p>
    <w:p w14:paraId="3A8F0852" w14:textId="27E74378" w:rsidR="00905E7E" w:rsidRPr="00905E7E" w:rsidRDefault="008E6F3C" w:rsidP="001F6BC6">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w:t>
      </w:r>
      <w:r w:rsidR="00D2295E">
        <w:rPr>
          <w:rFonts w:ascii="Times New Roman" w:hAnsi="Times New Roman" w:cs="Times New Roman"/>
          <w:color w:val="000000"/>
          <w:sz w:val="28"/>
          <w:szCs w:val="28"/>
          <w:lang w:val="kk-KZ"/>
        </w:rPr>
        <w:t>ол52</w:t>
      </w:r>
    </w:p>
    <w:p w14:paraId="1C3EF4ED" w14:textId="77777777" w:rsidR="00905E7E" w:rsidRPr="00905E7E" w:rsidRDefault="00905E7E" w:rsidP="00905E7E">
      <w:pPr>
        <w:spacing w:after="0" w:line="240" w:lineRule="auto"/>
        <w:ind w:firstLine="567"/>
        <w:jc w:val="both"/>
        <w:rPr>
          <w:rFonts w:ascii="Times New Roman" w:hAnsi="Times New Roman" w:cs="Times New Roman"/>
          <w:sz w:val="28"/>
          <w:szCs w:val="28"/>
          <w:lang w:val="kk-KZ" w:eastAsia="ko-KR"/>
        </w:rPr>
      </w:pPr>
    </w:p>
    <w:p w14:paraId="2BD2F91C" w14:textId="77777777" w:rsidR="008E6F3C" w:rsidRPr="008E6F3C" w:rsidRDefault="00905E7E" w:rsidP="008E6F3C">
      <w:pPr>
        <w:spacing w:after="0" w:line="240" w:lineRule="auto"/>
        <w:jc w:val="both"/>
        <w:rPr>
          <w:rFonts w:ascii="Times New Roman" w:hAnsi="Times New Roman" w:cs="Times New Roman"/>
          <w:bCs/>
          <w:sz w:val="28"/>
          <w:szCs w:val="28"/>
          <w:lang w:val="kk-KZ"/>
        </w:rPr>
      </w:pPr>
      <w:r>
        <w:rPr>
          <w:rFonts w:ascii="Times New Roman" w:hAnsi="Times New Roman" w:cs="Times New Roman"/>
          <w:sz w:val="28"/>
          <w:szCs w:val="28"/>
          <w:lang w:val="kk-KZ"/>
        </w:rPr>
        <w:t xml:space="preserve">Толегенова К.К. - </w:t>
      </w:r>
      <w:r w:rsidR="008E6F3C" w:rsidRPr="008E6F3C">
        <w:rPr>
          <w:rFonts w:ascii="Times New Roman" w:hAnsi="Times New Roman" w:cs="Times New Roman"/>
          <w:bCs/>
          <w:sz w:val="28"/>
          <w:szCs w:val="28"/>
          <w:lang w:val="kk-KZ"/>
        </w:rPr>
        <w:t xml:space="preserve">Дайындау бағыты 6В114 – «Әлеуметтік қамтамасыз ету» </w:t>
      </w:r>
    </w:p>
    <w:p w14:paraId="3646F859" w14:textId="1F769105" w:rsidR="00905E7E" w:rsidRPr="00905E7E" w:rsidRDefault="008E6F3C" w:rsidP="008E6F3C">
      <w:pPr>
        <w:spacing w:after="0" w:line="240" w:lineRule="auto"/>
        <w:jc w:val="both"/>
        <w:rPr>
          <w:rFonts w:ascii="Times New Roman" w:hAnsi="Times New Roman" w:cs="Times New Roman"/>
          <w:sz w:val="28"/>
          <w:szCs w:val="28"/>
          <w:lang w:val="kk-KZ" w:eastAsia="ko-KR"/>
        </w:rPr>
      </w:pPr>
      <w:r w:rsidRPr="008E6F3C">
        <w:rPr>
          <w:rFonts w:ascii="Times New Roman" w:hAnsi="Times New Roman" w:cs="Times New Roman"/>
          <w:bCs/>
          <w:sz w:val="28"/>
          <w:szCs w:val="28"/>
          <w:lang w:val="kk-KZ"/>
        </w:rPr>
        <w:t>6В11410 – «Әлеуметтік жұмысы» білім беру бағдарламасы</w:t>
      </w:r>
      <w:r>
        <w:rPr>
          <w:rFonts w:ascii="Times New Roman" w:hAnsi="Times New Roman" w:cs="Times New Roman"/>
          <w:bCs/>
          <w:sz w:val="28"/>
          <w:szCs w:val="28"/>
          <w:lang w:val="kk-KZ"/>
        </w:rPr>
        <w:t xml:space="preserve"> </w:t>
      </w:r>
      <w:r w:rsidRPr="008E6F3C">
        <w:rPr>
          <w:rFonts w:ascii="Times New Roman" w:hAnsi="Times New Roman" w:cs="Times New Roman"/>
          <w:bCs/>
          <w:sz w:val="28"/>
          <w:szCs w:val="28"/>
          <w:lang w:val="kk-KZ"/>
        </w:rPr>
        <w:t>білім алушыларына арналған «Мүгедектермен әлеуметтік жұмыс» пәнінен «Мүгедектерді әлеуметтендіру» атты</w:t>
      </w:r>
      <w:r w:rsidR="00905E7E">
        <w:rPr>
          <w:rFonts w:ascii="Times New Roman" w:hAnsi="Times New Roman" w:cs="Times New Roman"/>
          <w:sz w:val="28"/>
          <w:szCs w:val="28"/>
          <w:lang w:val="kk-KZ"/>
        </w:rPr>
        <w:t xml:space="preserve"> оқу</w:t>
      </w:r>
      <w:r>
        <w:rPr>
          <w:rFonts w:ascii="Times New Roman" w:hAnsi="Times New Roman" w:cs="Times New Roman"/>
          <w:sz w:val="28"/>
          <w:szCs w:val="28"/>
          <w:lang w:val="kk-KZ"/>
        </w:rPr>
        <w:t xml:space="preserve"> құралы</w:t>
      </w:r>
      <w:r w:rsidR="00905E7E" w:rsidRPr="00905E7E">
        <w:rPr>
          <w:rFonts w:ascii="Times New Roman" w:hAnsi="Times New Roman" w:cs="Times New Roman"/>
          <w:sz w:val="28"/>
          <w:szCs w:val="28"/>
          <w:lang w:val="kk-KZ"/>
        </w:rPr>
        <w:t xml:space="preserve">. </w:t>
      </w:r>
      <w:r w:rsidR="00905E7E" w:rsidRPr="00905E7E">
        <w:rPr>
          <w:rFonts w:ascii="Times New Roman" w:hAnsi="Times New Roman" w:cs="Times New Roman"/>
          <w:sz w:val="28"/>
          <w:szCs w:val="28"/>
          <w:lang w:val="kk-KZ" w:eastAsia="ko-KR"/>
        </w:rPr>
        <w:t>- Шымкент: М.Әуезов атындағы ОҚУ,  202</w:t>
      </w:r>
      <w:r>
        <w:rPr>
          <w:rFonts w:ascii="Times New Roman" w:hAnsi="Times New Roman" w:cs="Times New Roman"/>
          <w:sz w:val="28"/>
          <w:szCs w:val="28"/>
          <w:lang w:val="kk-KZ" w:eastAsia="ko-KR"/>
        </w:rPr>
        <w:t>2</w:t>
      </w:r>
      <w:r w:rsidR="00905E7E" w:rsidRPr="00905E7E">
        <w:rPr>
          <w:rFonts w:ascii="Times New Roman" w:hAnsi="Times New Roman" w:cs="Times New Roman"/>
          <w:sz w:val="28"/>
          <w:szCs w:val="28"/>
          <w:lang w:val="kk-KZ" w:eastAsia="ko-KR"/>
        </w:rPr>
        <w:t xml:space="preserve">. –  </w:t>
      </w:r>
      <w:r w:rsidR="001F6BC6">
        <w:rPr>
          <w:rFonts w:ascii="Times New Roman" w:hAnsi="Times New Roman" w:cs="Times New Roman"/>
          <w:sz w:val="28"/>
          <w:szCs w:val="28"/>
          <w:lang w:val="kk-KZ" w:eastAsia="ko-KR"/>
        </w:rPr>
        <w:t>1</w:t>
      </w:r>
      <w:r w:rsidR="00FD688F">
        <w:rPr>
          <w:rFonts w:ascii="Times New Roman" w:hAnsi="Times New Roman" w:cs="Times New Roman"/>
          <w:sz w:val="28"/>
          <w:szCs w:val="28"/>
          <w:lang w:val="kk-KZ" w:eastAsia="ko-KR"/>
        </w:rPr>
        <w:t>40</w:t>
      </w:r>
      <w:r w:rsidR="001F6BC6">
        <w:rPr>
          <w:rFonts w:ascii="Times New Roman" w:hAnsi="Times New Roman" w:cs="Times New Roman"/>
          <w:sz w:val="28"/>
          <w:szCs w:val="28"/>
          <w:lang w:val="kk-KZ" w:eastAsia="ko-KR"/>
        </w:rPr>
        <w:t xml:space="preserve"> б.</w:t>
      </w:r>
    </w:p>
    <w:p w14:paraId="5BB23669" w14:textId="77777777" w:rsidR="00905E7E" w:rsidRPr="00905E7E" w:rsidRDefault="00905E7E" w:rsidP="00905E7E">
      <w:pPr>
        <w:spacing w:after="0" w:line="240" w:lineRule="auto"/>
        <w:ind w:firstLine="567"/>
        <w:jc w:val="both"/>
        <w:rPr>
          <w:rFonts w:ascii="Times New Roman" w:hAnsi="Times New Roman" w:cs="Times New Roman"/>
          <w:sz w:val="28"/>
          <w:szCs w:val="28"/>
          <w:lang w:val="kk-KZ" w:eastAsia="ko-KR"/>
        </w:rPr>
      </w:pPr>
      <w:r w:rsidRPr="00905E7E">
        <w:rPr>
          <w:rFonts w:ascii="Times New Roman" w:hAnsi="Times New Roman" w:cs="Times New Roman"/>
          <w:sz w:val="28"/>
          <w:szCs w:val="28"/>
          <w:lang w:val="kk-KZ" w:eastAsia="ko-KR"/>
        </w:rPr>
        <w:tab/>
        <w:t xml:space="preserve">                                    </w:t>
      </w:r>
    </w:p>
    <w:p w14:paraId="11BBAB56" w14:textId="60F8B7F5" w:rsidR="00905E7E" w:rsidRDefault="00AD6593" w:rsidP="00905E7E">
      <w:pPr>
        <w:spacing w:after="0" w:line="240" w:lineRule="auto"/>
        <w:ind w:firstLine="567"/>
        <w:jc w:val="both"/>
        <w:rPr>
          <w:rFonts w:ascii="Times New Roman" w:hAnsi="Times New Roman" w:cs="Times New Roman"/>
          <w:sz w:val="28"/>
          <w:szCs w:val="28"/>
          <w:lang w:val="kk-KZ"/>
        </w:rPr>
      </w:pPr>
      <w:r w:rsidRPr="00AD6593">
        <w:rPr>
          <w:rFonts w:ascii="Times New Roman" w:hAnsi="Times New Roman" w:cs="Times New Roman"/>
          <w:sz w:val="28"/>
          <w:szCs w:val="28"/>
          <w:lang w:val="kk-KZ"/>
        </w:rPr>
        <w:t>Оқу құралында мүгедектерді әлеуметтендірудің теориялық аспектілері, оның мәні мен түрлері ашылған. Мүгедектік модельдерінің сипаттамасы берілген, мүгедектіктің әртүрлі санаттарын әлеуметтендіру технологиялары қарастырылған. Шетелдегі мүгедектермен әлеуметтік жұмыс тәжірибесі, сондай-ақ мүгедектерге әлеуметтік қызмет көрсету мекемелерінің тәжірибесі сипатталған.</w:t>
      </w:r>
    </w:p>
    <w:p w14:paraId="40B61223" w14:textId="23E2A447" w:rsidR="00AD6593" w:rsidRDefault="00AD6593" w:rsidP="00905E7E">
      <w:pPr>
        <w:spacing w:after="0" w:line="240" w:lineRule="auto"/>
        <w:ind w:firstLine="567"/>
        <w:jc w:val="both"/>
        <w:rPr>
          <w:rFonts w:ascii="Times New Roman" w:hAnsi="Times New Roman" w:cs="Times New Roman"/>
          <w:sz w:val="28"/>
          <w:szCs w:val="28"/>
          <w:lang w:val="kk-KZ"/>
        </w:rPr>
      </w:pPr>
    </w:p>
    <w:p w14:paraId="67A8C467" w14:textId="77777777" w:rsidR="00905E7E" w:rsidRPr="00905E7E" w:rsidRDefault="00905E7E" w:rsidP="00905E7E">
      <w:pPr>
        <w:spacing w:after="0" w:line="240" w:lineRule="auto"/>
        <w:ind w:firstLine="567"/>
        <w:jc w:val="both"/>
        <w:rPr>
          <w:rFonts w:ascii="Times New Roman" w:hAnsi="Times New Roman" w:cs="Times New Roman"/>
          <w:sz w:val="28"/>
          <w:szCs w:val="28"/>
          <w:lang w:val="kk-KZ" w:eastAsia="ko-KR"/>
        </w:rPr>
      </w:pPr>
      <w:r w:rsidRPr="00905E7E">
        <w:rPr>
          <w:rFonts w:ascii="Times New Roman" w:hAnsi="Times New Roman" w:cs="Times New Roman"/>
          <w:sz w:val="28"/>
          <w:szCs w:val="28"/>
          <w:lang w:val="kk-KZ"/>
        </w:rPr>
        <w:t>6В1</w:t>
      </w:r>
      <w:r>
        <w:rPr>
          <w:rFonts w:ascii="Times New Roman" w:hAnsi="Times New Roman" w:cs="Times New Roman"/>
          <w:sz w:val="28"/>
          <w:szCs w:val="28"/>
          <w:lang w:val="kk-KZ"/>
        </w:rPr>
        <w:t>14</w:t>
      </w:r>
      <w:r w:rsidRPr="00905E7E">
        <w:rPr>
          <w:rFonts w:ascii="Times New Roman" w:hAnsi="Times New Roman" w:cs="Times New Roman"/>
          <w:sz w:val="28"/>
          <w:szCs w:val="28"/>
          <w:lang w:val="kk-KZ"/>
        </w:rPr>
        <w:t>10 – «Әлеуметтік жұмыс» білім беру бағдарламасының білім алушыларына арналған.</w:t>
      </w:r>
      <w:r w:rsidRPr="00905E7E">
        <w:rPr>
          <w:rFonts w:ascii="Times New Roman" w:hAnsi="Times New Roman" w:cs="Times New Roman"/>
          <w:sz w:val="28"/>
          <w:szCs w:val="28"/>
          <w:lang w:val="kk-KZ" w:eastAsia="ko-KR"/>
        </w:rPr>
        <w:tab/>
      </w:r>
    </w:p>
    <w:p w14:paraId="50838C2B" w14:textId="77777777" w:rsidR="00905E7E" w:rsidRPr="00905E7E" w:rsidRDefault="00905E7E" w:rsidP="00905E7E">
      <w:pPr>
        <w:spacing w:after="0" w:line="240" w:lineRule="auto"/>
        <w:jc w:val="both"/>
        <w:rPr>
          <w:rFonts w:ascii="Times New Roman" w:hAnsi="Times New Roman" w:cs="Times New Roman"/>
          <w:sz w:val="28"/>
          <w:szCs w:val="28"/>
          <w:highlight w:val="yellow"/>
          <w:lang w:val="kk-KZ" w:eastAsia="ko-KR"/>
        </w:rPr>
      </w:pPr>
    </w:p>
    <w:p w14:paraId="61A524E9" w14:textId="77777777" w:rsidR="00905E7E" w:rsidRPr="00905E7E" w:rsidRDefault="00905E7E" w:rsidP="00905E7E">
      <w:pPr>
        <w:spacing w:after="0" w:line="240" w:lineRule="auto"/>
        <w:jc w:val="both"/>
        <w:rPr>
          <w:rFonts w:ascii="Times New Roman" w:hAnsi="Times New Roman" w:cs="Times New Roman"/>
          <w:sz w:val="28"/>
          <w:szCs w:val="28"/>
          <w:lang w:val="kk-KZ" w:eastAsia="ko-KR"/>
        </w:rPr>
      </w:pPr>
      <w:r w:rsidRPr="00905E7E">
        <w:rPr>
          <w:rFonts w:ascii="Times New Roman" w:hAnsi="Times New Roman" w:cs="Times New Roman"/>
          <w:sz w:val="28"/>
          <w:szCs w:val="28"/>
          <w:lang w:val="kk-KZ" w:eastAsia="ko-KR"/>
        </w:rPr>
        <w:t xml:space="preserve">Пікір берушілер: </w:t>
      </w:r>
    </w:p>
    <w:p w14:paraId="1785EFF0" w14:textId="77777777" w:rsidR="001220B4" w:rsidRDefault="001220B4" w:rsidP="001220B4">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Сихымбай И.Б. - п.ғ.д., М.Сапарбаев атындағы   ОҚМИ профессоры</w:t>
      </w:r>
    </w:p>
    <w:p w14:paraId="0852963E" w14:textId="77777777" w:rsidR="001220B4" w:rsidRDefault="001220B4" w:rsidP="001220B4">
      <w:pPr>
        <w:pStyle w:val="a3"/>
        <w:shd w:val="clear" w:color="auto" w:fill="FFFFFF"/>
        <w:spacing w:before="0" w:beforeAutospacing="0" w:after="0" w:afterAutospacing="0"/>
        <w:jc w:val="both"/>
        <w:rPr>
          <w:color w:val="000000"/>
          <w:sz w:val="28"/>
          <w:szCs w:val="28"/>
          <w:lang w:val="kk-KZ"/>
        </w:rPr>
      </w:pPr>
      <w:r>
        <w:rPr>
          <w:sz w:val="30"/>
          <w:szCs w:val="30"/>
          <w:lang w:val="kk-KZ" w:eastAsia="ko-KR"/>
        </w:rPr>
        <w:t>Досбенбетова</w:t>
      </w:r>
      <w:r w:rsidRPr="001220B4">
        <w:rPr>
          <w:color w:val="000000"/>
          <w:sz w:val="28"/>
          <w:szCs w:val="28"/>
          <w:lang w:val="kk-KZ"/>
        </w:rPr>
        <w:t xml:space="preserve"> </w:t>
      </w:r>
      <w:r>
        <w:rPr>
          <w:color w:val="000000"/>
          <w:sz w:val="28"/>
          <w:szCs w:val="28"/>
          <w:lang w:val="kk-KZ"/>
        </w:rPr>
        <w:t>А.Ш. - п.ғ.д, ОҚМПУ профессоры</w:t>
      </w:r>
    </w:p>
    <w:p w14:paraId="635A8A02" w14:textId="77777777" w:rsidR="00550413" w:rsidRPr="00550413" w:rsidRDefault="00550413" w:rsidP="001220B4">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Кадыралиева А.М. – </w:t>
      </w:r>
      <w:r w:rsidRPr="00550413">
        <w:rPr>
          <w:color w:val="000000"/>
          <w:sz w:val="28"/>
          <w:szCs w:val="28"/>
          <w:lang w:val="kk-KZ"/>
        </w:rPr>
        <w:t>PhD</w:t>
      </w:r>
      <w:r>
        <w:rPr>
          <w:color w:val="000000"/>
          <w:sz w:val="28"/>
          <w:szCs w:val="28"/>
          <w:lang w:val="kk-KZ"/>
        </w:rPr>
        <w:t xml:space="preserve"> докторы, </w:t>
      </w:r>
      <w:r w:rsidR="0052283D">
        <w:rPr>
          <w:color w:val="000000"/>
          <w:sz w:val="28"/>
          <w:szCs w:val="28"/>
          <w:lang w:val="kk-KZ"/>
        </w:rPr>
        <w:t xml:space="preserve">М.Әуезов атындағы ОҚУ </w:t>
      </w:r>
      <w:r>
        <w:rPr>
          <w:color w:val="000000"/>
          <w:sz w:val="28"/>
          <w:szCs w:val="28"/>
          <w:lang w:val="kk-KZ"/>
        </w:rPr>
        <w:t>«</w:t>
      </w:r>
      <w:r w:rsidRPr="00905E7E">
        <w:rPr>
          <w:sz w:val="28"/>
          <w:szCs w:val="28"/>
          <w:lang w:val="kk-KZ"/>
        </w:rPr>
        <w:t>Мәдени және әлеуметтік жұмыс» кафедрасының</w:t>
      </w:r>
      <w:r>
        <w:rPr>
          <w:sz w:val="28"/>
          <w:szCs w:val="28"/>
          <w:lang w:val="kk-KZ"/>
        </w:rPr>
        <w:t xml:space="preserve"> доценті</w:t>
      </w:r>
    </w:p>
    <w:p w14:paraId="236D657D" w14:textId="77777777" w:rsidR="001220B4" w:rsidRDefault="001220B4" w:rsidP="001220B4">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p>
    <w:p w14:paraId="36DB426E" w14:textId="77777777" w:rsidR="00905E7E" w:rsidRPr="00905E7E" w:rsidRDefault="00905E7E" w:rsidP="00905E7E">
      <w:pPr>
        <w:spacing w:after="0" w:line="240" w:lineRule="auto"/>
        <w:jc w:val="both"/>
        <w:rPr>
          <w:rFonts w:ascii="Times New Roman" w:hAnsi="Times New Roman" w:cs="Times New Roman"/>
          <w:sz w:val="28"/>
          <w:szCs w:val="28"/>
          <w:highlight w:val="yellow"/>
          <w:lang w:val="kk-KZ"/>
        </w:rPr>
      </w:pPr>
    </w:p>
    <w:p w14:paraId="14903D85" w14:textId="77777777" w:rsidR="00905E7E" w:rsidRDefault="00905E7E" w:rsidP="00905E7E">
      <w:pPr>
        <w:spacing w:after="0" w:line="240" w:lineRule="auto"/>
        <w:ind w:firstLine="567"/>
        <w:rPr>
          <w:rFonts w:ascii="Times New Roman" w:hAnsi="Times New Roman" w:cs="Times New Roman"/>
          <w:sz w:val="28"/>
          <w:szCs w:val="28"/>
          <w:highlight w:val="yellow"/>
          <w:lang w:val="kk-KZ"/>
        </w:rPr>
      </w:pPr>
    </w:p>
    <w:p w14:paraId="7C94DCB2" w14:textId="77777777" w:rsidR="00550413" w:rsidRPr="00905E7E" w:rsidRDefault="00550413" w:rsidP="00905E7E">
      <w:pPr>
        <w:spacing w:after="0" w:line="240" w:lineRule="auto"/>
        <w:ind w:firstLine="567"/>
        <w:rPr>
          <w:rFonts w:ascii="Times New Roman" w:hAnsi="Times New Roman" w:cs="Times New Roman"/>
          <w:sz w:val="28"/>
          <w:szCs w:val="28"/>
          <w:highlight w:val="yellow"/>
          <w:lang w:val="kk-KZ"/>
        </w:rPr>
      </w:pPr>
    </w:p>
    <w:p w14:paraId="75E3A082" w14:textId="077E8D0A" w:rsidR="00905E7E" w:rsidRPr="00905E7E" w:rsidRDefault="00905E7E" w:rsidP="00905E7E">
      <w:pPr>
        <w:spacing w:after="0" w:line="240" w:lineRule="auto"/>
        <w:ind w:firstLine="567"/>
        <w:rPr>
          <w:rFonts w:ascii="Times New Roman" w:hAnsi="Times New Roman" w:cs="Times New Roman"/>
          <w:sz w:val="28"/>
          <w:szCs w:val="28"/>
          <w:lang w:val="kk-KZ"/>
        </w:rPr>
      </w:pPr>
      <w:r w:rsidRPr="00905E7E">
        <w:rPr>
          <w:rFonts w:ascii="Times New Roman" w:hAnsi="Times New Roman" w:cs="Times New Roman"/>
          <w:sz w:val="28"/>
          <w:szCs w:val="28"/>
          <w:lang w:val="kk-KZ"/>
        </w:rPr>
        <w:t>М.Әуезов атындағы ОҚУ ОӘК (хаттама №___, «___» _____.202</w:t>
      </w:r>
      <w:r w:rsidR="00AD6593">
        <w:rPr>
          <w:rFonts w:ascii="Times New Roman" w:hAnsi="Times New Roman" w:cs="Times New Roman"/>
          <w:sz w:val="28"/>
          <w:szCs w:val="28"/>
          <w:lang w:val="kk-KZ"/>
        </w:rPr>
        <w:t>2</w:t>
      </w:r>
      <w:r w:rsidRPr="00905E7E">
        <w:rPr>
          <w:rFonts w:ascii="Times New Roman" w:hAnsi="Times New Roman" w:cs="Times New Roman"/>
          <w:sz w:val="28"/>
          <w:szCs w:val="28"/>
          <w:lang w:val="kk-KZ"/>
        </w:rPr>
        <w:t xml:space="preserve"> ж.) жариялауға ұсынылады.</w:t>
      </w:r>
    </w:p>
    <w:p w14:paraId="38918134" w14:textId="77777777" w:rsidR="00905E7E" w:rsidRPr="00905E7E" w:rsidRDefault="00905E7E" w:rsidP="00905E7E">
      <w:pPr>
        <w:spacing w:after="0" w:line="240" w:lineRule="auto"/>
        <w:ind w:firstLine="567"/>
        <w:rPr>
          <w:rFonts w:ascii="Times New Roman" w:hAnsi="Times New Roman" w:cs="Times New Roman"/>
          <w:sz w:val="28"/>
          <w:szCs w:val="28"/>
          <w:lang w:val="kk-KZ"/>
        </w:rPr>
      </w:pPr>
    </w:p>
    <w:p w14:paraId="411689F9" w14:textId="77777777" w:rsidR="00905E7E" w:rsidRPr="00905E7E" w:rsidRDefault="00905E7E" w:rsidP="00905E7E">
      <w:pPr>
        <w:spacing w:after="0" w:line="240" w:lineRule="auto"/>
        <w:ind w:firstLine="709"/>
        <w:rPr>
          <w:rFonts w:ascii="Times New Roman" w:hAnsi="Times New Roman" w:cs="Times New Roman"/>
          <w:sz w:val="28"/>
          <w:szCs w:val="28"/>
          <w:lang w:val="kk-KZ"/>
        </w:rPr>
      </w:pPr>
    </w:p>
    <w:p w14:paraId="18B7E662" w14:textId="77777777" w:rsidR="00905E7E" w:rsidRPr="00905E7E" w:rsidRDefault="00905E7E" w:rsidP="00905E7E">
      <w:pPr>
        <w:spacing w:after="0" w:line="240" w:lineRule="auto"/>
        <w:ind w:firstLine="709"/>
        <w:rPr>
          <w:rFonts w:ascii="Times New Roman" w:hAnsi="Times New Roman" w:cs="Times New Roman"/>
          <w:sz w:val="28"/>
          <w:szCs w:val="28"/>
          <w:lang w:val="kk-KZ"/>
        </w:rPr>
      </w:pPr>
    </w:p>
    <w:p w14:paraId="620DF7AB" w14:textId="77777777" w:rsidR="00905E7E" w:rsidRPr="00905E7E" w:rsidRDefault="00905E7E" w:rsidP="00905E7E">
      <w:pPr>
        <w:spacing w:after="0" w:line="240" w:lineRule="auto"/>
        <w:ind w:firstLine="709"/>
        <w:rPr>
          <w:rFonts w:ascii="Times New Roman" w:hAnsi="Times New Roman" w:cs="Times New Roman"/>
          <w:sz w:val="28"/>
          <w:szCs w:val="28"/>
          <w:lang w:val="kk-KZ"/>
        </w:rPr>
      </w:pPr>
    </w:p>
    <w:p w14:paraId="4CE3528E" w14:textId="77777777" w:rsidR="00905E7E" w:rsidRPr="00905E7E" w:rsidRDefault="00905E7E" w:rsidP="00905E7E">
      <w:pPr>
        <w:spacing w:after="0" w:line="240" w:lineRule="auto"/>
        <w:ind w:firstLine="709"/>
        <w:rPr>
          <w:rFonts w:ascii="Times New Roman" w:hAnsi="Times New Roman" w:cs="Times New Roman"/>
          <w:sz w:val="28"/>
          <w:szCs w:val="28"/>
          <w:lang w:val="kk-KZ"/>
        </w:rPr>
      </w:pPr>
    </w:p>
    <w:p w14:paraId="47E2FFF5" w14:textId="77777777" w:rsidR="00905E7E" w:rsidRPr="00905E7E" w:rsidRDefault="00905E7E" w:rsidP="00905E7E">
      <w:pPr>
        <w:spacing w:after="0" w:line="240" w:lineRule="auto"/>
        <w:ind w:firstLine="709"/>
        <w:jc w:val="right"/>
        <w:rPr>
          <w:rFonts w:ascii="Times New Roman" w:hAnsi="Times New Roman" w:cs="Times New Roman"/>
          <w:sz w:val="28"/>
          <w:szCs w:val="28"/>
          <w:lang w:val="kk-KZ"/>
        </w:rPr>
      </w:pPr>
    </w:p>
    <w:p w14:paraId="6A8222D5" w14:textId="77777777" w:rsidR="00EE5B0C" w:rsidRDefault="00EE5B0C" w:rsidP="00905E7E">
      <w:pPr>
        <w:spacing w:after="0" w:line="240" w:lineRule="auto"/>
        <w:jc w:val="right"/>
        <w:rPr>
          <w:rFonts w:ascii="Times New Roman" w:hAnsi="Times New Roman" w:cs="Times New Roman"/>
          <w:sz w:val="28"/>
          <w:szCs w:val="28"/>
          <w:lang w:val="kk-KZ"/>
        </w:rPr>
      </w:pPr>
    </w:p>
    <w:p w14:paraId="7B8874E8" w14:textId="77777777" w:rsidR="00D2295E" w:rsidRDefault="00D2295E" w:rsidP="00905E7E">
      <w:pPr>
        <w:spacing w:after="0" w:line="240" w:lineRule="auto"/>
        <w:jc w:val="right"/>
        <w:rPr>
          <w:rFonts w:ascii="Times New Roman" w:hAnsi="Times New Roman" w:cs="Times New Roman"/>
          <w:sz w:val="28"/>
          <w:szCs w:val="28"/>
          <w:lang w:val="kk-KZ"/>
        </w:rPr>
      </w:pPr>
    </w:p>
    <w:p w14:paraId="57F46A6A" w14:textId="77777777" w:rsidR="00D2295E" w:rsidRDefault="00D2295E" w:rsidP="00905E7E">
      <w:pPr>
        <w:spacing w:after="0" w:line="240" w:lineRule="auto"/>
        <w:jc w:val="right"/>
        <w:rPr>
          <w:rFonts w:ascii="Times New Roman" w:hAnsi="Times New Roman" w:cs="Times New Roman"/>
          <w:sz w:val="28"/>
          <w:szCs w:val="28"/>
          <w:lang w:val="kk-KZ"/>
        </w:rPr>
      </w:pPr>
    </w:p>
    <w:p w14:paraId="1D7F3480" w14:textId="3CF9D886" w:rsidR="00905E7E" w:rsidRPr="00905E7E" w:rsidRDefault="00905E7E" w:rsidP="00905E7E">
      <w:pPr>
        <w:spacing w:after="0" w:line="240" w:lineRule="auto"/>
        <w:jc w:val="right"/>
        <w:rPr>
          <w:rFonts w:ascii="Times New Roman" w:hAnsi="Times New Roman" w:cs="Times New Roman"/>
          <w:sz w:val="28"/>
          <w:szCs w:val="28"/>
          <w:lang w:val="kk-KZ"/>
        </w:rPr>
      </w:pPr>
      <w:r w:rsidRPr="00905E7E">
        <w:rPr>
          <w:rFonts w:ascii="Times New Roman" w:hAnsi="Times New Roman" w:cs="Times New Roman"/>
          <w:sz w:val="28"/>
          <w:szCs w:val="28"/>
          <w:lang w:val="kk-KZ"/>
        </w:rPr>
        <w:t>© М.О.Әуезов атындағы   ОҚУ, 202</w:t>
      </w:r>
      <w:r w:rsidR="00AD6593">
        <w:rPr>
          <w:rFonts w:ascii="Times New Roman" w:hAnsi="Times New Roman" w:cs="Times New Roman"/>
          <w:sz w:val="28"/>
          <w:szCs w:val="28"/>
          <w:lang w:val="kk-KZ"/>
        </w:rPr>
        <w:t>2</w:t>
      </w:r>
      <w:r w:rsidRPr="00905E7E">
        <w:rPr>
          <w:rFonts w:ascii="Times New Roman" w:hAnsi="Times New Roman" w:cs="Times New Roman"/>
          <w:sz w:val="28"/>
          <w:szCs w:val="28"/>
          <w:lang w:val="kk-KZ"/>
        </w:rPr>
        <w:t xml:space="preserve"> ж.</w:t>
      </w:r>
    </w:p>
    <w:p w14:paraId="340DD44A" w14:textId="4A9FE2D9" w:rsidR="00905E7E" w:rsidRDefault="00905E7E" w:rsidP="00905E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5B0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D6593">
        <w:rPr>
          <w:rFonts w:ascii="Times New Roman" w:hAnsi="Times New Roman" w:cs="Times New Roman"/>
          <w:sz w:val="28"/>
          <w:szCs w:val="28"/>
          <w:lang w:val="kk-KZ"/>
        </w:rPr>
        <w:t xml:space="preserve">            </w:t>
      </w:r>
      <w:r w:rsidRPr="00905E7E">
        <w:rPr>
          <w:rFonts w:ascii="Times New Roman" w:hAnsi="Times New Roman" w:cs="Times New Roman"/>
          <w:sz w:val="28"/>
          <w:szCs w:val="28"/>
          <w:lang w:val="kk-KZ"/>
        </w:rPr>
        <w:t xml:space="preserve">Жауапты </w:t>
      </w:r>
      <w:r w:rsidR="00AD6593">
        <w:rPr>
          <w:rFonts w:ascii="Times New Roman" w:hAnsi="Times New Roman" w:cs="Times New Roman"/>
          <w:sz w:val="28"/>
          <w:szCs w:val="28"/>
          <w:lang w:val="kk-KZ"/>
        </w:rPr>
        <w:t>Толегенова</w:t>
      </w:r>
      <w:r w:rsidRPr="00905E7E">
        <w:rPr>
          <w:rFonts w:ascii="Times New Roman" w:hAnsi="Times New Roman" w:cs="Times New Roman"/>
          <w:sz w:val="28"/>
          <w:szCs w:val="28"/>
          <w:lang w:val="kk-KZ"/>
        </w:rPr>
        <w:t xml:space="preserve"> </w:t>
      </w:r>
      <w:r w:rsidR="00AD6593">
        <w:rPr>
          <w:rFonts w:ascii="Times New Roman" w:hAnsi="Times New Roman" w:cs="Times New Roman"/>
          <w:sz w:val="28"/>
          <w:szCs w:val="28"/>
          <w:lang w:val="kk-KZ"/>
        </w:rPr>
        <w:t>К</w:t>
      </w:r>
      <w:r w:rsidRPr="00905E7E">
        <w:rPr>
          <w:rFonts w:ascii="Times New Roman" w:hAnsi="Times New Roman" w:cs="Times New Roman"/>
          <w:sz w:val="28"/>
          <w:szCs w:val="28"/>
          <w:lang w:val="kk-KZ"/>
        </w:rPr>
        <w:t>.</w:t>
      </w:r>
      <w:r w:rsidR="00AD6593">
        <w:rPr>
          <w:rFonts w:ascii="Times New Roman" w:hAnsi="Times New Roman" w:cs="Times New Roman"/>
          <w:sz w:val="28"/>
          <w:szCs w:val="28"/>
          <w:lang w:val="kk-KZ"/>
        </w:rPr>
        <w:t>Қ</w:t>
      </w:r>
      <w:r w:rsidRPr="00905E7E">
        <w:rPr>
          <w:rFonts w:ascii="Times New Roman" w:hAnsi="Times New Roman" w:cs="Times New Roman"/>
          <w:sz w:val="28"/>
          <w:szCs w:val="28"/>
          <w:lang w:val="kk-KZ"/>
        </w:rPr>
        <w:t>.</w:t>
      </w:r>
    </w:p>
    <w:p w14:paraId="1195E0CB" w14:textId="77777777" w:rsidR="00905E7E" w:rsidRDefault="00905E7E" w:rsidP="00905E7E">
      <w:pPr>
        <w:spacing w:after="0" w:line="240" w:lineRule="auto"/>
        <w:rPr>
          <w:rFonts w:ascii="Times New Roman" w:hAnsi="Times New Roman" w:cs="Times New Roman"/>
          <w:sz w:val="28"/>
          <w:szCs w:val="28"/>
          <w:lang w:val="kk-KZ"/>
        </w:rPr>
      </w:pPr>
    </w:p>
    <w:p w14:paraId="3DDD9148" w14:textId="77777777" w:rsidR="00905E7E" w:rsidRDefault="00905E7E" w:rsidP="00905E7E">
      <w:pPr>
        <w:spacing w:after="0" w:line="240" w:lineRule="auto"/>
        <w:rPr>
          <w:rFonts w:ascii="Times New Roman" w:hAnsi="Times New Roman" w:cs="Times New Roman"/>
          <w:sz w:val="28"/>
          <w:szCs w:val="28"/>
          <w:lang w:val="kk-KZ"/>
        </w:rPr>
      </w:pPr>
    </w:p>
    <w:p w14:paraId="781B4035" w14:textId="77777777" w:rsidR="00D471D0" w:rsidRDefault="001220B4" w:rsidP="00574EDA">
      <w:pPr>
        <w:rPr>
          <w:rFonts w:ascii="Times New Roman" w:hAnsi="Times New Roman" w:cs="Times New Roman"/>
          <w:b/>
          <w:sz w:val="28"/>
          <w:szCs w:val="28"/>
          <w:lang w:val="kk-KZ"/>
        </w:rPr>
      </w:pPr>
      <w:r>
        <w:rPr>
          <w:rFonts w:ascii="Times New Roman" w:hAnsi="Times New Roman" w:cs="Times New Roman"/>
          <w:b/>
          <w:sz w:val="28"/>
          <w:szCs w:val="28"/>
          <w:lang w:val="kk-KZ"/>
        </w:rPr>
        <w:br w:type="page"/>
      </w:r>
      <w:r w:rsidR="00EE5B0C">
        <w:rPr>
          <w:rFonts w:ascii="Times New Roman" w:hAnsi="Times New Roman" w:cs="Times New Roman"/>
          <w:b/>
          <w:sz w:val="28"/>
          <w:szCs w:val="28"/>
          <w:lang w:val="kk-KZ"/>
        </w:rPr>
        <w:lastRenderedPageBreak/>
        <w:t>МАЗМҰНЫ</w:t>
      </w:r>
    </w:p>
    <w:p w14:paraId="487B3547" w14:textId="77777777" w:rsidR="00EE5B0C" w:rsidRDefault="00EE5B0C" w:rsidP="00EE5B0C">
      <w:pPr>
        <w:jc w:val="center"/>
        <w:rPr>
          <w:rFonts w:ascii="Times New Roman" w:hAnsi="Times New Roman" w:cs="Times New Roman"/>
          <w:b/>
          <w:sz w:val="28"/>
          <w:szCs w:val="28"/>
          <w:lang w:val="kk-KZ"/>
        </w:rPr>
      </w:pPr>
    </w:p>
    <w:tbl>
      <w:tblPr>
        <w:tblStyle w:val="a5"/>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7087"/>
        <w:gridCol w:w="854"/>
      </w:tblGrid>
      <w:tr w:rsidR="00D471D0" w14:paraId="43686902" w14:textId="77777777" w:rsidTr="00851F69">
        <w:trPr>
          <w:trHeight w:val="402"/>
        </w:trPr>
        <w:tc>
          <w:tcPr>
            <w:tcW w:w="8075" w:type="dxa"/>
            <w:gridSpan w:val="2"/>
          </w:tcPr>
          <w:p w14:paraId="39B7C0BB" w14:textId="79B41C20" w:rsidR="00D471D0" w:rsidRPr="00D471D0" w:rsidRDefault="00EE5B0C">
            <w:pPr>
              <w:rPr>
                <w:rFonts w:ascii="Times New Roman" w:hAnsi="Times New Roman" w:cs="Times New Roman"/>
                <w:sz w:val="28"/>
                <w:szCs w:val="28"/>
                <w:lang w:val="kk-KZ"/>
              </w:rPr>
            </w:pPr>
            <w:r w:rsidRPr="00EE5B0C">
              <w:rPr>
                <w:rFonts w:ascii="Times New Roman" w:hAnsi="Times New Roman" w:cs="Times New Roman"/>
                <w:b/>
                <w:sz w:val="28"/>
                <w:szCs w:val="28"/>
                <w:lang w:val="kk-KZ"/>
              </w:rPr>
              <w:t>АЛҒЫ СӨЗ</w:t>
            </w:r>
            <w:r w:rsidRPr="00D471D0">
              <w:rPr>
                <w:rFonts w:ascii="Times New Roman" w:hAnsi="Times New Roman" w:cs="Times New Roman"/>
                <w:sz w:val="28"/>
                <w:szCs w:val="28"/>
                <w:lang w:val="kk-KZ"/>
              </w:rPr>
              <w:t xml:space="preserve"> </w:t>
            </w:r>
            <w:r w:rsidR="00D471D0">
              <w:rPr>
                <w:rFonts w:ascii="Times New Roman" w:hAnsi="Times New Roman" w:cs="Times New Roman"/>
                <w:sz w:val="28"/>
                <w:szCs w:val="28"/>
                <w:lang w:val="kk-KZ"/>
              </w:rPr>
              <w:t>.........................................................................................</w:t>
            </w:r>
          </w:p>
        </w:tc>
        <w:tc>
          <w:tcPr>
            <w:tcW w:w="851" w:type="dxa"/>
          </w:tcPr>
          <w:p w14:paraId="59699AE7" w14:textId="02EF8AFB" w:rsidR="00D471D0" w:rsidRPr="000B564F" w:rsidRDefault="001D5DF3"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5</w:t>
            </w:r>
          </w:p>
        </w:tc>
      </w:tr>
      <w:tr w:rsidR="00EE5B0C" w14:paraId="5BC1BA5C" w14:textId="77777777" w:rsidTr="00851F69">
        <w:trPr>
          <w:trHeight w:val="124"/>
        </w:trPr>
        <w:tc>
          <w:tcPr>
            <w:tcW w:w="8075" w:type="dxa"/>
            <w:gridSpan w:val="2"/>
          </w:tcPr>
          <w:p w14:paraId="17914A72" w14:textId="77777777" w:rsidR="00EE5B0C" w:rsidRPr="000B564F" w:rsidRDefault="00EE5B0C">
            <w:pPr>
              <w:rPr>
                <w:rFonts w:ascii="Times New Roman" w:hAnsi="Times New Roman" w:cs="Times New Roman"/>
                <w:b/>
                <w:sz w:val="10"/>
                <w:szCs w:val="10"/>
                <w:lang w:val="kk-KZ"/>
              </w:rPr>
            </w:pPr>
          </w:p>
        </w:tc>
        <w:tc>
          <w:tcPr>
            <w:tcW w:w="851" w:type="dxa"/>
          </w:tcPr>
          <w:p w14:paraId="3BE1AD4A" w14:textId="77777777" w:rsidR="00EE5B0C" w:rsidRPr="000B564F" w:rsidRDefault="00EE5B0C" w:rsidP="00AD741E">
            <w:pPr>
              <w:jc w:val="right"/>
              <w:rPr>
                <w:rFonts w:ascii="Times New Roman" w:hAnsi="Times New Roman" w:cs="Times New Roman"/>
                <w:sz w:val="10"/>
                <w:szCs w:val="10"/>
                <w:lang w:val="kk-KZ"/>
              </w:rPr>
            </w:pPr>
          </w:p>
        </w:tc>
      </w:tr>
      <w:tr w:rsidR="00D471D0" w14:paraId="428DB88B" w14:textId="77777777" w:rsidTr="00851F69">
        <w:tc>
          <w:tcPr>
            <w:tcW w:w="8929" w:type="dxa"/>
            <w:gridSpan w:val="3"/>
          </w:tcPr>
          <w:p w14:paraId="32174A64" w14:textId="3F4B94EC" w:rsidR="00EE5B0C" w:rsidRPr="000B564F" w:rsidRDefault="00D471D0" w:rsidP="002A3B5E">
            <w:pPr>
              <w:autoSpaceDE w:val="0"/>
              <w:autoSpaceDN w:val="0"/>
              <w:adjustRightInd w:val="0"/>
              <w:jc w:val="center"/>
              <w:rPr>
                <w:rFonts w:ascii="Times New Roman" w:hAnsi="Times New Roman" w:cs="Times New Roman"/>
                <w:b/>
                <w:sz w:val="24"/>
                <w:szCs w:val="24"/>
                <w:lang w:val="kk-KZ"/>
              </w:rPr>
            </w:pPr>
            <w:r w:rsidRPr="000B564F">
              <w:rPr>
                <w:rFonts w:ascii="Times New Roman" w:hAnsi="Times New Roman" w:cs="Times New Roman"/>
                <w:b/>
                <w:sz w:val="24"/>
                <w:szCs w:val="24"/>
                <w:lang w:val="kk-KZ"/>
              </w:rPr>
              <w:t xml:space="preserve">БӨЛІМ 1. </w:t>
            </w:r>
            <w:r w:rsidR="00FD688F" w:rsidRPr="000B564F">
              <w:rPr>
                <w:rFonts w:ascii="Times New Roman" w:hAnsi="Times New Roman" w:cs="Times New Roman"/>
                <w:b/>
                <w:sz w:val="24"/>
                <w:szCs w:val="24"/>
                <w:lang w:val="kk-KZ"/>
              </w:rPr>
              <w:t>МҮГЕДЕКТЕРДІҢ ӘЛЕУМЕТТІК ШЕКТЕУЛЕРІ</w:t>
            </w:r>
            <w:r w:rsidR="00FC00A7" w:rsidRPr="000B564F">
              <w:rPr>
                <w:rFonts w:ascii="Times New Roman" w:hAnsi="Times New Roman" w:cs="Times New Roman"/>
                <w:b/>
                <w:sz w:val="24"/>
                <w:szCs w:val="24"/>
                <w:lang w:val="kk-KZ"/>
              </w:rPr>
              <w:t xml:space="preserve"> </w:t>
            </w:r>
            <w:r w:rsidR="00FD688F" w:rsidRPr="000B564F">
              <w:rPr>
                <w:rFonts w:ascii="Times New Roman" w:hAnsi="Times New Roman" w:cs="Times New Roman"/>
                <w:b/>
                <w:sz w:val="24"/>
                <w:szCs w:val="24"/>
                <w:lang w:val="kk-KZ"/>
              </w:rPr>
              <w:t>МЕН ҚОРШАҒАН ОРТАЛАРЫ</w:t>
            </w:r>
          </w:p>
        </w:tc>
      </w:tr>
      <w:tr w:rsidR="00D471D0" w14:paraId="3F252BA6" w14:textId="77777777" w:rsidTr="00851F69">
        <w:tc>
          <w:tcPr>
            <w:tcW w:w="988" w:type="dxa"/>
          </w:tcPr>
          <w:p w14:paraId="27C25303" w14:textId="64F753DC" w:rsidR="00D471D0" w:rsidRPr="000B564F" w:rsidRDefault="00D471D0">
            <w:pPr>
              <w:rPr>
                <w:rFonts w:ascii="Times New Roman" w:hAnsi="Times New Roman" w:cs="Times New Roman"/>
                <w:b/>
                <w:sz w:val="8"/>
                <w:szCs w:val="8"/>
                <w:lang w:val="kk-KZ"/>
              </w:rPr>
            </w:pPr>
          </w:p>
          <w:p w14:paraId="51ED7AA5" w14:textId="7F5CD773" w:rsidR="000B564F" w:rsidRPr="000B564F" w:rsidRDefault="000B564F">
            <w:pPr>
              <w:rPr>
                <w:rFonts w:ascii="Times New Roman" w:hAnsi="Times New Roman" w:cs="Times New Roman"/>
                <w:b/>
                <w:sz w:val="8"/>
                <w:szCs w:val="8"/>
                <w:lang w:val="kk-KZ"/>
              </w:rPr>
            </w:pPr>
          </w:p>
        </w:tc>
        <w:tc>
          <w:tcPr>
            <w:tcW w:w="7087" w:type="dxa"/>
          </w:tcPr>
          <w:p w14:paraId="1E86F717" w14:textId="77777777" w:rsidR="00D471D0" w:rsidRPr="000B564F" w:rsidRDefault="00D471D0">
            <w:pPr>
              <w:rPr>
                <w:rFonts w:ascii="Times New Roman" w:hAnsi="Times New Roman" w:cs="Times New Roman"/>
                <w:b/>
                <w:sz w:val="8"/>
                <w:szCs w:val="8"/>
                <w:lang w:val="kk-KZ"/>
              </w:rPr>
            </w:pPr>
          </w:p>
        </w:tc>
        <w:tc>
          <w:tcPr>
            <w:tcW w:w="851" w:type="dxa"/>
          </w:tcPr>
          <w:p w14:paraId="3AC1FD74" w14:textId="77777777" w:rsidR="00D471D0" w:rsidRPr="000B564F" w:rsidRDefault="00D471D0" w:rsidP="00AD741E">
            <w:pPr>
              <w:jc w:val="right"/>
              <w:rPr>
                <w:rFonts w:ascii="Times New Roman" w:hAnsi="Times New Roman" w:cs="Times New Roman"/>
                <w:b/>
                <w:sz w:val="8"/>
                <w:szCs w:val="8"/>
                <w:lang w:val="kk-KZ"/>
              </w:rPr>
            </w:pPr>
          </w:p>
        </w:tc>
      </w:tr>
      <w:tr w:rsidR="00D471D0" w14:paraId="12535C76" w14:textId="77777777" w:rsidTr="00851F69">
        <w:tc>
          <w:tcPr>
            <w:tcW w:w="988" w:type="dxa"/>
          </w:tcPr>
          <w:p w14:paraId="10085759" w14:textId="77777777" w:rsidR="00D471D0" w:rsidRPr="00D471D0" w:rsidRDefault="00D471D0" w:rsidP="00D471D0">
            <w:pPr>
              <w:jc w:val="right"/>
              <w:rPr>
                <w:rFonts w:ascii="Times New Roman" w:hAnsi="Times New Roman" w:cs="Times New Roman"/>
                <w:sz w:val="28"/>
                <w:szCs w:val="28"/>
                <w:lang w:val="kk-KZ"/>
              </w:rPr>
            </w:pPr>
            <w:r w:rsidRPr="00D471D0">
              <w:rPr>
                <w:rFonts w:ascii="Times New Roman" w:hAnsi="Times New Roman" w:cs="Times New Roman"/>
                <w:sz w:val="28"/>
                <w:szCs w:val="28"/>
                <w:lang w:val="kk-KZ"/>
              </w:rPr>
              <w:t>1.1</w:t>
            </w:r>
          </w:p>
        </w:tc>
        <w:tc>
          <w:tcPr>
            <w:tcW w:w="7087" w:type="dxa"/>
          </w:tcPr>
          <w:p w14:paraId="2B0BB538" w14:textId="70FE0EA5" w:rsidR="00D471D0" w:rsidRPr="00FD688F" w:rsidRDefault="00FD688F">
            <w:pPr>
              <w:rPr>
                <w:rFonts w:ascii="Times New Roman" w:hAnsi="Times New Roman" w:cs="Times New Roman"/>
                <w:bCs/>
                <w:sz w:val="28"/>
                <w:szCs w:val="28"/>
                <w:lang w:val="kk-KZ"/>
              </w:rPr>
            </w:pPr>
            <w:r w:rsidRPr="00FD688F">
              <w:rPr>
                <w:rFonts w:ascii="Times New Roman" w:hAnsi="Times New Roman" w:cs="Times New Roman"/>
                <w:bCs/>
                <w:color w:val="000000"/>
                <w:sz w:val="24"/>
                <w:szCs w:val="24"/>
                <w:lang w:val="kk-KZ"/>
              </w:rPr>
              <w:t>Мүгедектенудің ғылыми тұжырымдамалары</w:t>
            </w:r>
            <w:r>
              <w:rPr>
                <w:rFonts w:ascii="Times New Roman" w:hAnsi="Times New Roman" w:cs="Times New Roman"/>
                <w:bCs/>
                <w:color w:val="000000"/>
                <w:sz w:val="24"/>
                <w:szCs w:val="24"/>
                <w:lang w:val="kk-KZ"/>
              </w:rPr>
              <w:t>......................................</w:t>
            </w:r>
          </w:p>
        </w:tc>
        <w:tc>
          <w:tcPr>
            <w:tcW w:w="851" w:type="dxa"/>
          </w:tcPr>
          <w:p w14:paraId="7B33EE8C" w14:textId="53DABE73" w:rsidR="00D471D0" w:rsidRPr="000B564F" w:rsidRDefault="00FD688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7</w:t>
            </w:r>
          </w:p>
        </w:tc>
      </w:tr>
      <w:tr w:rsidR="00D471D0" w14:paraId="3429B24A" w14:textId="77777777" w:rsidTr="00851F69">
        <w:tc>
          <w:tcPr>
            <w:tcW w:w="988" w:type="dxa"/>
          </w:tcPr>
          <w:p w14:paraId="230EC80D" w14:textId="77777777" w:rsidR="00D471D0" w:rsidRPr="000B564F" w:rsidRDefault="00D471D0">
            <w:pPr>
              <w:rPr>
                <w:rFonts w:ascii="Times New Roman" w:hAnsi="Times New Roman" w:cs="Times New Roman"/>
                <w:b/>
                <w:sz w:val="8"/>
                <w:szCs w:val="8"/>
                <w:lang w:val="kk-KZ"/>
              </w:rPr>
            </w:pPr>
          </w:p>
        </w:tc>
        <w:tc>
          <w:tcPr>
            <w:tcW w:w="7087" w:type="dxa"/>
          </w:tcPr>
          <w:p w14:paraId="091D6282" w14:textId="77777777" w:rsidR="00D471D0" w:rsidRPr="000B564F" w:rsidRDefault="00D471D0">
            <w:pPr>
              <w:rPr>
                <w:rFonts w:ascii="Times New Roman" w:hAnsi="Times New Roman" w:cs="Times New Roman"/>
                <w:b/>
                <w:sz w:val="8"/>
                <w:szCs w:val="8"/>
                <w:lang w:val="kk-KZ"/>
              </w:rPr>
            </w:pPr>
          </w:p>
        </w:tc>
        <w:tc>
          <w:tcPr>
            <w:tcW w:w="851" w:type="dxa"/>
          </w:tcPr>
          <w:p w14:paraId="4758C927" w14:textId="77777777" w:rsidR="00D471D0" w:rsidRPr="000B564F" w:rsidRDefault="00D471D0" w:rsidP="00AD741E">
            <w:pPr>
              <w:jc w:val="right"/>
              <w:rPr>
                <w:rFonts w:ascii="Times New Roman" w:hAnsi="Times New Roman" w:cs="Times New Roman"/>
                <w:b/>
                <w:sz w:val="8"/>
                <w:szCs w:val="8"/>
                <w:lang w:val="kk-KZ"/>
              </w:rPr>
            </w:pPr>
          </w:p>
        </w:tc>
      </w:tr>
      <w:tr w:rsidR="00D471D0" w:rsidRPr="00FD688F" w14:paraId="5E9162C0" w14:textId="77777777" w:rsidTr="00851F69">
        <w:tc>
          <w:tcPr>
            <w:tcW w:w="988" w:type="dxa"/>
          </w:tcPr>
          <w:p w14:paraId="3EA9818C" w14:textId="77777777" w:rsidR="00D471D0" w:rsidRPr="00B91E56" w:rsidRDefault="00B91E56" w:rsidP="00D471D0">
            <w:pPr>
              <w:jc w:val="right"/>
              <w:rPr>
                <w:rFonts w:ascii="Times New Roman" w:hAnsi="Times New Roman" w:cs="Times New Roman"/>
                <w:sz w:val="28"/>
                <w:szCs w:val="28"/>
                <w:lang w:val="kk-KZ"/>
              </w:rPr>
            </w:pPr>
            <w:r w:rsidRPr="00B91E56">
              <w:rPr>
                <w:rFonts w:ascii="Times New Roman" w:hAnsi="Times New Roman" w:cs="Times New Roman"/>
                <w:sz w:val="28"/>
                <w:szCs w:val="28"/>
                <w:lang w:val="kk-KZ"/>
              </w:rPr>
              <w:t>1.2</w:t>
            </w:r>
          </w:p>
        </w:tc>
        <w:tc>
          <w:tcPr>
            <w:tcW w:w="7087" w:type="dxa"/>
          </w:tcPr>
          <w:p w14:paraId="07DBA856" w14:textId="1B438B73" w:rsidR="00D471D0" w:rsidRPr="00FD688F" w:rsidRDefault="00FD688F">
            <w:pPr>
              <w:rPr>
                <w:rFonts w:ascii="Times New Roman" w:hAnsi="Times New Roman" w:cs="Times New Roman"/>
                <w:sz w:val="28"/>
                <w:szCs w:val="28"/>
                <w:lang w:val="kk-KZ"/>
              </w:rPr>
            </w:pPr>
            <w:r w:rsidRPr="00FD688F">
              <w:rPr>
                <w:rFonts w:ascii="Times New Roman" w:hAnsi="Times New Roman" w:cs="Times New Roman"/>
                <w:sz w:val="24"/>
                <w:szCs w:val="24"/>
                <w:lang w:val="kk-KZ"/>
              </w:rPr>
              <w:t>Қазақстан Республикасында мүгедектерді әлеуметтік қорғау</w:t>
            </w:r>
            <w:r>
              <w:rPr>
                <w:rFonts w:ascii="Times New Roman" w:hAnsi="Times New Roman" w:cs="Times New Roman"/>
                <w:sz w:val="24"/>
                <w:szCs w:val="24"/>
                <w:lang w:val="kk-KZ"/>
              </w:rPr>
              <w:t xml:space="preserve"> .........</w:t>
            </w:r>
          </w:p>
        </w:tc>
        <w:tc>
          <w:tcPr>
            <w:tcW w:w="851" w:type="dxa"/>
          </w:tcPr>
          <w:p w14:paraId="6EAF8515" w14:textId="3DECE303" w:rsidR="00B91E56" w:rsidRPr="000B564F" w:rsidRDefault="00FD688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12</w:t>
            </w:r>
          </w:p>
        </w:tc>
      </w:tr>
      <w:tr w:rsidR="00D471D0" w:rsidRPr="00FD688F" w14:paraId="2BF0DEE8" w14:textId="77777777" w:rsidTr="00851F69">
        <w:tc>
          <w:tcPr>
            <w:tcW w:w="988" w:type="dxa"/>
          </w:tcPr>
          <w:p w14:paraId="0A863DCA" w14:textId="77777777" w:rsidR="00D471D0" w:rsidRPr="00D471D0" w:rsidRDefault="00D471D0" w:rsidP="00D471D0">
            <w:pPr>
              <w:jc w:val="right"/>
              <w:rPr>
                <w:rFonts w:ascii="Times New Roman" w:hAnsi="Times New Roman" w:cs="Times New Roman"/>
                <w:b/>
                <w:sz w:val="8"/>
                <w:szCs w:val="8"/>
                <w:lang w:val="kk-KZ"/>
              </w:rPr>
            </w:pPr>
          </w:p>
        </w:tc>
        <w:tc>
          <w:tcPr>
            <w:tcW w:w="7087" w:type="dxa"/>
          </w:tcPr>
          <w:p w14:paraId="5AFD2049" w14:textId="77777777" w:rsidR="00D471D0" w:rsidRPr="00D471D0" w:rsidRDefault="00D471D0">
            <w:pPr>
              <w:rPr>
                <w:rFonts w:ascii="Times New Roman" w:hAnsi="Times New Roman" w:cs="Times New Roman"/>
                <w:b/>
                <w:sz w:val="8"/>
                <w:szCs w:val="8"/>
                <w:lang w:val="kk-KZ"/>
              </w:rPr>
            </w:pPr>
          </w:p>
        </w:tc>
        <w:tc>
          <w:tcPr>
            <w:tcW w:w="851" w:type="dxa"/>
          </w:tcPr>
          <w:p w14:paraId="3BCC694F" w14:textId="77777777" w:rsidR="00D471D0" w:rsidRPr="000B564F" w:rsidRDefault="00D471D0" w:rsidP="00AD741E">
            <w:pPr>
              <w:jc w:val="right"/>
              <w:rPr>
                <w:rFonts w:ascii="Times New Roman" w:hAnsi="Times New Roman" w:cs="Times New Roman"/>
                <w:b/>
                <w:sz w:val="8"/>
                <w:szCs w:val="8"/>
                <w:lang w:val="kk-KZ"/>
              </w:rPr>
            </w:pPr>
          </w:p>
        </w:tc>
      </w:tr>
      <w:tr w:rsidR="00D471D0" w14:paraId="08A65391" w14:textId="77777777" w:rsidTr="00851F69">
        <w:tc>
          <w:tcPr>
            <w:tcW w:w="988" w:type="dxa"/>
          </w:tcPr>
          <w:p w14:paraId="52A430A3" w14:textId="77777777" w:rsidR="00D471D0" w:rsidRPr="00B91E56" w:rsidRDefault="00B91E56" w:rsidP="00D471D0">
            <w:pPr>
              <w:jc w:val="right"/>
              <w:rPr>
                <w:rFonts w:ascii="Times New Roman" w:hAnsi="Times New Roman" w:cs="Times New Roman"/>
                <w:sz w:val="28"/>
                <w:szCs w:val="28"/>
                <w:lang w:val="kk-KZ"/>
              </w:rPr>
            </w:pPr>
            <w:r w:rsidRPr="00B91E56">
              <w:rPr>
                <w:rFonts w:ascii="Times New Roman" w:hAnsi="Times New Roman" w:cs="Times New Roman"/>
                <w:sz w:val="28"/>
                <w:szCs w:val="28"/>
                <w:lang w:val="kk-KZ"/>
              </w:rPr>
              <w:t>1.3</w:t>
            </w:r>
          </w:p>
        </w:tc>
        <w:tc>
          <w:tcPr>
            <w:tcW w:w="7087" w:type="dxa"/>
          </w:tcPr>
          <w:p w14:paraId="7FEACC8E" w14:textId="5E50F312" w:rsidR="00D471D0" w:rsidRPr="000402BA" w:rsidRDefault="00FD688F" w:rsidP="00FD688F">
            <w:pPr>
              <w:rPr>
                <w:rFonts w:ascii="Times New Roman" w:hAnsi="Times New Roman" w:cs="Times New Roman"/>
                <w:sz w:val="28"/>
                <w:szCs w:val="28"/>
                <w:lang w:val="kk-KZ"/>
              </w:rPr>
            </w:pPr>
            <w:r w:rsidRPr="00FD688F">
              <w:rPr>
                <w:rFonts w:ascii="Times New Roman" w:hAnsi="Times New Roman" w:cs="Times New Roman"/>
                <w:sz w:val="24"/>
                <w:szCs w:val="24"/>
                <w:lang w:val="kk-KZ"/>
              </w:rPr>
              <w:t>Аномальды мүгедектердің түрлері</w:t>
            </w:r>
            <w:r>
              <w:rPr>
                <w:rFonts w:ascii="Times New Roman" w:hAnsi="Times New Roman" w:cs="Times New Roman"/>
                <w:sz w:val="24"/>
                <w:szCs w:val="24"/>
                <w:lang w:val="kk-KZ"/>
              </w:rPr>
              <w:t xml:space="preserve"> ......................................................</w:t>
            </w:r>
          </w:p>
        </w:tc>
        <w:tc>
          <w:tcPr>
            <w:tcW w:w="851" w:type="dxa"/>
          </w:tcPr>
          <w:p w14:paraId="6DB660A4" w14:textId="7BB38988" w:rsidR="00D471D0" w:rsidRPr="000B564F" w:rsidRDefault="00FD688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21</w:t>
            </w:r>
          </w:p>
        </w:tc>
      </w:tr>
      <w:tr w:rsidR="00D471D0" w14:paraId="26F0DC84" w14:textId="77777777" w:rsidTr="00851F69">
        <w:tc>
          <w:tcPr>
            <w:tcW w:w="988" w:type="dxa"/>
          </w:tcPr>
          <w:p w14:paraId="6FE08903" w14:textId="77777777" w:rsidR="00D471D0" w:rsidRPr="000B564F" w:rsidRDefault="00D471D0" w:rsidP="00D471D0">
            <w:pPr>
              <w:jc w:val="right"/>
              <w:rPr>
                <w:rFonts w:ascii="Times New Roman" w:hAnsi="Times New Roman" w:cs="Times New Roman"/>
                <w:b/>
                <w:sz w:val="8"/>
                <w:szCs w:val="8"/>
                <w:lang w:val="kk-KZ"/>
              </w:rPr>
            </w:pPr>
          </w:p>
        </w:tc>
        <w:tc>
          <w:tcPr>
            <w:tcW w:w="7087" w:type="dxa"/>
          </w:tcPr>
          <w:p w14:paraId="13F51FCB" w14:textId="77777777" w:rsidR="00D471D0" w:rsidRPr="000B564F" w:rsidRDefault="00D471D0">
            <w:pPr>
              <w:rPr>
                <w:rFonts w:ascii="Times New Roman" w:hAnsi="Times New Roman" w:cs="Times New Roman"/>
                <w:b/>
                <w:sz w:val="8"/>
                <w:szCs w:val="8"/>
                <w:lang w:val="kk-KZ"/>
              </w:rPr>
            </w:pPr>
          </w:p>
        </w:tc>
        <w:tc>
          <w:tcPr>
            <w:tcW w:w="851" w:type="dxa"/>
          </w:tcPr>
          <w:p w14:paraId="3DD17135" w14:textId="77777777" w:rsidR="00D471D0" w:rsidRPr="000B564F" w:rsidRDefault="00D471D0" w:rsidP="00AD741E">
            <w:pPr>
              <w:jc w:val="right"/>
              <w:rPr>
                <w:rFonts w:ascii="Times New Roman" w:hAnsi="Times New Roman" w:cs="Times New Roman"/>
                <w:b/>
                <w:sz w:val="8"/>
                <w:szCs w:val="8"/>
                <w:lang w:val="kk-KZ"/>
              </w:rPr>
            </w:pPr>
          </w:p>
        </w:tc>
      </w:tr>
      <w:tr w:rsidR="00D471D0" w:rsidRPr="00160318" w14:paraId="27F81087" w14:textId="77777777" w:rsidTr="00851F69">
        <w:tc>
          <w:tcPr>
            <w:tcW w:w="988" w:type="dxa"/>
          </w:tcPr>
          <w:p w14:paraId="01487AC4" w14:textId="77777777" w:rsidR="00D471D0" w:rsidRPr="000402BA" w:rsidRDefault="000402BA" w:rsidP="00D471D0">
            <w:pPr>
              <w:jc w:val="right"/>
              <w:rPr>
                <w:rFonts w:ascii="Times New Roman" w:hAnsi="Times New Roman" w:cs="Times New Roman"/>
                <w:sz w:val="28"/>
                <w:szCs w:val="28"/>
                <w:lang w:val="kk-KZ"/>
              </w:rPr>
            </w:pPr>
            <w:r w:rsidRPr="000402BA">
              <w:rPr>
                <w:rFonts w:ascii="Times New Roman" w:hAnsi="Times New Roman" w:cs="Times New Roman"/>
                <w:sz w:val="28"/>
                <w:szCs w:val="28"/>
                <w:lang w:val="kk-KZ"/>
              </w:rPr>
              <w:t>1.4</w:t>
            </w:r>
          </w:p>
        </w:tc>
        <w:tc>
          <w:tcPr>
            <w:tcW w:w="7087" w:type="dxa"/>
          </w:tcPr>
          <w:p w14:paraId="549A5744" w14:textId="2AD93DCB" w:rsidR="00D471D0" w:rsidRPr="00FD688F" w:rsidRDefault="00FD688F">
            <w:pPr>
              <w:rPr>
                <w:rFonts w:ascii="Times New Roman" w:hAnsi="Times New Roman" w:cs="Times New Roman"/>
                <w:sz w:val="28"/>
                <w:szCs w:val="28"/>
                <w:lang w:val="kk-KZ"/>
              </w:rPr>
            </w:pPr>
            <w:proofErr w:type="spellStart"/>
            <w:r w:rsidRPr="00FD688F">
              <w:rPr>
                <w:rFonts w:ascii="Times New Roman" w:hAnsi="Times New Roman" w:cs="Times New Roman"/>
                <w:color w:val="000000"/>
                <w:sz w:val="24"/>
                <w:szCs w:val="24"/>
              </w:rPr>
              <w:t>Ақыл-ойы</w:t>
            </w:r>
            <w:proofErr w:type="spellEnd"/>
            <w:r w:rsidRPr="00FD688F">
              <w:rPr>
                <w:rFonts w:ascii="Times New Roman" w:hAnsi="Times New Roman" w:cs="Times New Roman"/>
                <w:color w:val="000000"/>
                <w:sz w:val="24"/>
                <w:szCs w:val="24"/>
              </w:rPr>
              <w:t xml:space="preserve"> кем, </w:t>
            </w:r>
            <w:proofErr w:type="spellStart"/>
            <w:r w:rsidRPr="00FD688F">
              <w:rPr>
                <w:rFonts w:ascii="Times New Roman" w:hAnsi="Times New Roman" w:cs="Times New Roman"/>
                <w:color w:val="000000"/>
                <w:sz w:val="24"/>
                <w:szCs w:val="24"/>
              </w:rPr>
              <w:t>өсуі</w:t>
            </w:r>
            <w:proofErr w:type="spellEnd"/>
            <w:r w:rsidRPr="00FD688F">
              <w:rPr>
                <w:rFonts w:ascii="Times New Roman" w:hAnsi="Times New Roman" w:cs="Times New Roman"/>
                <w:color w:val="000000"/>
                <w:sz w:val="24"/>
                <w:szCs w:val="24"/>
              </w:rPr>
              <w:t xml:space="preserve"> </w:t>
            </w:r>
            <w:proofErr w:type="spellStart"/>
            <w:r w:rsidRPr="00FD688F">
              <w:rPr>
                <w:rFonts w:ascii="Times New Roman" w:hAnsi="Times New Roman" w:cs="Times New Roman"/>
                <w:color w:val="000000"/>
                <w:sz w:val="24"/>
                <w:szCs w:val="24"/>
              </w:rPr>
              <w:t>нашар</w:t>
            </w:r>
            <w:proofErr w:type="spellEnd"/>
            <w:r w:rsidRPr="00FD688F">
              <w:rPr>
                <w:rFonts w:ascii="Times New Roman" w:hAnsi="Times New Roman" w:cs="Times New Roman"/>
                <w:color w:val="000000"/>
                <w:sz w:val="24"/>
                <w:szCs w:val="24"/>
              </w:rPr>
              <w:t xml:space="preserve"> бала</w:t>
            </w:r>
            <w:r>
              <w:rPr>
                <w:rFonts w:ascii="Times New Roman" w:hAnsi="Times New Roman" w:cs="Times New Roman"/>
                <w:color w:val="000000"/>
                <w:sz w:val="24"/>
                <w:szCs w:val="24"/>
                <w:lang w:val="kk-KZ"/>
              </w:rPr>
              <w:t xml:space="preserve"> ..........................................................</w:t>
            </w:r>
            <w:r w:rsidR="00FC00A7">
              <w:rPr>
                <w:rFonts w:ascii="Times New Roman" w:hAnsi="Times New Roman" w:cs="Times New Roman"/>
                <w:color w:val="000000"/>
                <w:sz w:val="24"/>
                <w:szCs w:val="24"/>
                <w:lang w:val="kk-KZ"/>
              </w:rPr>
              <w:t>.</w:t>
            </w:r>
          </w:p>
        </w:tc>
        <w:tc>
          <w:tcPr>
            <w:tcW w:w="851" w:type="dxa"/>
          </w:tcPr>
          <w:p w14:paraId="4012B009" w14:textId="3B0AFA0A" w:rsidR="00D471D0" w:rsidRPr="000B564F" w:rsidRDefault="00FD688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26</w:t>
            </w:r>
          </w:p>
        </w:tc>
      </w:tr>
      <w:tr w:rsidR="00160318" w:rsidRPr="00160318" w14:paraId="3DBB78EB" w14:textId="77777777" w:rsidTr="00851F69">
        <w:tc>
          <w:tcPr>
            <w:tcW w:w="988" w:type="dxa"/>
          </w:tcPr>
          <w:p w14:paraId="729EDAEA" w14:textId="77777777" w:rsidR="00160318" w:rsidRPr="000B564F" w:rsidRDefault="00160318" w:rsidP="00D471D0">
            <w:pPr>
              <w:jc w:val="right"/>
              <w:rPr>
                <w:rFonts w:ascii="Times New Roman" w:hAnsi="Times New Roman" w:cs="Times New Roman"/>
                <w:sz w:val="8"/>
                <w:szCs w:val="8"/>
                <w:lang w:val="kk-KZ"/>
              </w:rPr>
            </w:pPr>
          </w:p>
        </w:tc>
        <w:tc>
          <w:tcPr>
            <w:tcW w:w="7087" w:type="dxa"/>
          </w:tcPr>
          <w:p w14:paraId="534134F9" w14:textId="77777777" w:rsidR="00160318" w:rsidRPr="000B564F" w:rsidRDefault="00160318">
            <w:pPr>
              <w:rPr>
                <w:rFonts w:ascii="Times New Roman" w:hAnsi="Times New Roman" w:cs="Times New Roman"/>
                <w:sz w:val="8"/>
                <w:szCs w:val="8"/>
                <w:lang w:val="kk-KZ"/>
              </w:rPr>
            </w:pPr>
          </w:p>
        </w:tc>
        <w:tc>
          <w:tcPr>
            <w:tcW w:w="851" w:type="dxa"/>
          </w:tcPr>
          <w:p w14:paraId="079A18F1" w14:textId="77777777" w:rsidR="00160318" w:rsidRPr="000B564F" w:rsidRDefault="00160318" w:rsidP="00AD741E">
            <w:pPr>
              <w:jc w:val="right"/>
              <w:rPr>
                <w:rFonts w:ascii="Times New Roman" w:hAnsi="Times New Roman" w:cs="Times New Roman"/>
                <w:sz w:val="8"/>
                <w:szCs w:val="8"/>
                <w:lang w:val="kk-KZ"/>
              </w:rPr>
            </w:pPr>
          </w:p>
        </w:tc>
      </w:tr>
      <w:tr w:rsidR="00160318" w:rsidRPr="00160318" w14:paraId="35DC1E14" w14:textId="77777777" w:rsidTr="00851F69">
        <w:tc>
          <w:tcPr>
            <w:tcW w:w="988" w:type="dxa"/>
          </w:tcPr>
          <w:p w14:paraId="5C1A9F05" w14:textId="77777777" w:rsidR="00160318" w:rsidRPr="000402BA" w:rsidRDefault="00BB60C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7087" w:type="dxa"/>
          </w:tcPr>
          <w:p w14:paraId="04535FE2" w14:textId="4CCF19C5" w:rsidR="00160318" w:rsidRPr="00FD688F" w:rsidRDefault="00FD688F">
            <w:pPr>
              <w:rPr>
                <w:rFonts w:ascii="Times New Roman" w:hAnsi="Times New Roman" w:cs="Times New Roman"/>
                <w:sz w:val="28"/>
                <w:szCs w:val="28"/>
                <w:lang w:val="kk-KZ"/>
              </w:rPr>
            </w:pPr>
            <w:r w:rsidRPr="00FD688F">
              <w:rPr>
                <w:rFonts w:ascii="Times New Roman" w:hAnsi="Times New Roman" w:cs="Times New Roman"/>
                <w:color w:val="000000"/>
                <w:sz w:val="24"/>
                <w:szCs w:val="24"/>
                <w:lang w:val="kk-KZ"/>
              </w:rPr>
              <w:t>Мінез-құлқы бұзылған балалар</w:t>
            </w:r>
            <w:r>
              <w:rPr>
                <w:rFonts w:ascii="Times New Roman" w:hAnsi="Times New Roman" w:cs="Times New Roman"/>
                <w:color w:val="000000"/>
                <w:sz w:val="24"/>
                <w:szCs w:val="24"/>
                <w:lang w:val="kk-KZ"/>
              </w:rPr>
              <w:t xml:space="preserve"> ...........................................................</w:t>
            </w:r>
            <w:r w:rsidR="00FC00A7">
              <w:rPr>
                <w:rFonts w:ascii="Times New Roman" w:hAnsi="Times New Roman" w:cs="Times New Roman"/>
                <w:color w:val="000000"/>
                <w:sz w:val="24"/>
                <w:szCs w:val="24"/>
                <w:lang w:val="kk-KZ"/>
              </w:rPr>
              <w:t>.</w:t>
            </w:r>
          </w:p>
        </w:tc>
        <w:tc>
          <w:tcPr>
            <w:tcW w:w="851" w:type="dxa"/>
          </w:tcPr>
          <w:p w14:paraId="0D920525" w14:textId="38EDECD4" w:rsidR="00160318" w:rsidRPr="000B564F" w:rsidRDefault="00FD688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30</w:t>
            </w:r>
          </w:p>
        </w:tc>
      </w:tr>
      <w:tr w:rsidR="00AD4EF9" w:rsidRPr="00160318" w14:paraId="0303DB5F" w14:textId="77777777" w:rsidTr="00851F69">
        <w:tc>
          <w:tcPr>
            <w:tcW w:w="988" w:type="dxa"/>
          </w:tcPr>
          <w:p w14:paraId="587AC399" w14:textId="77777777" w:rsidR="00AD4EF9" w:rsidRPr="000B564F" w:rsidRDefault="00AD4EF9" w:rsidP="00D471D0">
            <w:pPr>
              <w:jc w:val="right"/>
              <w:rPr>
                <w:rFonts w:ascii="Times New Roman" w:hAnsi="Times New Roman" w:cs="Times New Roman"/>
                <w:sz w:val="8"/>
                <w:szCs w:val="8"/>
                <w:lang w:val="kk-KZ"/>
              </w:rPr>
            </w:pPr>
          </w:p>
        </w:tc>
        <w:tc>
          <w:tcPr>
            <w:tcW w:w="7087" w:type="dxa"/>
          </w:tcPr>
          <w:p w14:paraId="78AEB8B8" w14:textId="77777777" w:rsidR="00AD4EF9" w:rsidRPr="000B564F" w:rsidRDefault="00AD4EF9">
            <w:pPr>
              <w:rPr>
                <w:rFonts w:ascii="Times New Roman" w:hAnsi="Times New Roman" w:cs="Times New Roman"/>
                <w:sz w:val="8"/>
                <w:szCs w:val="8"/>
                <w:lang w:val="kk-KZ"/>
              </w:rPr>
            </w:pPr>
          </w:p>
        </w:tc>
        <w:tc>
          <w:tcPr>
            <w:tcW w:w="851" w:type="dxa"/>
          </w:tcPr>
          <w:p w14:paraId="61F15983" w14:textId="77777777" w:rsidR="00AD4EF9" w:rsidRPr="000B564F" w:rsidRDefault="00AD4EF9" w:rsidP="00AD741E">
            <w:pPr>
              <w:jc w:val="right"/>
              <w:rPr>
                <w:rFonts w:ascii="Times New Roman" w:hAnsi="Times New Roman" w:cs="Times New Roman"/>
                <w:sz w:val="8"/>
                <w:szCs w:val="8"/>
                <w:lang w:val="kk-KZ"/>
              </w:rPr>
            </w:pPr>
          </w:p>
        </w:tc>
      </w:tr>
      <w:tr w:rsidR="00AD4EF9" w:rsidRPr="00160318" w14:paraId="280B87DD" w14:textId="77777777" w:rsidTr="00851F69">
        <w:tc>
          <w:tcPr>
            <w:tcW w:w="988" w:type="dxa"/>
          </w:tcPr>
          <w:p w14:paraId="46038AC0" w14:textId="77777777" w:rsidR="00AD4EF9" w:rsidRDefault="00EB6A07"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1.6</w:t>
            </w:r>
          </w:p>
        </w:tc>
        <w:tc>
          <w:tcPr>
            <w:tcW w:w="7087" w:type="dxa"/>
          </w:tcPr>
          <w:p w14:paraId="3446125B" w14:textId="3CA320B2" w:rsidR="00AD4EF9" w:rsidRPr="00FD688F" w:rsidRDefault="00FD688F">
            <w:pPr>
              <w:rPr>
                <w:rFonts w:ascii="Times New Roman" w:hAnsi="Times New Roman" w:cs="Times New Roman"/>
                <w:sz w:val="28"/>
                <w:szCs w:val="28"/>
                <w:lang w:val="kk-KZ"/>
              </w:rPr>
            </w:pPr>
            <w:r w:rsidRPr="00FD688F">
              <w:rPr>
                <w:rFonts w:ascii="Times New Roman" w:hAnsi="Times New Roman" w:cs="Times New Roman"/>
                <w:color w:val="000000"/>
                <w:sz w:val="24"/>
                <w:szCs w:val="24"/>
                <w:lang w:val="kk-KZ"/>
              </w:rPr>
              <w:t>Психопаттық-тұқым қуалайтын ауру</w:t>
            </w:r>
            <w:r>
              <w:rPr>
                <w:rFonts w:ascii="Times New Roman" w:hAnsi="Times New Roman" w:cs="Times New Roman"/>
                <w:color w:val="000000"/>
                <w:sz w:val="24"/>
                <w:szCs w:val="24"/>
                <w:lang w:val="kk-KZ"/>
              </w:rPr>
              <w:t xml:space="preserve"> ..................................................</w:t>
            </w:r>
          </w:p>
        </w:tc>
        <w:tc>
          <w:tcPr>
            <w:tcW w:w="851" w:type="dxa"/>
          </w:tcPr>
          <w:p w14:paraId="167BD79E" w14:textId="1F39FE87" w:rsidR="00EB6A07" w:rsidRPr="000B564F" w:rsidRDefault="00FD688F" w:rsidP="00FD688F">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35</w:t>
            </w:r>
          </w:p>
        </w:tc>
      </w:tr>
      <w:tr w:rsidR="00EB6A07" w:rsidRPr="00160318" w14:paraId="01122B9E" w14:textId="77777777" w:rsidTr="00851F69">
        <w:tc>
          <w:tcPr>
            <w:tcW w:w="988" w:type="dxa"/>
          </w:tcPr>
          <w:p w14:paraId="5D67FD5A" w14:textId="77777777" w:rsidR="00EB6A07" w:rsidRPr="000B564F" w:rsidRDefault="00EB6A07" w:rsidP="00D471D0">
            <w:pPr>
              <w:jc w:val="right"/>
              <w:rPr>
                <w:rFonts w:ascii="Times New Roman" w:hAnsi="Times New Roman" w:cs="Times New Roman"/>
                <w:sz w:val="8"/>
                <w:szCs w:val="8"/>
                <w:lang w:val="kk-KZ"/>
              </w:rPr>
            </w:pPr>
          </w:p>
        </w:tc>
        <w:tc>
          <w:tcPr>
            <w:tcW w:w="7087" w:type="dxa"/>
          </w:tcPr>
          <w:p w14:paraId="796F5E40" w14:textId="77777777" w:rsidR="00EB6A07" w:rsidRPr="000B564F" w:rsidRDefault="00EB6A07">
            <w:pPr>
              <w:rPr>
                <w:rFonts w:ascii="Times New Roman" w:hAnsi="Times New Roman" w:cs="Times New Roman"/>
                <w:sz w:val="8"/>
                <w:szCs w:val="8"/>
                <w:lang w:val="kk-KZ"/>
              </w:rPr>
            </w:pPr>
          </w:p>
        </w:tc>
        <w:tc>
          <w:tcPr>
            <w:tcW w:w="851" w:type="dxa"/>
          </w:tcPr>
          <w:p w14:paraId="407FC76B" w14:textId="77777777" w:rsidR="00EB6A07" w:rsidRPr="000B564F" w:rsidRDefault="00EB6A07" w:rsidP="00AD741E">
            <w:pPr>
              <w:jc w:val="right"/>
              <w:rPr>
                <w:rFonts w:ascii="Times New Roman" w:hAnsi="Times New Roman" w:cs="Times New Roman"/>
                <w:sz w:val="8"/>
                <w:szCs w:val="8"/>
                <w:lang w:val="kk-KZ"/>
              </w:rPr>
            </w:pPr>
          </w:p>
        </w:tc>
      </w:tr>
      <w:tr w:rsidR="00EB6A07" w:rsidRPr="00160318" w14:paraId="3A71881A" w14:textId="77777777" w:rsidTr="00851F69">
        <w:tc>
          <w:tcPr>
            <w:tcW w:w="988" w:type="dxa"/>
          </w:tcPr>
          <w:p w14:paraId="311FF469" w14:textId="77777777" w:rsidR="00EB6A07" w:rsidRDefault="002953BF"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7087" w:type="dxa"/>
          </w:tcPr>
          <w:p w14:paraId="31F039D6" w14:textId="122370D0" w:rsidR="00EB6A07" w:rsidRPr="00FD688F" w:rsidRDefault="00FD688F">
            <w:pPr>
              <w:rPr>
                <w:rFonts w:ascii="Times New Roman" w:hAnsi="Times New Roman" w:cs="Times New Roman"/>
                <w:sz w:val="28"/>
                <w:szCs w:val="28"/>
                <w:lang w:val="kk-KZ"/>
              </w:rPr>
            </w:pPr>
            <w:r w:rsidRPr="00FD688F">
              <w:rPr>
                <w:rFonts w:ascii="Times New Roman" w:hAnsi="Times New Roman" w:cs="Times New Roman"/>
                <w:color w:val="000000"/>
                <w:sz w:val="24"/>
                <w:szCs w:val="24"/>
                <w:lang w:val="kk-KZ"/>
              </w:rPr>
              <w:t>Психикалық мүгедек балалар</w:t>
            </w:r>
            <w:r>
              <w:rPr>
                <w:rFonts w:ascii="Times New Roman" w:hAnsi="Times New Roman" w:cs="Times New Roman"/>
                <w:color w:val="000000"/>
                <w:sz w:val="24"/>
                <w:szCs w:val="24"/>
                <w:lang w:val="kk-KZ"/>
              </w:rPr>
              <w:t xml:space="preserve"> ...............................................................</w:t>
            </w:r>
          </w:p>
        </w:tc>
        <w:tc>
          <w:tcPr>
            <w:tcW w:w="851" w:type="dxa"/>
          </w:tcPr>
          <w:p w14:paraId="67E795FA" w14:textId="048E48AF" w:rsidR="00EB6A07" w:rsidRPr="000B564F" w:rsidRDefault="00FD688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38</w:t>
            </w:r>
          </w:p>
        </w:tc>
      </w:tr>
      <w:tr w:rsidR="00FD688F" w:rsidRPr="00160318" w14:paraId="1F4350F2" w14:textId="77777777" w:rsidTr="00851F69">
        <w:tc>
          <w:tcPr>
            <w:tcW w:w="988" w:type="dxa"/>
          </w:tcPr>
          <w:p w14:paraId="73DFE7A3" w14:textId="77777777" w:rsidR="00FD688F" w:rsidRPr="000B564F" w:rsidRDefault="00FD688F" w:rsidP="00D471D0">
            <w:pPr>
              <w:jc w:val="right"/>
              <w:rPr>
                <w:rFonts w:ascii="Times New Roman" w:hAnsi="Times New Roman" w:cs="Times New Roman"/>
                <w:sz w:val="8"/>
                <w:szCs w:val="8"/>
                <w:lang w:val="kk-KZ"/>
              </w:rPr>
            </w:pPr>
          </w:p>
        </w:tc>
        <w:tc>
          <w:tcPr>
            <w:tcW w:w="7087" w:type="dxa"/>
          </w:tcPr>
          <w:p w14:paraId="6FC63C3E" w14:textId="77777777" w:rsidR="00FD688F" w:rsidRPr="000B564F" w:rsidRDefault="00FD688F">
            <w:pPr>
              <w:rPr>
                <w:rFonts w:ascii="Times New Roman" w:hAnsi="Times New Roman" w:cs="Times New Roman"/>
                <w:color w:val="000000"/>
                <w:sz w:val="8"/>
                <w:szCs w:val="8"/>
                <w:lang w:val="kk-KZ"/>
              </w:rPr>
            </w:pPr>
          </w:p>
        </w:tc>
        <w:tc>
          <w:tcPr>
            <w:tcW w:w="851" w:type="dxa"/>
          </w:tcPr>
          <w:p w14:paraId="2302033F" w14:textId="77777777" w:rsidR="00FD688F" w:rsidRPr="000B564F" w:rsidRDefault="00FD688F" w:rsidP="00AD741E">
            <w:pPr>
              <w:jc w:val="right"/>
              <w:rPr>
                <w:rFonts w:ascii="Times New Roman" w:hAnsi="Times New Roman" w:cs="Times New Roman"/>
                <w:sz w:val="8"/>
                <w:szCs w:val="8"/>
                <w:lang w:val="kk-KZ"/>
              </w:rPr>
            </w:pPr>
          </w:p>
        </w:tc>
      </w:tr>
      <w:tr w:rsidR="00FD688F" w:rsidRPr="00160318" w14:paraId="358C0021" w14:textId="77777777" w:rsidTr="00851F69">
        <w:trPr>
          <w:trHeight w:val="251"/>
        </w:trPr>
        <w:tc>
          <w:tcPr>
            <w:tcW w:w="988" w:type="dxa"/>
          </w:tcPr>
          <w:p w14:paraId="7A2F5AC3" w14:textId="6C52836B" w:rsidR="00FD688F" w:rsidRDefault="00FD688F"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7087" w:type="dxa"/>
          </w:tcPr>
          <w:p w14:paraId="05B9E50D" w14:textId="193F25FC" w:rsidR="00FD688F" w:rsidRPr="00FD688F" w:rsidRDefault="00FD688F">
            <w:pPr>
              <w:rPr>
                <w:rFonts w:ascii="Times New Roman" w:hAnsi="Times New Roman" w:cs="Times New Roman"/>
                <w:color w:val="000000"/>
                <w:sz w:val="24"/>
                <w:szCs w:val="24"/>
                <w:lang w:val="kk-KZ"/>
              </w:rPr>
            </w:pPr>
            <w:r w:rsidRPr="00FD688F">
              <w:rPr>
                <w:rFonts w:ascii="Times New Roman" w:hAnsi="Times New Roman" w:cs="Times New Roman"/>
                <w:color w:val="000000"/>
                <w:sz w:val="24"/>
                <w:szCs w:val="24"/>
                <w:lang w:val="kk-KZ"/>
              </w:rPr>
              <w:t>Шизофрения себептері</w:t>
            </w:r>
            <w:r w:rsidR="00FC00A7">
              <w:rPr>
                <w:rFonts w:ascii="Times New Roman" w:hAnsi="Times New Roman" w:cs="Times New Roman"/>
                <w:color w:val="000000"/>
                <w:sz w:val="24"/>
                <w:szCs w:val="24"/>
                <w:lang w:val="kk-KZ"/>
              </w:rPr>
              <w:t xml:space="preserve"> ..........................................................................</w:t>
            </w:r>
          </w:p>
        </w:tc>
        <w:tc>
          <w:tcPr>
            <w:tcW w:w="851" w:type="dxa"/>
          </w:tcPr>
          <w:p w14:paraId="4794E117" w14:textId="2C881133" w:rsidR="00FD688F" w:rsidRPr="000B564F" w:rsidRDefault="00FC00A7"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43</w:t>
            </w:r>
          </w:p>
        </w:tc>
      </w:tr>
      <w:tr w:rsidR="00FC00A7" w:rsidRPr="00160318" w14:paraId="6CF648AE" w14:textId="77777777" w:rsidTr="00851F69">
        <w:tc>
          <w:tcPr>
            <w:tcW w:w="988" w:type="dxa"/>
          </w:tcPr>
          <w:p w14:paraId="29F6EF47" w14:textId="77777777" w:rsidR="00FC00A7" w:rsidRPr="000B564F" w:rsidRDefault="00FC00A7" w:rsidP="00D471D0">
            <w:pPr>
              <w:jc w:val="right"/>
              <w:rPr>
                <w:rFonts w:ascii="Times New Roman" w:hAnsi="Times New Roman" w:cs="Times New Roman"/>
                <w:sz w:val="8"/>
                <w:szCs w:val="8"/>
                <w:lang w:val="kk-KZ"/>
              </w:rPr>
            </w:pPr>
          </w:p>
        </w:tc>
        <w:tc>
          <w:tcPr>
            <w:tcW w:w="7087" w:type="dxa"/>
          </w:tcPr>
          <w:p w14:paraId="014652F5" w14:textId="77777777" w:rsidR="00FC00A7" w:rsidRPr="000B564F" w:rsidRDefault="00FC00A7">
            <w:pPr>
              <w:rPr>
                <w:rFonts w:ascii="Times New Roman" w:hAnsi="Times New Roman" w:cs="Times New Roman"/>
                <w:color w:val="000000"/>
                <w:sz w:val="8"/>
                <w:szCs w:val="8"/>
                <w:lang w:val="kk-KZ"/>
              </w:rPr>
            </w:pPr>
          </w:p>
        </w:tc>
        <w:tc>
          <w:tcPr>
            <w:tcW w:w="851" w:type="dxa"/>
          </w:tcPr>
          <w:p w14:paraId="01E94485" w14:textId="77777777" w:rsidR="00FC00A7" w:rsidRPr="000B564F" w:rsidRDefault="00FC00A7" w:rsidP="00AD741E">
            <w:pPr>
              <w:jc w:val="right"/>
              <w:rPr>
                <w:rFonts w:ascii="Times New Roman" w:hAnsi="Times New Roman" w:cs="Times New Roman"/>
                <w:sz w:val="8"/>
                <w:szCs w:val="8"/>
                <w:lang w:val="kk-KZ"/>
              </w:rPr>
            </w:pPr>
          </w:p>
        </w:tc>
      </w:tr>
      <w:tr w:rsidR="00FC00A7" w:rsidRPr="00160318" w14:paraId="4F18F694" w14:textId="77777777" w:rsidTr="00851F69">
        <w:tc>
          <w:tcPr>
            <w:tcW w:w="988" w:type="dxa"/>
          </w:tcPr>
          <w:p w14:paraId="35DE7849" w14:textId="3E077D8A" w:rsidR="00FC00A7" w:rsidRDefault="00FC00A7"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7087" w:type="dxa"/>
          </w:tcPr>
          <w:p w14:paraId="32B96834" w14:textId="0098CA38" w:rsidR="00FC00A7" w:rsidRPr="00FC00A7" w:rsidRDefault="00FC00A7">
            <w:pPr>
              <w:rPr>
                <w:rFonts w:ascii="Times New Roman" w:hAnsi="Times New Roman" w:cs="Times New Roman"/>
                <w:color w:val="000000"/>
                <w:sz w:val="24"/>
                <w:szCs w:val="24"/>
                <w:lang w:val="kk-KZ"/>
              </w:rPr>
            </w:pPr>
            <w:r w:rsidRPr="00FC00A7">
              <w:rPr>
                <w:rFonts w:ascii="Times New Roman" w:hAnsi="Times New Roman" w:cs="Times New Roman"/>
                <w:color w:val="000000"/>
                <w:sz w:val="24"/>
                <w:szCs w:val="24"/>
                <w:lang w:val="kk-KZ"/>
              </w:rPr>
              <w:t>Мүгедектікті анықтау</w:t>
            </w:r>
            <w:r>
              <w:rPr>
                <w:rFonts w:ascii="Times New Roman" w:hAnsi="Times New Roman" w:cs="Times New Roman"/>
                <w:color w:val="000000"/>
                <w:sz w:val="24"/>
                <w:szCs w:val="24"/>
                <w:lang w:val="kk-KZ"/>
              </w:rPr>
              <w:t xml:space="preserve"> ............................................................................</w:t>
            </w:r>
          </w:p>
        </w:tc>
        <w:tc>
          <w:tcPr>
            <w:tcW w:w="851" w:type="dxa"/>
          </w:tcPr>
          <w:p w14:paraId="0DDF6B02" w14:textId="6BBFF2B7" w:rsidR="00FC00A7" w:rsidRPr="000B564F" w:rsidRDefault="00FC00A7" w:rsidP="00FC00A7">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47</w:t>
            </w:r>
          </w:p>
        </w:tc>
      </w:tr>
      <w:tr w:rsidR="00FC00A7" w:rsidRPr="00160318" w14:paraId="1719D5B3" w14:textId="77777777" w:rsidTr="00851F69">
        <w:tc>
          <w:tcPr>
            <w:tcW w:w="988" w:type="dxa"/>
          </w:tcPr>
          <w:p w14:paraId="37165C49" w14:textId="77777777" w:rsidR="00FC00A7" w:rsidRPr="00FC00A7" w:rsidRDefault="00FC00A7" w:rsidP="00D471D0">
            <w:pPr>
              <w:jc w:val="right"/>
              <w:rPr>
                <w:rFonts w:ascii="Times New Roman" w:hAnsi="Times New Roman" w:cs="Times New Roman"/>
                <w:sz w:val="8"/>
                <w:szCs w:val="8"/>
                <w:lang w:val="kk-KZ"/>
              </w:rPr>
            </w:pPr>
          </w:p>
        </w:tc>
        <w:tc>
          <w:tcPr>
            <w:tcW w:w="7087" w:type="dxa"/>
          </w:tcPr>
          <w:p w14:paraId="6FDF299E" w14:textId="77777777" w:rsidR="00FC00A7" w:rsidRPr="00FC00A7" w:rsidRDefault="00FC00A7">
            <w:pPr>
              <w:rPr>
                <w:rFonts w:ascii="Times New Roman" w:hAnsi="Times New Roman" w:cs="Times New Roman"/>
                <w:color w:val="000000"/>
                <w:sz w:val="8"/>
                <w:szCs w:val="8"/>
                <w:lang w:val="kk-KZ"/>
              </w:rPr>
            </w:pPr>
          </w:p>
        </w:tc>
        <w:tc>
          <w:tcPr>
            <w:tcW w:w="851" w:type="dxa"/>
          </w:tcPr>
          <w:p w14:paraId="5F4C8F14" w14:textId="77777777" w:rsidR="00FC00A7" w:rsidRPr="000B564F" w:rsidRDefault="00FC00A7" w:rsidP="00FC00A7">
            <w:pPr>
              <w:jc w:val="center"/>
              <w:rPr>
                <w:rFonts w:ascii="Times New Roman" w:hAnsi="Times New Roman" w:cs="Times New Roman"/>
                <w:sz w:val="8"/>
                <w:szCs w:val="8"/>
                <w:lang w:val="kk-KZ"/>
              </w:rPr>
            </w:pPr>
          </w:p>
        </w:tc>
      </w:tr>
      <w:tr w:rsidR="00FC00A7" w:rsidRPr="00160318" w14:paraId="1D60B6DB" w14:textId="77777777" w:rsidTr="00851F69">
        <w:tc>
          <w:tcPr>
            <w:tcW w:w="988" w:type="dxa"/>
          </w:tcPr>
          <w:p w14:paraId="46CE7CF9" w14:textId="2AE698CB" w:rsidR="00FC00A7" w:rsidRDefault="00FC00A7"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1.10</w:t>
            </w:r>
          </w:p>
        </w:tc>
        <w:tc>
          <w:tcPr>
            <w:tcW w:w="7087" w:type="dxa"/>
          </w:tcPr>
          <w:p w14:paraId="7A9D3206" w14:textId="3FCA4AC2" w:rsidR="00FC00A7" w:rsidRPr="00FC00A7" w:rsidRDefault="00FC00A7">
            <w:pPr>
              <w:rPr>
                <w:rFonts w:ascii="Times New Roman" w:hAnsi="Times New Roman" w:cs="Times New Roman"/>
                <w:color w:val="000000"/>
                <w:sz w:val="24"/>
                <w:szCs w:val="24"/>
                <w:lang w:val="kk-KZ"/>
              </w:rPr>
            </w:pPr>
            <w:r w:rsidRPr="00FC00A7">
              <w:rPr>
                <w:rFonts w:ascii="Times New Roman" w:hAnsi="Times New Roman" w:cs="Times New Roman"/>
                <w:color w:val="000000"/>
                <w:sz w:val="24"/>
                <w:szCs w:val="24"/>
                <w:lang w:val="kk-KZ"/>
              </w:rPr>
              <w:t>Мүгедек топтарының сипаттамалары</w:t>
            </w:r>
            <w:r>
              <w:rPr>
                <w:rFonts w:ascii="Times New Roman" w:hAnsi="Times New Roman" w:cs="Times New Roman"/>
                <w:color w:val="000000"/>
                <w:sz w:val="24"/>
                <w:szCs w:val="24"/>
                <w:lang w:val="kk-KZ"/>
              </w:rPr>
              <w:t xml:space="preserve"> .................................................</w:t>
            </w:r>
          </w:p>
        </w:tc>
        <w:tc>
          <w:tcPr>
            <w:tcW w:w="851" w:type="dxa"/>
          </w:tcPr>
          <w:p w14:paraId="7B94FAA6" w14:textId="6ECA7677" w:rsidR="00FC00A7" w:rsidRPr="000B564F" w:rsidRDefault="00FC00A7" w:rsidP="00FC00A7">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49</w:t>
            </w:r>
          </w:p>
        </w:tc>
      </w:tr>
      <w:tr w:rsidR="00FC00A7" w:rsidRPr="00160318" w14:paraId="720A8A06" w14:textId="77777777" w:rsidTr="00851F69">
        <w:tc>
          <w:tcPr>
            <w:tcW w:w="988" w:type="dxa"/>
          </w:tcPr>
          <w:p w14:paraId="69580A6B" w14:textId="77777777" w:rsidR="00FC00A7" w:rsidRPr="000B564F" w:rsidRDefault="00FC00A7" w:rsidP="00D471D0">
            <w:pPr>
              <w:jc w:val="right"/>
              <w:rPr>
                <w:rFonts w:ascii="Times New Roman" w:hAnsi="Times New Roman" w:cs="Times New Roman"/>
                <w:sz w:val="8"/>
                <w:szCs w:val="8"/>
                <w:lang w:val="kk-KZ"/>
              </w:rPr>
            </w:pPr>
          </w:p>
        </w:tc>
        <w:tc>
          <w:tcPr>
            <w:tcW w:w="7087" w:type="dxa"/>
          </w:tcPr>
          <w:p w14:paraId="719490EC" w14:textId="77777777" w:rsidR="00FC00A7" w:rsidRPr="000B564F" w:rsidRDefault="00FC00A7">
            <w:pPr>
              <w:rPr>
                <w:rFonts w:ascii="Times New Roman" w:hAnsi="Times New Roman" w:cs="Times New Roman"/>
                <w:color w:val="000000"/>
                <w:sz w:val="8"/>
                <w:szCs w:val="8"/>
                <w:lang w:val="kk-KZ"/>
              </w:rPr>
            </w:pPr>
          </w:p>
        </w:tc>
        <w:tc>
          <w:tcPr>
            <w:tcW w:w="851" w:type="dxa"/>
          </w:tcPr>
          <w:p w14:paraId="6B8896B5" w14:textId="77777777" w:rsidR="00FC00A7" w:rsidRPr="000B564F" w:rsidRDefault="00FC00A7" w:rsidP="00FC00A7">
            <w:pPr>
              <w:jc w:val="right"/>
              <w:rPr>
                <w:rFonts w:ascii="Times New Roman" w:hAnsi="Times New Roman" w:cs="Times New Roman"/>
                <w:sz w:val="8"/>
                <w:szCs w:val="8"/>
                <w:lang w:val="kk-KZ"/>
              </w:rPr>
            </w:pPr>
          </w:p>
        </w:tc>
      </w:tr>
      <w:tr w:rsidR="00FC00A7" w:rsidRPr="00FC00A7" w14:paraId="783F1304" w14:textId="77777777" w:rsidTr="00851F69">
        <w:tc>
          <w:tcPr>
            <w:tcW w:w="988" w:type="dxa"/>
          </w:tcPr>
          <w:p w14:paraId="401FC8A9" w14:textId="334A8726" w:rsidR="00FC00A7" w:rsidRDefault="00FC00A7"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1.11</w:t>
            </w:r>
          </w:p>
        </w:tc>
        <w:tc>
          <w:tcPr>
            <w:tcW w:w="7087" w:type="dxa"/>
          </w:tcPr>
          <w:p w14:paraId="1E61BF48" w14:textId="136D50EB" w:rsidR="00FC00A7" w:rsidRPr="00FC00A7" w:rsidRDefault="00FC00A7">
            <w:pPr>
              <w:rPr>
                <w:rFonts w:ascii="Times New Roman" w:hAnsi="Times New Roman" w:cs="Times New Roman"/>
                <w:color w:val="000000"/>
                <w:sz w:val="24"/>
                <w:szCs w:val="24"/>
                <w:lang w:val="kk-KZ"/>
              </w:rPr>
            </w:pPr>
            <w:r w:rsidRPr="00FC00A7">
              <w:rPr>
                <w:rFonts w:ascii="Times New Roman" w:hAnsi="Times New Roman" w:cs="Times New Roman"/>
                <w:sz w:val="24"/>
                <w:szCs w:val="24"/>
                <w:lang w:val="kk-KZ"/>
              </w:rPr>
              <w:t>Мүгедектерге берілетін жеңілдіктер мен артықшылықтар</w:t>
            </w:r>
            <w:r>
              <w:rPr>
                <w:rFonts w:ascii="Times New Roman" w:hAnsi="Times New Roman" w:cs="Times New Roman"/>
                <w:sz w:val="24"/>
                <w:szCs w:val="24"/>
                <w:lang w:val="kk-KZ"/>
              </w:rPr>
              <w:t xml:space="preserve"> ...............</w:t>
            </w:r>
          </w:p>
        </w:tc>
        <w:tc>
          <w:tcPr>
            <w:tcW w:w="851" w:type="dxa"/>
          </w:tcPr>
          <w:p w14:paraId="26F3F65D" w14:textId="3379E339" w:rsidR="00FC00A7" w:rsidRPr="000B564F" w:rsidRDefault="00FC00A7" w:rsidP="00FC00A7">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52</w:t>
            </w:r>
          </w:p>
        </w:tc>
      </w:tr>
      <w:tr w:rsidR="00FC00A7" w:rsidRPr="00FC00A7" w14:paraId="191C1466" w14:textId="77777777" w:rsidTr="00851F69">
        <w:tc>
          <w:tcPr>
            <w:tcW w:w="988" w:type="dxa"/>
          </w:tcPr>
          <w:p w14:paraId="443AA861" w14:textId="77777777" w:rsidR="00FC00A7" w:rsidRPr="000B564F" w:rsidRDefault="00FC00A7" w:rsidP="00D471D0">
            <w:pPr>
              <w:jc w:val="right"/>
              <w:rPr>
                <w:rFonts w:ascii="Times New Roman" w:hAnsi="Times New Roman" w:cs="Times New Roman"/>
                <w:sz w:val="8"/>
                <w:szCs w:val="8"/>
                <w:lang w:val="kk-KZ"/>
              </w:rPr>
            </w:pPr>
          </w:p>
        </w:tc>
        <w:tc>
          <w:tcPr>
            <w:tcW w:w="7087" w:type="dxa"/>
          </w:tcPr>
          <w:p w14:paraId="195A7AF7" w14:textId="77777777" w:rsidR="00FC00A7" w:rsidRPr="000B564F" w:rsidRDefault="00FC00A7">
            <w:pPr>
              <w:rPr>
                <w:rFonts w:ascii="Times New Roman" w:hAnsi="Times New Roman" w:cs="Times New Roman"/>
                <w:sz w:val="8"/>
                <w:szCs w:val="8"/>
                <w:lang w:val="kk-KZ"/>
              </w:rPr>
            </w:pPr>
          </w:p>
        </w:tc>
        <w:tc>
          <w:tcPr>
            <w:tcW w:w="851" w:type="dxa"/>
          </w:tcPr>
          <w:p w14:paraId="3F2C1485" w14:textId="77777777" w:rsidR="00FC00A7" w:rsidRPr="000B564F" w:rsidRDefault="00FC00A7" w:rsidP="00FC00A7">
            <w:pPr>
              <w:jc w:val="right"/>
              <w:rPr>
                <w:rFonts w:ascii="Times New Roman" w:hAnsi="Times New Roman" w:cs="Times New Roman"/>
                <w:sz w:val="8"/>
                <w:szCs w:val="8"/>
                <w:lang w:val="kk-KZ"/>
              </w:rPr>
            </w:pPr>
          </w:p>
        </w:tc>
      </w:tr>
      <w:tr w:rsidR="00FC00A7" w:rsidRPr="00FC00A7" w14:paraId="545272A2" w14:textId="77777777" w:rsidTr="00851F69">
        <w:tc>
          <w:tcPr>
            <w:tcW w:w="988" w:type="dxa"/>
          </w:tcPr>
          <w:p w14:paraId="1B3ADE19" w14:textId="55D6979E" w:rsidR="00FC00A7" w:rsidRDefault="00FC00A7"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1.12</w:t>
            </w:r>
          </w:p>
        </w:tc>
        <w:tc>
          <w:tcPr>
            <w:tcW w:w="7087" w:type="dxa"/>
          </w:tcPr>
          <w:p w14:paraId="3C67157C" w14:textId="5D89D238" w:rsidR="00FC00A7" w:rsidRPr="00FC00A7" w:rsidRDefault="00FC00A7" w:rsidP="00FC00A7">
            <w:pPr>
              <w:rPr>
                <w:rFonts w:ascii="Times New Roman" w:hAnsi="Times New Roman" w:cs="Times New Roman"/>
                <w:sz w:val="24"/>
                <w:szCs w:val="24"/>
                <w:lang w:val="kk-KZ"/>
              </w:rPr>
            </w:pPr>
            <w:proofErr w:type="spellStart"/>
            <w:r w:rsidRPr="00FC00A7">
              <w:rPr>
                <w:rFonts w:ascii="Times New Roman" w:hAnsi="Times New Roman" w:cs="Times New Roman"/>
                <w:sz w:val="24"/>
                <w:szCs w:val="24"/>
              </w:rPr>
              <w:t>Мүгедектердің</w:t>
            </w:r>
            <w:proofErr w:type="spellEnd"/>
            <w:r w:rsidRPr="00FC00A7">
              <w:rPr>
                <w:rFonts w:ascii="Times New Roman" w:hAnsi="Times New Roman" w:cs="Times New Roman"/>
                <w:sz w:val="24"/>
                <w:szCs w:val="24"/>
              </w:rPr>
              <w:t xml:space="preserve"> </w:t>
            </w:r>
            <w:proofErr w:type="spellStart"/>
            <w:r w:rsidRPr="00FC00A7">
              <w:rPr>
                <w:rFonts w:ascii="Times New Roman" w:hAnsi="Times New Roman" w:cs="Times New Roman"/>
                <w:sz w:val="24"/>
                <w:szCs w:val="24"/>
              </w:rPr>
              <w:t>еңбек</w:t>
            </w:r>
            <w:proofErr w:type="spellEnd"/>
            <w:r w:rsidRPr="00FC00A7">
              <w:rPr>
                <w:rFonts w:ascii="Times New Roman" w:hAnsi="Times New Roman" w:cs="Times New Roman"/>
                <w:sz w:val="24"/>
                <w:szCs w:val="24"/>
              </w:rPr>
              <w:t xml:space="preserve"> </w:t>
            </w:r>
            <w:proofErr w:type="spellStart"/>
            <w:r w:rsidRPr="00FC00A7">
              <w:rPr>
                <w:rFonts w:ascii="Times New Roman" w:hAnsi="Times New Roman" w:cs="Times New Roman"/>
                <w:sz w:val="24"/>
                <w:szCs w:val="24"/>
              </w:rPr>
              <w:t>ету</w:t>
            </w:r>
            <w:proofErr w:type="spellEnd"/>
            <w:r w:rsidRPr="00FC00A7">
              <w:rPr>
                <w:rFonts w:ascii="Times New Roman" w:hAnsi="Times New Roman" w:cs="Times New Roman"/>
                <w:sz w:val="24"/>
                <w:szCs w:val="24"/>
              </w:rPr>
              <w:t xml:space="preserve"> </w:t>
            </w:r>
            <w:proofErr w:type="spellStart"/>
            <w:r w:rsidRPr="00FC00A7">
              <w:rPr>
                <w:rFonts w:ascii="Times New Roman" w:hAnsi="Times New Roman" w:cs="Times New Roman"/>
                <w:sz w:val="24"/>
                <w:szCs w:val="24"/>
              </w:rPr>
              <w:t>ерекшелігі</w:t>
            </w:r>
            <w:proofErr w:type="spellEnd"/>
            <w:r>
              <w:rPr>
                <w:rFonts w:ascii="Times New Roman" w:hAnsi="Times New Roman" w:cs="Times New Roman"/>
                <w:sz w:val="24"/>
                <w:szCs w:val="24"/>
                <w:lang w:val="kk-KZ"/>
              </w:rPr>
              <w:t xml:space="preserve"> ...................................................</w:t>
            </w:r>
          </w:p>
        </w:tc>
        <w:tc>
          <w:tcPr>
            <w:tcW w:w="851" w:type="dxa"/>
          </w:tcPr>
          <w:p w14:paraId="59B01CEC" w14:textId="7B52E14F" w:rsidR="00FC00A7" w:rsidRPr="000B564F" w:rsidRDefault="00FC00A7" w:rsidP="00FC00A7">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55</w:t>
            </w:r>
          </w:p>
        </w:tc>
      </w:tr>
      <w:tr w:rsidR="00FC00A7" w:rsidRPr="00FC00A7" w14:paraId="1505497F" w14:textId="77777777" w:rsidTr="00851F69">
        <w:tc>
          <w:tcPr>
            <w:tcW w:w="988" w:type="dxa"/>
          </w:tcPr>
          <w:p w14:paraId="5F7292C5" w14:textId="77777777" w:rsidR="00FC00A7" w:rsidRPr="000B564F" w:rsidRDefault="00FC00A7" w:rsidP="00D471D0">
            <w:pPr>
              <w:jc w:val="right"/>
              <w:rPr>
                <w:rFonts w:ascii="Times New Roman" w:hAnsi="Times New Roman" w:cs="Times New Roman"/>
                <w:sz w:val="8"/>
                <w:szCs w:val="8"/>
                <w:lang w:val="kk-KZ"/>
              </w:rPr>
            </w:pPr>
          </w:p>
        </w:tc>
        <w:tc>
          <w:tcPr>
            <w:tcW w:w="7087" w:type="dxa"/>
          </w:tcPr>
          <w:p w14:paraId="49757F5C" w14:textId="77777777" w:rsidR="00FC00A7" w:rsidRPr="000B564F" w:rsidRDefault="00FC00A7" w:rsidP="00FC00A7">
            <w:pPr>
              <w:rPr>
                <w:rFonts w:ascii="Times New Roman" w:hAnsi="Times New Roman" w:cs="Times New Roman"/>
                <w:sz w:val="8"/>
                <w:szCs w:val="8"/>
              </w:rPr>
            </w:pPr>
          </w:p>
        </w:tc>
        <w:tc>
          <w:tcPr>
            <w:tcW w:w="851" w:type="dxa"/>
          </w:tcPr>
          <w:p w14:paraId="3BA3C690" w14:textId="77777777" w:rsidR="00FC00A7" w:rsidRPr="000B564F" w:rsidRDefault="00FC00A7" w:rsidP="00FC00A7">
            <w:pPr>
              <w:jc w:val="right"/>
              <w:rPr>
                <w:rFonts w:ascii="Times New Roman" w:hAnsi="Times New Roman" w:cs="Times New Roman"/>
                <w:sz w:val="8"/>
                <w:szCs w:val="8"/>
                <w:lang w:val="kk-KZ"/>
              </w:rPr>
            </w:pPr>
          </w:p>
        </w:tc>
      </w:tr>
      <w:tr w:rsidR="00FC00A7" w:rsidRPr="00FC00A7" w14:paraId="0E840C0D" w14:textId="77777777" w:rsidTr="00851F69">
        <w:tc>
          <w:tcPr>
            <w:tcW w:w="988" w:type="dxa"/>
          </w:tcPr>
          <w:p w14:paraId="3FB6C0A8" w14:textId="5BE2B1BF" w:rsidR="00FC00A7" w:rsidRDefault="00FC00A7" w:rsidP="002A3B5E">
            <w:pPr>
              <w:jc w:val="right"/>
              <w:rPr>
                <w:rFonts w:ascii="Times New Roman" w:hAnsi="Times New Roman" w:cs="Times New Roman"/>
                <w:sz w:val="28"/>
                <w:szCs w:val="28"/>
                <w:lang w:val="kk-KZ"/>
              </w:rPr>
            </w:pPr>
            <w:r>
              <w:rPr>
                <w:rFonts w:ascii="Times New Roman" w:hAnsi="Times New Roman" w:cs="Times New Roman"/>
                <w:sz w:val="28"/>
                <w:szCs w:val="28"/>
                <w:lang w:val="kk-KZ"/>
              </w:rPr>
              <w:t>1.13</w:t>
            </w:r>
          </w:p>
        </w:tc>
        <w:tc>
          <w:tcPr>
            <w:tcW w:w="7087" w:type="dxa"/>
          </w:tcPr>
          <w:p w14:paraId="6109D568" w14:textId="1A61566C" w:rsidR="00FC00A7" w:rsidRPr="00FC00A7" w:rsidRDefault="00FC00A7" w:rsidP="00FC00A7">
            <w:pPr>
              <w:rPr>
                <w:rFonts w:ascii="Times New Roman" w:hAnsi="Times New Roman" w:cs="Times New Roman"/>
                <w:sz w:val="24"/>
                <w:szCs w:val="24"/>
                <w:lang w:val="kk-KZ"/>
              </w:rPr>
            </w:pPr>
            <w:r w:rsidRPr="00FC00A7">
              <w:rPr>
                <w:rFonts w:ascii="Times New Roman" w:hAnsi="Times New Roman" w:cs="Times New Roman"/>
                <w:color w:val="000000"/>
                <w:sz w:val="24"/>
                <w:szCs w:val="24"/>
                <w:lang w:val="kk-KZ"/>
              </w:rPr>
              <w:t>Мүгедектерге  қызмет саласында берілетін жеңілдіктер</w:t>
            </w:r>
            <w:r w:rsidR="002A3B5E">
              <w:rPr>
                <w:rFonts w:ascii="Times New Roman" w:hAnsi="Times New Roman" w:cs="Times New Roman"/>
                <w:color w:val="000000"/>
                <w:sz w:val="24"/>
                <w:szCs w:val="24"/>
                <w:lang w:val="kk-KZ"/>
              </w:rPr>
              <w:t xml:space="preserve"> ..................</w:t>
            </w:r>
          </w:p>
        </w:tc>
        <w:tc>
          <w:tcPr>
            <w:tcW w:w="851" w:type="dxa"/>
          </w:tcPr>
          <w:p w14:paraId="514CE899" w14:textId="094C2B63" w:rsidR="002A3B5E" w:rsidRPr="000B564F" w:rsidRDefault="002A3B5E" w:rsidP="002A3B5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62</w:t>
            </w:r>
          </w:p>
        </w:tc>
      </w:tr>
      <w:tr w:rsidR="002A3B5E" w:rsidRPr="00FC00A7" w14:paraId="31A2E1E9" w14:textId="77777777" w:rsidTr="00851F69">
        <w:tc>
          <w:tcPr>
            <w:tcW w:w="988" w:type="dxa"/>
          </w:tcPr>
          <w:p w14:paraId="1D8CA296" w14:textId="77777777" w:rsidR="002A3B5E" w:rsidRPr="000B564F" w:rsidRDefault="002A3B5E" w:rsidP="00FC00A7">
            <w:pPr>
              <w:jc w:val="center"/>
              <w:rPr>
                <w:rFonts w:ascii="Times New Roman" w:hAnsi="Times New Roman" w:cs="Times New Roman"/>
                <w:sz w:val="8"/>
                <w:szCs w:val="8"/>
                <w:lang w:val="kk-KZ"/>
              </w:rPr>
            </w:pPr>
          </w:p>
        </w:tc>
        <w:tc>
          <w:tcPr>
            <w:tcW w:w="7087" w:type="dxa"/>
          </w:tcPr>
          <w:p w14:paraId="374610A9" w14:textId="77777777" w:rsidR="002A3B5E" w:rsidRPr="000B564F" w:rsidRDefault="002A3B5E" w:rsidP="00FC00A7">
            <w:pPr>
              <w:rPr>
                <w:rFonts w:ascii="Times New Roman" w:hAnsi="Times New Roman" w:cs="Times New Roman"/>
                <w:color w:val="000000"/>
                <w:sz w:val="8"/>
                <w:szCs w:val="8"/>
                <w:lang w:val="kk-KZ"/>
              </w:rPr>
            </w:pPr>
          </w:p>
        </w:tc>
        <w:tc>
          <w:tcPr>
            <w:tcW w:w="851" w:type="dxa"/>
          </w:tcPr>
          <w:p w14:paraId="15F9F7C4" w14:textId="77777777" w:rsidR="002A3B5E" w:rsidRPr="000B564F" w:rsidRDefault="002A3B5E" w:rsidP="00FC00A7">
            <w:pPr>
              <w:jc w:val="right"/>
              <w:rPr>
                <w:rFonts w:ascii="Times New Roman" w:hAnsi="Times New Roman" w:cs="Times New Roman"/>
                <w:sz w:val="8"/>
                <w:szCs w:val="8"/>
                <w:lang w:val="kk-KZ"/>
              </w:rPr>
            </w:pPr>
          </w:p>
        </w:tc>
      </w:tr>
      <w:tr w:rsidR="002A3B5E" w:rsidRPr="00FC00A7" w14:paraId="0124EA63" w14:textId="77777777" w:rsidTr="00851F69">
        <w:tc>
          <w:tcPr>
            <w:tcW w:w="988" w:type="dxa"/>
          </w:tcPr>
          <w:p w14:paraId="5337929E" w14:textId="429C6684" w:rsidR="002A3B5E" w:rsidRDefault="002A3B5E" w:rsidP="002A3B5E">
            <w:pPr>
              <w:jc w:val="right"/>
              <w:rPr>
                <w:rFonts w:ascii="Times New Roman" w:hAnsi="Times New Roman" w:cs="Times New Roman"/>
                <w:sz w:val="28"/>
                <w:szCs w:val="28"/>
                <w:lang w:val="kk-KZ"/>
              </w:rPr>
            </w:pPr>
            <w:r>
              <w:rPr>
                <w:rFonts w:ascii="Times New Roman" w:hAnsi="Times New Roman" w:cs="Times New Roman"/>
                <w:sz w:val="28"/>
                <w:szCs w:val="28"/>
                <w:lang w:val="kk-KZ"/>
              </w:rPr>
              <w:t>1.14</w:t>
            </w:r>
          </w:p>
        </w:tc>
        <w:tc>
          <w:tcPr>
            <w:tcW w:w="7087" w:type="dxa"/>
          </w:tcPr>
          <w:p w14:paraId="1600985C" w14:textId="379A9DF1" w:rsidR="002A3B5E" w:rsidRPr="002A3B5E" w:rsidRDefault="002A3B5E" w:rsidP="00FC00A7">
            <w:pPr>
              <w:rPr>
                <w:rFonts w:ascii="Times New Roman" w:hAnsi="Times New Roman" w:cs="Times New Roman"/>
                <w:color w:val="000000"/>
                <w:sz w:val="24"/>
                <w:szCs w:val="24"/>
                <w:lang w:val="kk-KZ"/>
              </w:rPr>
            </w:pPr>
            <w:r w:rsidRPr="002A3B5E">
              <w:rPr>
                <w:rFonts w:ascii="Times New Roman" w:hAnsi="Times New Roman" w:cs="Times New Roman"/>
                <w:color w:val="000000"/>
                <w:sz w:val="24"/>
                <w:szCs w:val="24"/>
                <w:lang w:val="kk-KZ"/>
              </w:rPr>
              <w:t>Мүгедектерді тұрғын үймен қамтамасыз  ету</w:t>
            </w:r>
            <w:r>
              <w:rPr>
                <w:rFonts w:ascii="Times New Roman" w:hAnsi="Times New Roman" w:cs="Times New Roman"/>
                <w:color w:val="000000"/>
                <w:sz w:val="24"/>
                <w:szCs w:val="24"/>
                <w:lang w:val="kk-KZ"/>
              </w:rPr>
              <w:t xml:space="preserve"> ....................................</w:t>
            </w:r>
          </w:p>
        </w:tc>
        <w:tc>
          <w:tcPr>
            <w:tcW w:w="851" w:type="dxa"/>
          </w:tcPr>
          <w:p w14:paraId="2FE1B68C" w14:textId="29738E09" w:rsidR="002A3B5E" w:rsidRPr="000B564F" w:rsidRDefault="002A3B5E" w:rsidP="00FC00A7">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64</w:t>
            </w:r>
          </w:p>
        </w:tc>
      </w:tr>
      <w:tr w:rsidR="00AD741E" w:rsidRPr="00FC00A7" w14:paraId="601F37C9" w14:textId="77777777" w:rsidTr="00851F69">
        <w:tc>
          <w:tcPr>
            <w:tcW w:w="988" w:type="dxa"/>
          </w:tcPr>
          <w:p w14:paraId="307F1B5F" w14:textId="77777777" w:rsidR="00AD741E" w:rsidRPr="000B564F" w:rsidRDefault="00AD741E" w:rsidP="00D471D0">
            <w:pPr>
              <w:jc w:val="right"/>
              <w:rPr>
                <w:rFonts w:ascii="Times New Roman" w:hAnsi="Times New Roman" w:cs="Times New Roman"/>
                <w:sz w:val="10"/>
                <w:szCs w:val="10"/>
                <w:lang w:val="kk-KZ"/>
              </w:rPr>
            </w:pPr>
          </w:p>
        </w:tc>
        <w:tc>
          <w:tcPr>
            <w:tcW w:w="7087" w:type="dxa"/>
          </w:tcPr>
          <w:p w14:paraId="1749E1C2" w14:textId="77777777" w:rsidR="00AD741E" w:rsidRPr="000B564F" w:rsidRDefault="00AD741E">
            <w:pPr>
              <w:rPr>
                <w:rFonts w:ascii="Times New Roman" w:hAnsi="Times New Roman" w:cs="Times New Roman"/>
                <w:sz w:val="10"/>
                <w:szCs w:val="10"/>
                <w:lang w:val="kk-KZ"/>
              </w:rPr>
            </w:pPr>
          </w:p>
        </w:tc>
        <w:tc>
          <w:tcPr>
            <w:tcW w:w="851" w:type="dxa"/>
          </w:tcPr>
          <w:p w14:paraId="08668594" w14:textId="77777777" w:rsidR="00AD741E" w:rsidRPr="000B564F" w:rsidRDefault="00AD741E" w:rsidP="00AD741E">
            <w:pPr>
              <w:jc w:val="right"/>
              <w:rPr>
                <w:rFonts w:ascii="Times New Roman" w:hAnsi="Times New Roman" w:cs="Times New Roman"/>
                <w:sz w:val="10"/>
                <w:szCs w:val="10"/>
                <w:lang w:val="kk-KZ"/>
              </w:rPr>
            </w:pPr>
          </w:p>
        </w:tc>
      </w:tr>
      <w:tr w:rsidR="00AD741E" w:rsidRPr="002A3B5E" w14:paraId="69076176" w14:textId="77777777" w:rsidTr="00851F69">
        <w:tc>
          <w:tcPr>
            <w:tcW w:w="8929" w:type="dxa"/>
            <w:gridSpan w:val="3"/>
          </w:tcPr>
          <w:p w14:paraId="28ABFCA0" w14:textId="05D39CF6" w:rsidR="00AD741E" w:rsidRPr="000B564F" w:rsidRDefault="00AD741E" w:rsidP="002A3B5E">
            <w:pPr>
              <w:jc w:val="center"/>
              <w:rPr>
                <w:rFonts w:ascii="Times New Roman" w:hAnsi="Times New Roman" w:cs="Times New Roman"/>
                <w:b/>
                <w:sz w:val="24"/>
                <w:szCs w:val="24"/>
                <w:lang w:val="kk-KZ"/>
              </w:rPr>
            </w:pPr>
            <w:r w:rsidRPr="000B564F">
              <w:rPr>
                <w:rFonts w:ascii="Times New Roman" w:hAnsi="Times New Roman" w:cs="Times New Roman"/>
                <w:b/>
                <w:sz w:val="24"/>
                <w:szCs w:val="24"/>
                <w:lang w:val="kk-KZ"/>
              </w:rPr>
              <w:t xml:space="preserve">БӨЛІМ 2. </w:t>
            </w:r>
            <w:r w:rsidR="002A3B5E" w:rsidRPr="000B564F">
              <w:rPr>
                <w:rFonts w:ascii="Times New Roman" w:hAnsi="Times New Roman" w:cs="Times New Roman"/>
                <w:b/>
                <w:bCs/>
                <w:sz w:val="24"/>
                <w:szCs w:val="24"/>
                <w:lang w:val="kk-KZ"/>
              </w:rPr>
              <w:t>ӘЛЕУМЕТТІК ОҢАЛТУ ИНДУСТРИЯСЫ МЕН МҮГЕДЕКТЕРМЕН ЖҮРГІЗІЛЕТІН ЖҰМЫС ТЕХНОЛОГИЯСЫ</w:t>
            </w:r>
          </w:p>
        </w:tc>
      </w:tr>
      <w:tr w:rsidR="00AD741E" w:rsidRPr="002A3B5E" w14:paraId="7DE6DBBA" w14:textId="77777777" w:rsidTr="00851F69">
        <w:tc>
          <w:tcPr>
            <w:tcW w:w="988" w:type="dxa"/>
          </w:tcPr>
          <w:p w14:paraId="5B32D5D1" w14:textId="77777777" w:rsidR="00AD741E" w:rsidRPr="000B564F" w:rsidRDefault="00AD741E" w:rsidP="00D471D0">
            <w:pPr>
              <w:jc w:val="right"/>
              <w:rPr>
                <w:rFonts w:ascii="Times New Roman" w:hAnsi="Times New Roman" w:cs="Times New Roman"/>
                <w:sz w:val="8"/>
                <w:szCs w:val="8"/>
                <w:lang w:val="kk-KZ"/>
              </w:rPr>
            </w:pPr>
          </w:p>
        </w:tc>
        <w:tc>
          <w:tcPr>
            <w:tcW w:w="7087" w:type="dxa"/>
          </w:tcPr>
          <w:p w14:paraId="4841869F" w14:textId="77777777" w:rsidR="00AD741E" w:rsidRPr="000B564F" w:rsidRDefault="00AD741E">
            <w:pPr>
              <w:rPr>
                <w:rFonts w:ascii="Times New Roman" w:hAnsi="Times New Roman" w:cs="Times New Roman"/>
                <w:sz w:val="8"/>
                <w:szCs w:val="8"/>
                <w:lang w:val="kk-KZ"/>
              </w:rPr>
            </w:pPr>
          </w:p>
        </w:tc>
        <w:tc>
          <w:tcPr>
            <w:tcW w:w="851" w:type="dxa"/>
          </w:tcPr>
          <w:p w14:paraId="14D6577C" w14:textId="77777777" w:rsidR="00AD741E" w:rsidRPr="000B564F" w:rsidRDefault="00AD741E" w:rsidP="00AD741E">
            <w:pPr>
              <w:jc w:val="right"/>
              <w:rPr>
                <w:rFonts w:ascii="Times New Roman" w:hAnsi="Times New Roman" w:cs="Times New Roman"/>
                <w:sz w:val="8"/>
                <w:szCs w:val="8"/>
                <w:lang w:val="kk-KZ"/>
              </w:rPr>
            </w:pPr>
          </w:p>
        </w:tc>
      </w:tr>
      <w:tr w:rsidR="00AD741E" w:rsidRPr="002A3B5E" w14:paraId="3E544E81" w14:textId="77777777" w:rsidTr="00851F69">
        <w:tc>
          <w:tcPr>
            <w:tcW w:w="988" w:type="dxa"/>
          </w:tcPr>
          <w:p w14:paraId="1C886ACE" w14:textId="77777777"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7087" w:type="dxa"/>
          </w:tcPr>
          <w:p w14:paraId="38761A9B" w14:textId="24F27D93" w:rsidR="00AD741E" w:rsidRPr="00AD741E" w:rsidRDefault="002A3B5E">
            <w:pPr>
              <w:rPr>
                <w:rFonts w:ascii="Times New Roman" w:hAnsi="Times New Roman" w:cs="Times New Roman"/>
                <w:sz w:val="28"/>
                <w:szCs w:val="28"/>
                <w:lang w:val="kk-KZ"/>
              </w:rPr>
            </w:pPr>
            <w:r w:rsidRPr="002A3B5E">
              <w:rPr>
                <w:rFonts w:ascii="Times New Roman" w:hAnsi="Times New Roman" w:cs="Times New Roman"/>
                <w:color w:val="000000"/>
                <w:sz w:val="24"/>
                <w:szCs w:val="24"/>
                <w:lang w:val="kk-KZ"/>
              </w:rPr>
              <w:t>Мүгедектерді</w:t>
            </w:r>
            <w:r w:rsidRPr="00D421FC">
              <w:rPr>
                <w:rFonts w:ascii="Times New Roman" w:hAnsi="Times New Roman" w:cs="Times New Roman"/>
                <w:b/>
                <w:bCs/>
                <w:color w:val="000000"/>
                <w:sz w:val="24"/>
                <w:szCs w:val="24"/>
                <w:lang w:val="kk-KZ"/>
              </w:rPr>
              <w:t xml:space="preserve"> </w:t>
            </w:r>
            <w:r w:rsidRPr="002A3B5E">
              <w:rPr>
                <w:rFonts w:ascii="Times New Roman" w:hAnsi="Times New Roman" w:cs="Times New Roman"/>
                <w:color w:val="000000"/>
                <w:sz w:val="24"/>
                <w:szCs w:val="24"/>
                <w:lang w:val="kk-KZ"/>
              </w:rPr>
              <w:t>арнайы транспорт түрлерімен жабдықтау, арнайы транспорт құралдары мен қамтамасыз ету</w:t>
            </w:r>
            <w:r>
              <w:rPr>
                <w:rFonts w:ascii="Times New Roman" w:hAnsi="Times New Roman" w:cs="Times New Roman"/>
                <w:color w:val="000000"/>
                <w:sz w:val="24"/>
                <w:szCs w:val="24"/>
                <w:lang w:val="kk-KZ"/>
              </w:rPr>
              <w:t xml:space="preserve"> .........................................</w:t>
            </w:r>
          </w:p>
        </w:tc>
        <w:tc>
          <w:tcPr>
            <w:tcW w:w="851" w:type="dxa"/>
          </w:tcPr>
          <w:p w14:paraId="7FF3C4F0" w14:textId="77777777" w:rsidR="00AD741E" w:rsidRPr="000B564F" w:rsidRDefault="00AD741E" w:rsidP="00AD741E">
            <w:pPr>
              <w:jc w:val="right"/>
              <w:rPr>
                <w:rFonts w:ascii="Times New Roman" w:hAnsi="Times New Roman" w:cs="Times New Roman"/>
                <w:sz w:val="24"/>
                <w:szCs w:val="24"/>
                <w:lang w:val="kk-KZ"/>
              </w:rPr>
            </w:pPr>
          </w:p>
          <w:p w14:paraId="25E787DF" w14:textId="6772520F" w:rsidR="002A3B5E" w:rsidRPr="000B564F" w:rsidRDefault="002A3B5E"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67</w:t>
            </w:r>
          </w:p>
        </w:tc>
      </w:tr>
      <w:tr w:rsidR="00AD741E" w:rsidRPr="002A3B5E" w14:paraId="503B1108" w14:textId="77777777" w:rsidTr="00851F69">
        <w:tc>
          <w:tcPr>
            <w:tcW w:w="988" w:type="dxa"/>
          </w:tcPr>
          <w:p w14:paraId="43547232" w14:textId="77777777" w:rsidR="00AD741E" w:rsidRPr="000B564F" w:rsidRDefault="00AD741E" w:rsidP="00D471D0">
            <w:pPr>
              <w:jc w:val="right"/>
              <w:rPr>
                <w:rFonts w:ascii="Times New Roman" w:hAnsi="Times New Roman" w:cs="Times New Roman"/>
                <w:sz w:val="8"/>
                <w:szCs w:val="8"/>
                <w:lang w:val="kk-KZ"/>
              </w:rPr>
            </w:pPr>
          </w:p>
        </w:tc>
        <w:tc>
          <w:tcPr>
            <w:tcW w:w="7087" w:type="dxa"/>
          </w:tcPr>
          <w:p w14:paraId="19ADBF02" w14:textId="77777777" w:rsidR="00AD741E" w:rsidRPr="000B564F" w:rsidRDefault="00AD741E">
            <w:pPr>
              <w:rPr>
                <w:rFonts w:ascii="Times New Roman" w:hAnsi="Times New Roman" w:cs="Times New Roman"/>
                <w:sz w:val="8"/>
                <w:szCs w:val="8"/>
                <w:lang w:val="kk-KZ"/>
              </w:rPr>
            </w:pPr>
          </w:p>
        </w:tc>
        <w:tc>
          <w:tcPr>
            <w:tcW w:w="851" w:type="dxa"/>
          </w:tcPr>
          <w:p w14:paraId="39857735" w14:textId="77777777" w:rsidR="00AD741E" w:rsidRPr="000B564F" w:rsidRDefault="00AD741E" w:rsidP="00AD741E">
            <w:pPr>
              <w:jc w:val="right"/>
              <w:rPr>
                <w:rFonts w:ascii="Times New Roman" w:hAnsi="Times New Roman" w:cs="Times New Roman"/>
                <w:sz w:val="8"/>
                <w:szCs w:val="8"/>
                <w:lang w:val="kk-KZ"/>
              </w:rPr>
            </w:pPr>
          </w:p>
        </w:tc>
      </w:tr>
      <w:tr w:rsidR="00AD741E" w:rsidRPr="002A3B5E" w14:paraId="031C6191" w14:textId="77777777" w:rsidTr="00851F69">
        <w:tc>
          <w:tcPr>
            <w:tcW w:w="988" w:type="dxa"/>
          </w:tcPr>
          <w:p w14:paraId="05094583" w14:textId="77777777"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2.2</w:t>
            </w:r>
          </w:p>
        </w:tc>
        <w:tc>
          <w:tcPr>
            <w:tcW w:w="7087" w:type="dxa"/>
          </w:tcPr>
          <w:p w14:paraId="4FBC71C1" w14:textId="1F58BCD6" w:rsidR="00AD741E" w:rsidRPr="002A3B5E" w:rsidRDefault="002A3B5E">
            <w:pPr>
              <w:rPr>
                <w:rFonts w:ascii="Times New Roman" w:hAnsi="Times New Roman" w:cs="Times New Roman"/>
                <w:sz w:val="28"/>
                <w:szCs w:val="28"/>
                <w:lang w:val="kk-KZ"/>
              </w:rPr>
            </w:pPr>
            <w:r w:rsidRPr="002A3B5E">
              <w:rPr>
                <w:rFonts w:ascii="Times New Roman" w:hAnsi="Times New Roman" w:cs="Times New Roman"/>
                <w:color w:val="000000"/>
                <w:sz w:val="24"/>
                <w:szCs w:val="24"/>
                <w:lang w:val="kk-KZ"/>
              </w:rPr>
              <w:t>Арнайы транспорттарды алу үшін қажетті құжаттар</w:t>
            </w:r>
            <w:r>
              <w:rPr>
                <w:rFonts w:ascii="Times New Roman" w:hAnsi="Times New Roman" w:cs="Times New Roman"/>
                <w:color w:val="000000"/>
                <w:sz w:val="24"/>
                <w:szCs w:val="24"/>
                <w:lang w:val="kk-KZ"/>
              </w:rPr>
              <w:t xml:space="preserve"> ........................</w:t>
            </w:r>
          </w:p>
        </w:tc>
        <w:tc>
          <w:tcPr>
            <w:tcW w:w="851" w:type="dxa"/>
          </w:tcPr>
          <w:p w14:paraId="36B2C42A" w14:textId="20C9441F" w:rsidR="000779C8" w:rsidRPr="000B564F" w:rsidRDefault="002A3B5E"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72</w:t>
            </w:r>
          </w:p>
        </w:tc>
      </w:tr>
      <w:tr w:rsidR="00AD741E" w:rsidRPr="002A3B5E" w14:paraId="0A6683FA" w14:textId="77777777" w:rsidTr="00851F69">
        <w:tc>
          <w:tcPr>
            <w:tcW w:w="988" w:type="dxa"/>
          </w:tcPr>
          <w:p w14:paraId="72D7B723" w14:textId="77777777" w:rsidR="00AD741E" w:rsidRPr="000B564F" w:rsidRDefault="00AD741E" w:rsidP="00D471D0">
            <w:pPr>
              <w:jc w:val="right"/>
              <w:rPr>
                <w:rFonts w:ascii="Times New Roman" w:hAnsi="Times New Roman" w:cs="Times New Roman"/>
                <w:sz w:val="8"/>
                <w:szCs w:val="8"/>
                <w:lang w:val="kk-KZ"/>
              </w:rPr>
            </w:pPr>
          </w:p>
        </w:tc>
        <w:tc>
          <w:tcPr>
            <w:tcW w:w="7087" w:type="dxa"/>
          </w:tcPr>
          <w:p w14:paraId="5899B426" w14:textId="77777777" w:rsidR="00AD741E" w:rsidRPr="000B564F" w:rsidRDefault="00AD741E">
            <w:pPr>
              <w:rPr>
                <w:rFonts w:ascii="Times New Roman" w:hAnsi="Times New Roman" w:cs="Times New Roman"/>
                <w:sz w:val="8"/>
                <w:szCs w:val="8"/>
                <w:lang w:val="kk-KZ"/>
              </w:rPr>
            </w:pPr>
          </w:p>
        </w:tc>
        <w:tc>
          <w:tcPr>
            <w:tcW w:w="851" w:type="dxa"/>
          </w:tcPr>
          <w:p w14:paraId="1BA0FF15" w14:textId="77777777" w:rsidR="00AD741E" w:rsidRPr="000B564F" w:rsidRDefault="00AD741E" w:rsidP="00AD741E">
            <w:pPr>
              <w:jc w:val="right"/>
              <w:rPr>
                <w:rFonts w:ascii="Times New Roman" w:hAnsi="Times New Roman" w:cs="Times New Roman"/>
                <w:sz w:val="8"/>
                <w:szCs w:val="8"/>
                <w:lang w:val="kk-KZ"/>
              </w:rPr>
            </w:pPr>
          </w:p>
        </w:tc>
      </w:tr>
      <w:tr w:rsidR="00AD741E" w:rsidRPr="0029269E" w14:paraId="6E34E719" w14:textId="77777777" w:rsidTr="00851F69">
        <w:tc>
          <w:tcPr>
            <w:tcW w:w="988" w:type="dxa"/>
          </w:tcPr>
          <w:p w14:paraId="19E1BBE7" w14:textId="77777777"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2.3</w:t>
            </w:r>
          </w:p>
        </w:tc>
        <w:tc>
          <w:tcPr>
            <w:tcW w:w="7087" w:type="dxa"/>
          </w:tcPr>
          <w:p w14:paraId="03F25B99" w14:textId="1B8AFC2A" w:rsidR="00FA408C" w:rsidRPr="002A3B5E" w:rsidRDefault="002A3B5E">
            <w:pPr>
              <w:rPr>
                <w:rFonts w:ascii="Times New Roman" w:hAnsi="Times New Roman" w:cs="Times New Roman"/>
                <w:sz w:val="28"/>
                <w:szCs w:val="28"/>
                <w:lang w:val="kk-KZ"/>
              </w:rPr>
            </w:pPr>
            <w:r w:rsidRPr="002A3B5E">
              <w:rPr>
                <w:rFonts w:ascii="Times New Roman" w:hAnsi="Times New Roman" w:cs="Times New Roman"/>
                <w:color w:val="000000"/>
                <w:sz w:val="24"/>
                <w:szCs w:val="24"/>
                <w:lang w:val="kk-KZ"/>
              </w:rPr>
              <w:t>Мүгедектікті алдын алу</w:t>
            </w:r>
            <w:r>
              <w:rPr>
                <w:rFonts w:ascii="Times New Roman" w:hAnsi="Times New Roman" w:cs="Times New Roman"/>
                <w:color w:val="000000"/>
                <w:sz w:val="24"/>
                <w:szCs w:val="24"/>
                <w:lang w:val="kk-KZ"/>
              </w:rPr>
              <w:t xml:space="preserve"> ........................................................................</w:t>
            </w:r>
          </w:p>
        </w:tc>
        <w:tc>
          <w:tcPr>
            <w:tcW w:w="851" w:type="dxa"/>
          </w:tcPr>
          <w:p w14:paraId="28AC1F2E" w14:textId="03313D00" w:rsidR="00A156DD" w:rsidRPr="000B564F" w:rsidRDefault="002A3B5E"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75</w:t>
            </w:r>
          </w:p>
        </w:tc>
      </w:tr>
      <w:tr w:rsidR="00AD741E" w:rsidRPr="0029269E" w14:paraId="67DA9E51" w14:textId="77777777" w:rsidTr="00851F69">
        <w:tc>
          <w:tcPr>
            <w:tcW w:w="988" w:type="dxa"/>
          </w:tcPr>
          <w:p w14:paraId="7E929D8B" w14:textId="77777777" w:rsidR="00AD741E" w:rsidRPr="000B564F" w:rsidRDefault="00AD741E" w:rsidP="00D471D0">
            <w:pPr>
              <w:jc w:val="right"/>
              <w:rPr>
                <w:rFonts w:ascii="Times New Roman" w:hAnsi="Times New Roman" w:cs="Times New Roman"/>
                <w:sz w:val="8"/>
                <w:szCs w:val="8"/>
                <w:lang w:val="kk-KZ"/>
              </w:rPr>
            </w:pPr>
          </w:p>
        </w:tc>
        <w:tc>
          <w:tcPr>
            <w:tcW w:w="7087" w:type="dxa"/>
          </w:tcPr>
          <w:p w14:paraId="59B2DA40" w14:textId="77777777" w:rsidR="00AD741E" w:rsidRPr="000B564F" w:rsidRDefault="00AD741E">
            <w:pPr>
              <w:rPr>
                <w:rFonts w:ascii="Times New Roman" w:hAnsi="Times New Roman" w:cs="Times New Roman"/>
                <w:sz w:val="8"/>
                <w:szCs w:val="8"/>
                <w:lang w:val="kk-KZ"/>
              </w:rPr>
            </w:pPr>
          </w:p>
        </w:tc>
        <w:tc>
          <w:tcPr>
            <w:tcW w:w="851" w:type="dxa"/>
          </w:tcPr>
          <w:p w14:paraId="3D6BB3B9" w14:textId="77777777" w:rsidR="00AD741E" w:rsidRPr="000B564F" w:rsidRDefault="00AD741E" w:rsidP="00AD741E">
            <w:pPr>
              <w:jc w:val="right"/>
              <w:rPr>
                <w:rFonts w:ascii="Times New Roman" w:hAnsi="Times New Roman" w:cs="Times New Roman"/>
                <w:sz w:val="8"/>
                <w:szCs w:val="8"/>
                <w:lang w:val="kk-KZ"/>
              </w:rPr>
            </w:pPr>
          </w:p>
        </w:tc>
      </w:tr>
      <w:tr w:rsidR="00AD741E" w:rsidRPr="000F3EFF" w14:paraId="6ACD27A6" w14:textId="77777777" w:rsidTr="00851F69">
        <w:tc>
          <w:tcPr>
            <w:tcW w:w="988" w:type="dxa"/>
          </w:tcPr>
          <w:p w14:paraId="48F868A9" w14:textId="77777777"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2.4</w:t>
            </w:r>
          </w:p>
        </w:tc>
        <w:tc>
          <w:tcPr>
            <w:tcW w:w="7087" w:type="dxa"/>
          </w:tcPr>
          <w:p w14:paraId="7CD3F00F" w14:textId="4768A09B" w:rsidR="00AD741E" w:rsidRPr="000F3EFF" w:rsidRDefault="000F3EFF">
            <w:pPr>
              <w:rPr>
                <w:rFonts w:ascii="Times New Roman" w:hAnsi="Times New Roman" w:cs="Times New Roman"/>
                <w:sz w:val="28"/>
                <w:szCs w:val="28"/>
                <w:lang w:val="kk-KZ"/>
              </w:rPr>
            </w:pPr>
            <w:r w:rsidRPr="000F3EFF">
              <w:rPr>
                <w:rFonts w:ascii="Times New Roman" w:hAnsi="Times New Roman" w:cs="Times New Roman"/>
                <w:color w:val="000000"/>
                <w:sz w:val="24"/>
                <w:szCs w:val="24"/>
                <w:lang w:val="kk-KZ"/>
              </w:rPr>
              <w:t>Дене, ақыл-ой немесе басқа да кемістіктердің пайда болуынан сақтандыруға бағытталған жалпы мемлекеттік шаралар жүйесі</w:t>
            </w:r>
            <w:r>
              <w:rPr>
                <w:rFonts w:ascii="Times New Roman" w:hAnsi="Times New Roman" w:cs="Times New Roman"/>
                <w:color w:val="000000"/>
                <w:sz w:val="24"/>
                <w:szCs w:val="24"/>
                <w:lang w:val="kk-KZ"/>
              </w:rPr>
              <w:t xml:space="preserve"> ......</w:t>
            </w:r>
          </w:p>
        </w:tc>
        <w:tc>
          <w:tcPr>
            <w:tcW w:w="851" w:type="dxa"/>
          </w:tcPr>
          <w:p w14:paraId="01FB2104" w14:textId="77777777" w:rsidR="00A81B49" w:rsidRPr="000B564F" w:rsidRDefault="00A81B49" w:rsidP="00AD741E">
            <w:pPr>
              <w:jc w:val="right"/>
              <w:rPr>
                <w:rFonts w:ascii="Times New Roman" w:hAnsi="Times New Roman" w:cs="Times New Roman"/>
                <w:sz w:val="24"/>
                <w:szCs w:val="24"/>
                <w:lang w:val="kk-KZ"/>
              </w:rPr>
            </w:pPr>
          </w:p>
          <w:p w14:paraId="3F16DA9A" w14:textId="4C8102CC" w:rsidR="000F3EFF"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80</w:t>
            </w:r>
          </w:p>
        </w:tc>
      </w:tr>
      <w:tr w:rsidR="00AD741E" w:rsidRPr="000F3EFF" w14:paraId="3573E06F" w14:textId="77777777" w:rsidTr="00851F69">
        <w:tc>
          <w:tcPr>
            <w:tcW w:w="988" w:type="dxa"/>
          </w:tcPr>
          <w:p w14:paraId="5B77061C" w14:textId="77777777" w:rsidR="00AD741E" w:rsidRPr="000B564F" w:rsidRDefault="00AD741E" w:rsidP="00D471D0">
            <w:pPr>
              <w:jc w:val="right"/>
              <w:rPr>
                <w:rFonts w:ascii="Times New Roman" w:hAnsi="Times New Roman" w:cs="Times New Roman"/>
                <w:sz w:val="8"/>
                <w:szCs w:val="8"/>
                <w:lang w:val="kk-KZ"/>
              </w:rPr>
            </w:pPr>
          </w:p>
        </w:tc>
        <w:tc>
          <w:tcPr>
            <w:tcW w:w="7087" w:type="dxa"/>
          </w:tcPr>
          <w:p w14:paraId="0032554A" w14:textId="77777777" w:rsidR="00AD741E" w:rsidRPr="000B564F" w:rsidRDefault="00AD741E">
            <w:pPr>
              <w:rPr>
                <w:rFonts w:ascii="Times New Roman" w:hAnsi="Times New Roman" w:cs="Times New Roman"/>
                <w:sz w:val="8"/>
                <w:szCs w:val="8"/>
                <w:lang w:val="kk-KZ"/>
              </w:rPr>
            </w:pPr>
          </w:p>
        </w:tc>
        <w:tc>
          <w:tcPr>
            <w:tcW w:w="851" w:type="dxa"/>
          </w:tcPr>
          <w:p w14:paraId="25FEA7B0" w14:textId="77777777" w:rsidR="00AD741E" w:rsidRPr="000B564F" w:rsidRDefault="00AD741E" w:rsidP="00AD741E">
            <w:pPr>
              <w:jc w:val="right"/>
              <w:rPr>
                <w:rFonts w:ascii="Times New Roman" w:hAnsi="Times New Roman" w:cs="Times New Roman"/>
                <w:sz w:val="8"/>
                <w:szCs w:val="8"/>
                <w:lang w:val="kk-KZ"/>
              </w:rPr>
            </w:pPr>
          </w:p>
        </w:tc>
      </w:tr>
      <w:tr w:rsidR="00AD741E" w:rsidRPr="003C1F9C" w14:paraId="0D670341" w14:textId="77777777" w:rsidTr="00851F69">
        <w:tc>
          <w:tcPr>
            <w:tcW w:w="988" w:type="dxa"/>
          </w:tcPr>
          <w:p w14:paraId="3975CDDA" w14:textId="77777777" w:rsidR="00AD741E" w:rsidRDefault="00AD741E"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7087" w:type="dxa"/>
          </w:tcPr>
          <w:p w14:paraId="776701A1" w14:textId="06CCA441" w:rsidR="00AD741E" w:rsidRPr="000F3EFF" w:rsidRDefault="000F3EFF">
            <w:pPr>
              <w:rPr>
                <w:rFonts w:ascii="Times New Roman" w:hAnsi="Times New Roman" w:cs="Times New Roman"/>
                <w:sz w:val="28"/>
                <w:szCs w:val="28"/>
                <w:lang w:val="kk-KZ"/>
              </w:rPr>
            </w:pPr>
            <w:r w:rsidRPr="000F3EFF">
              <w:rPr>
                <w:rFonts w:ascii="Times New Roman" w:hAnsi="Times New Roman" w:cs="Times New Roman"/>
                <w:color w:val="000000"/>
                <w:sz w:val="24"/>
                <w:szCs w:val="24"/>
                <w:lang w:val="kk-KZ"/>
              </w:rPr>
              <w:t>Мүгедектердің білім алуы</w:t>
            </w:r>
            <w:r>
              <w:rPr>
                <w:rFonts w:ascii="Times New Roman" w:hAnsi="Times New Roman" w:cs="Times New Roman"/>
                <w:color w:val="000000"/>
                <w:sz w:val="24"/>
                <w:szCs w:val="24"/>
                <w:lang w:val="kk-KZ"/>
              </w:rPr>
              <w:t xml:space="preserve"> ....................................................................</w:t>
            </w:r>
          </w:p>
        </w:tc>
        <w:tc>
          <w:tcPr>
            <w:tcW w:w="851" w:type="dxa"/>
          </w:tcPr>
          <w:p w14:paraId="022981D9" w14:textId="5C77BEAA" w:rsidR="003C1F9C"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85</w:t>
            </w:r>
          </w:p>
        </w:tc>
      </w:tr>
      <w:tr w:rsidR="003C1F9C" w:rsidRPr="003C1F9C" w14:paraId="4575B9B3" w14:textId="77777777" w:rsidTr="00851F69">
        <w:tc>
          <w:tcPr>
            <w:tcW w:w="988" w:type="dxa"/>
          </w:tcPr>
          <w:p w14:paraId="43F4888B" w14:textId="77777777" w:rsidR="003C1F9C" w:rsidRPr="000B564F" w:rsidRDefault="003C1F9C" w:rsidP="00D471D0">
            <w:pPr>
              <w:jc w:val="right"/>
              <w:rPr>
                <w:rFonts w:ascii="Times New Roman" w:hAnsi="Times New Roman" w:cs="Times New Roman"/>
                <w:sz w:val="8"/>
                <w:szCs w:val="8"/>
                <w:lang w:val="kk-KZ"/>
              </w:rPr>
            </w:pPr>
          </w:p>
        </w:tc>
        <w:tc>
          <w:tcPr>
            <w:tcW w:w="7087" w:type="dxa"/>
          </w:tcPr>
          <w:p w14:paraId="17270242" w14:textId="77777777" w:rsidR="003C1F9C" w:rsidRPr="000B564F" w:rsidRDefault="003C1F9C">
            <w:pPr>
              <w:rPr>
                <w:rFonts w:ascii="Times New Roman" w:hAnsi="Times New Roman" w:cs="Times New Roman"/>
                <w:sz w:val="8"/>
                <w:szCs w:val="8"/>
                <w:lang w:val="kk-KZ"/>
              </w:rPr>
            </w:pPr>
          </w:p>
        </w:tc>
        <w:tc>
          <w:tcPr>
            <w:tcW w:w="851" w:type="dxa"/>
          </w:tcPr>
          <w:p w14:paraId="4E8E5593" w14:textId="77777777" w:rsidR="003C1F9C" w:rsidRPr="000B564F" w:rsidRDefault="003C1F9C" w:rsidP="00AD741E">
            <w:pPr>
              <w:jc w:val="right"/>
              <w:rPr>
                <w:rFonts w:ascii="Times New Roman" w:hAnsi="Times New Roman" w:cs="Times New Roman"/>
                <w:sz w:val="8"/>
                <w:szCs w:val="8"/>
                <w:lang w:val="kk-KZ"/>
              </w:rPr>
            </w:pPr>
          </w:p>
        </w:tc>
      </w:tr>
      <w:tr w:rsidR="003C1F9C" w:rsidRPr="000F3EFF" w14:paraId="2CA08512" w14:textId="77777777" w:rsidTr="00851F69">
        <w:tc>
          <w:tcPr>
            <w:tcW w:w="988" w:type="dxa"/>
          </w:tcPr>
          <w:p w14:paraId="5061E4F0" w14:textId="77777777" w:rsidR="003C1F9C" w:rsidRDefault="001772FD"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2.6</w:t>
            </w:r>
          </w:p>
        </w:tc>
        <w:tc>
          <w:tcPr>
            <w:tcW w:w="7087" w:type="dxa"/>
          </w:tcPr>
          <w:p w14:paraId="5698AE04" w14:textId="6E09E43A" w:rsidR="003C1F9C" w:rsidRPr="000F3EFF" w:rsidRDefault="000F3EFF">
            <w:pPr>
              <w:rPr>
                <w:rFonts w:ascii="Times New Roman" w:hAnsi="Times New Roman" w:cs="Times New Roman"/>
                <w:sz w:val="28"/>
                <w:szCs w:val="28"/>
                <w:lang w:val="kk-KZ"/>
              </w:rPr>
            </w:pPr>
            <w:r w:rsidRPr="000F3EFF">
              <w:rPr>
                <w:rFonts w:ascii="Times New Roman" w:hAnsi="Times New Roman" w:cs="Times New Roman"/>
                <w:color w:val="000000"/>
                <w:sz w:val="24"/>
                <w:szCs w:val="24"/>
                <w:lang w:val="kk-KZ"/>
              </w:rPr>
              <w:t>Мүгедек балаларды мектепке дейін және мектептен тыс</w:t>
            </w:r>
            <w:r>
              <w:rPr>
                <w:rFonts w:ascii="Times New Roman" w:hAnsi="Times New Roman" w:cs="Times New Roman"/>
                <w:color w:val="000000"/>
                <w:sz w:val="24"/>
                <w:szCs w:val="24"/>
                <w:lang w:val="kk-KZ"/>
              </w:rPr>
              <w:t xml:space="preserve"> </w:t>
            </w:r>
            <w:r w:rsidRPr="000F3EFF">
              <w:rPr>
                <w:rFonts w:ascii="Times New Roman" w:hAnsi="Times New Roman" w:cs="Times New Roman"/>
                <w:color w:val="000000"/>
                <w:sz w:val="24"/>
                <w:szCs w:val="24"/>
                <w:lang w:val="kk-KZ"/>
              </w:rPr>
              <w:t>тәрбиелеуді</w:t>
            </w:r>
            <w:r>
              <w:rPr>
                <w:rFonts w:ascii="Times New Roman" w:hAnsi="Times New Roman" w:cs="Times New Roman"/>
                <w:color w:val="000000"/>
                <w:sz w:val="24"/>
                <w:szCs w:val="24"/>
                <w:lang w:val="kk-KZ"/>
              </w:rPr>
              <w:t xml:space="preserve"> </w:t>
            </w:r>
            <w:r w:rsidRPr="000F3EFF">
              <w:rPr>
                <w:rFonts w:ascii="Times New Roman" w:hAnsi="Times New Roman" w:cs="Times New Roman"/>
                <w:color w:val="000000"/>
                <w:sz w:val="24"/>
                <w:szCs w:val="24"/>
                <w:lang w:val="kk-KZ"/>
              </w:rPr>
              <w:t>қамтамасыз ету</w:t>
            </w:r>
            <w:r>
              <w:rPr>
                <w:rFonts w:ascii="Times New Roman" w:hAnsi="Times New Roman" w:cs="Times New Roman"/>
                <w:color w:val="000000"/>
                <w:sz w:val="24"/>
                <w:szCs w:val="24"/>
                <w:lang w:val="kk-KZ"/>
              </w:rPr>
              <w:t xml:space="preserve"> .................................................................</w:t>
            </w:r>
          </w:p>
        </w:tc>
        <w:tc>
          <w:tcPr>
            <w:tcW w:w="851" w:type="dxa"/>
          </w:tcPr>
          <w:p w14:paraId="4D50E5C5" w14:textId="77777777" w:rsidR="001772FD" w:rsidRPr="000B564F" w:rsidRDefault="001772FD" w:rsidP="00AD741E">
            <w:pPr>
              <w:jc w:val="right"/>
              <w:rPr>
                <w:rFonts w:ascii="Times New Roman" w:hAnsi="Times New Roman" w:cs="Times New Roman"/>
                <w:sz w:val="24"/>
                <w:szCs w:val="24"/>
                <w:lang w:val="kk-KZ"/>
              </w:rPr>
            </w:pPr>
          </w:p>
          <w:p w14:paraId="79BEED3F" w14:textId="0D468AE9" w:rsidR="000F3EFF"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90</w:t>
            </w:r>
          </w:p>
        </w:tc>
      </w:tr>
      <w:tr w:rsidR="003C1F9C" w:rsidRPr="000F3EFF" w14:paraId="613BEEC0" w14:textId="77777777" w:rsidTr="00851F69">
        <w:tc>
          <w:tcPr>
            <w:tcW w:w="988" w:type="dxa"/>
          </w:tcPr>
          <w:p w14:paraId="251DCEB2" w14:textId="77777777" w:rsidR="003C1F9C" w:rsidRPr="000B564F" w:rsidRDefault="003C1F9C" w:rsidP="00D471D0">
            <w:pPr>
              <w:jc w:val="right"/>
              <w:rPr>
                <w:rFonts w:ascii="Times New Roman" w:hAnsi="Times New Roman" w:cs="Times New Roman"/>
                <w:sz w:val="8"/>
                <w:szCs w:val="8"/>
                <w:lang w:val="kk-KZ"/>
              </w:rPr>
            </w:pPr>
          </w:p>
        </w:tc>
        <w:tc>
          <w:tcPr>
            <w:tcW w:w="7087" w:type="dxa"/>
          </w:tcPr>
          <w:p w14:paraId="038F3D43" w14:textId="77777777" w:rsidR="003C1F9C" w:rsidRPr="000B564F" w:rsidRDefault="003C1F9C">
            <w:pPr>
              <w:rPr>
                <w:rFonts w:ascii="Times New Roman" w:hAnsi="Times New Roman" w:cs="Times New Roman"/>
                <w:sz w:val="8"/>
                <w:szCs w:val="8"/>
                <w:lang w:val="kk-KZ"/>
              </w:rPr>
            </w:pPr>
          </w:p>
        </w:tc>
        <w:tc>
          <w:tcPr>
            <w:tcW w:w="851" w:type="dxa"/>
          </w:tcPr>
          <w:p w14:paraId="292DE877" w14:textId="77777777" w:rsidR="003C1F9C" w:rsidRPr="000B564F" w:rsidRDefault="003C1F9C" w:rsidP="00AD741E">
            <w:pPr>
              <w:jc w:val="right"/>
              <w:rPr>
                <w:rFonts w:ascii="Times New Roman" w:hAnsi="Times New Roman" w:cs="Times New Roman"/>
                <w:sz w:val="8"/>
                <w:szCs w:val="8"/>
                <w:lang w:val="kk-KZ"/>
              </w:rPr>
            </w:pPr>
          </w:p>
        </w:tc>
      </w:tr>
      <w:tr w:rsidR="003C1F9C" w:rsidRPr="003C1F9C" w14:paraId="0735E60F" w14:textId="77777777" w:rsidTr="00851F69">
        <w:tc>
          <w:tcPr>
            <w:tcW w:w="988" w:type="dxa"/>
          </w:tcPr>
          <w:p w14:paraId="53432D91" w14:textId="77777777" w:rsidR="003C1F9C" w:rsidRDefault="008F29C4"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2.7</w:t>
            </w:r>
          </w:p>
        </w:tc>
        <w:tc>
          <w:tcPr>
            <w:tcW w:w="7087" w:type="dxa"/>
          </w:tcPr>
          <w:p w14:paraId="5337EA24" w14:textId="672FBAA3" w:rsidR="003C1F9C" w:rsidRPr="000F3EFF" w:rsidRDefault="000F3EFF">
            <w:pPr>
              <w:rPr>
                <w:rFonts w:ascii="Times New Roman" w:hAnsi="Times New Roman" w:cs="Times New Roman"/>
                <w:sz w:val="28"/>
                <w:szCs w:val="28"/>
                <w:lang w:val="kk-KZ"/>
              </w:rPr>
            </w:pPr>
            <w:r w:rsidRPr="000F3EFF">
              <w:rPr>
                <w:rFonts w:ascii="Times New Roman" w:hAnsi="Times New Roman" w:cs="Times New Roman"/>
                <w:color w:val="000000"/>
                <w:sz w:val="24"/>
                <w:szCs w:val="24"/>
                <w:lang w:val="kk-KZ"/>
              </w:rPr>
              <w:t>Еліміздегі мүгедектердің әлеуметтік проблемасы</w:t>
            </w:r>
            <w:r>
              <w:rPr>
                <w:rFonts w:ascii="Times New Roman" w:hAnsi="Times New Roman" w:cs="Times New Roman"/>
                <w:color w:val="000000"/>
                <w:sz w:val="24"/>
                <w:szCs w:val="24"/>
                <w:lang w:val="kk-KZ"/>
              </w:rPr>
              <w:t xml:space="preserve"> .............................</w:t>
            </w:r>
          </w:p>
        </w:tc>
        <w:tc>
          <w:tcPr>
            <w:tcW w:w="851" w:type="dxa"/>
          </w:tcPr>
          <w:p w14:paraId="5E33E06F" w14:textId="753471D6" w:rsidR="001F08F9"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94</w:t>
            </w:r>
          </w:p>
        </w:tc>
      </w:tr>
      <w:tr w:rsidR="001F08F9" w:rsidRPr="003C1F9C" w14:paraId="2410FFB2" w14:textId="77777777" w:rsidTr="00851F69">
        <w:tc>
          <w:tcPr>
            <w:tcW w:w="988" w:type="dxa"/>
          </w:tcPr>
          <w:p w14:paraId="39C777DC" w14:textId="77777777" w:rsidR="001F08F9" w:rsidRPr="000B564F" w:rsidRDefault="001F08F9" w:rsidP="00D471D0">
            <w:pPr>
              <w:jc w:val="right"/>
              <w:rPr>
                <w:rFonts w:ascii="Times New Roman" w:hAnsi="Times New Roman" w:cs="Times New Roman"/>
                <w:sz w:val="8"/>
                <w:szCs w:val="8"/>
                <w:lang w:val="kk-KZ"/>
              </w:rPr>
            </w:pPr>
          </w:p>
        </w:tc>
        <w:tc>
          <w:tcPr>
            <w:tcW w:w="7087" w:type="dxa"/>
          </w:tcPr>
          <w:p w14:paraId="344E056B" w14:textId="77777777" w:rsidR="001F08F9" w:rsidRPr="000B564F" w:rsidRDefault="001F08F9">
            <w:pPr>
              <w:rPr>
                <w:rFonts w:ascii="Times New Roman" w:hAnsi="Times New Roman" w:cs="Times New Roman"/>
                <w:sz w:val="8"/>
                <w:szCs w:val="8"/>
                <w:lang w:val="kk-KZ"/>
              </w:rPr>
            </w:pPr>
          </w:p>
        </w:tc>
        <w:tc>
          <w:tcPr>
            <w:tcW w:w="851" w:type="dxa"/>
          </w:tcPr>
          <w:p w14:paraId="3032B330" w14:textId="77777777" w:rsidR="001F08F9" w:rsidRPr="000B564F" w:rsidRDefault="001F08F9" w:rsidP="00AD741E">
            <w:pPr>
              <w:jc w:val="right"/>
              <w:rPr>
                <w:rFonts w:ascii="Times New Roman" w:hAnsi="Times New Roman" w:cs="Times New Roman"/>
                <w:sz w:val="8"/>
                <w:szCs w:val="8"/>
                <w:lang w:val="kk-KZ"/>
              </w:rPr>
            </w:pPr>
          </w:p>
        </w:tc>
      </w:tr>
      <w:tr w:rsidR="001F08F9" w:rsidRPr="003C1F9C" w14:paraId="192E2828" w14:textId="77777777" w:rsidTr="00851F69">
        <w:tc>
          <w:tcPr>
            <w:tcW w:w="988" w:type="dxa"/>
          </w:tcPr>
          <w:p w14:paraId="3B2E1F8A" w14:textId="77777777" w:rsidR="001F08F9" w:rsidRDefault="0058684B"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7087" w:type="dxa"/>
          </w:tcPr>
          <w:p w14:paraId="737CBCBC" w14:textId="23A00AF0" w:rsidR="001F08F9" w:rsidRPr="000F3EFF" w:rsidRDefault="000F3EFF">
            <w:pPr>
              <w:rPr>
                <w:rFonts w:ascii="Times New Roman" w:hAnsi="Times New Roman" w:cs="Times New Roman"/>
                <w:sz w:val="28"/>
                <w:szCs w:val="28"/>
                <w:lang w:val="kk-KZ"/>
              </w:rPr>
            </w:pPr>
            <w:r w:rsidRPr="000F3EFF">
              <w:rPr>
                <w:rFonts w:ascii="Times New Roman" w:hAnsi="Times New Roman" w:cs="Times New Roman"/>
                <w:color w:val="000000"/>
                <w:sz w:val="24"/>
                <w:szCs w:val="24"/>
                <w:lang w:val="kk-KZ"/>
              </w:rPr>
              <w:t>Мүгедек баласы бар отбасыларды қолдау</w:t>
            </w:r>
            <w:r>
              <w:rPr>
                <w:rFonts w:ascii="Times New Roman" w:hAnsi="Times New Roman" w:cs="Times New Roman"/>
                <w:color w:val="000000"/>
                <w:sz w:val="24"/>
                <w:szCs w:val="24"/>
                <w:lang w:val="kk-KZ"/>
              </w:rPr>
              <w:t xml:space="preserve"> ..........................................</w:t>
            </w:r>
          </w:p>
        </w:tc>
        <w:tc>
          <w:tcPr>
            <w:tcW w:w="851" w:type="dxa"/>
          </w:tcPr>
          <w:p w14:paraId="13615CB4" w14:textId="383245B8" w:rsidR="001F08F9"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97</w:t>
            </w:r>
          </w:p>
        </w:tc>
      </w:tr>
      <w:tr w:rsidR="000F3EFF" w:rsidRPr="003C1F9C" w14:paraId="6F1DE830" w14:textId="77777777" w:rsidTr="00851F69">
        <w:tc>
          <w:tcPr>
            <w:tcW w:w="988" w:type="dxa"/>
          </w:tcPr>
          <w:p w14:paraId="5D3A2353" w14:textId="77777777" w:rsidR="000F3EFF" w:rsidRPr="000F3EFF" w:rsidRDefault="000F3EFF" w:rsidP="00D471D0">
            <w:pPr>
              <w:jc w:val="right"/>
              <w:rPr>
                <w:rFonts w:ascii="Times New Roman" w:hAnsi="Times New Roman" w:cs="Times New Roman"/>
                <w:sz w:val="8"/>
                <w:szCs w:val="8"/>
                <w:lang w:val="kk-KZ"/>
              </w:rPr>
            </w:pPr>
          </w:p>
        </w:tc>
        <w:tc>
          <w:tcPr>
            <w:tcW w:w="7087" w:type="dxa"/>
          </w:tcPr>
          <w:p w14:paraId="1A6A185F" w14:textId="77777777" w:rsidR="000F3EFF" w:rsidRPr="000F3EFF" w:rsidRDefault="000F3EFF">
            <w:pPr>
              <w:rPr>
                <w:rFonts w:ascii="Times New Roman" w:hAnsi="Times New Roman" w:cs="Times New Roman"/>
                <w:color w:val="000000"/>
                <w:sz w:val="8"/>
                <w:szCs w:val="8"/>
                <w:lang w:val="kk-KZ"/>
              </w:rPr>
            </w:pPr>
          </w:p>
        </w:tc>
        <w:tc>
          <w:tcPr>
            <w:tcW w:w="851" w:type="dxa"/>
          </w:tcPr>
          <w:p w14:paraId="7335B998" w14:textId="77777777" w:rsidR="000F3EFF" w:rsidRPr="000B564F" w:rsidRDefault="000F3EFF" w:rsidP="00AD741E">
            <w:pPr>
              <w:jc w:val="right"/>
              <w:rPr>
                <w:rFonts w:ascii="Times New Roman" w:hAnsi="Times New Roman" w:cs="Times New Roman"/>
                <w:sz w:val="8"/>
                <w:szCs w:val="8"/>
                <w:lang w:val="kk-KZ"/>
              </w:rPr>
            </w:pPr>
          </w:p>
        </w:tc>
      </w:tr>
      <w:tr w:rsidR="000F3EFF" w:rsidRPr="000F3EFF" w14:paraId="41844221" w14:textId="77777777" w:rsidTr="00851F69">
        <w:tc>
          <w:tcPr>
            <w:tcW w:w="988" w:type="dxa"/>
          </w:tcPr>
          <w:p w14:paraId="3FCE6B56" w14:textId="4680D616" w:rsidR="000F3EFF" w:rsidRDefault="000F3EFF" w:rsidP="00D471D0">
            <w:pPr>
              <w:jc w:val="right"/>
              <w:rPr>
                <w:rFonts w:ascii="Times New Roman" w:hAnsi="Times New Roman" w:cs="Times New Roman"/>
                <w:sz w:val="28"/>
                <w:szCs w:val="28"/>
                <w:lang w:val="kk-KZ"/>
              </w:rPr>
            </w:pPr>
            <w:r>
              <w:rPr>
                <w:rFonts w:ascii="Times New Roman" w:hAnsi="Times New Roman" w:cs="Times New Roman"/>
                <w:sz w:val="28"/>
                <w:szCs w:val="28"/>
                <w:lang w:val="kk-KZ"/>
              </w:rPr>
              <w:t>2.9</w:t>
            </w:r>
          </w:p>
        </w:tc>
        <w:tc>
          <w:tcPr>
            <w:tcW w:w="7087" w:type="dxa"/>
          </w:tcPr>
          <w:p w14:paraId="6CF88BE5" w14:textId="063EA676" w:rsidR="000F3EFF" w:rsidRPr="000F3EFF" w:rsidRDefault="000F3EFF">
            <w:pPr>
              <w:rPr>
                <w:rFonts w:ascii="Times New Roman" w:hAnsi="Times New Roman" w:cs="Times New Roman"/>
                <w:color w:val="000000"/>
                <w:sz w:val="24"/>
                <w:szCs w:val="24"/>
                <w:lang w:val="kk-KZ"/>
              </w:rPr>
            </w:pPr>
            <w:r w:rsidRPr="000F3EFF">
              <w:rPr>
                <w:rFonts w:ascii="Times New Roman" w:hAnsi="Times New Roman" w:cs="Times New Roman"/>
                <w:color w:val="000000"/>
                <w:sz w:val="24"/>
                <w:szCs w:val="24"/>
                <w:lang w:val="kk-KZ"/>
              </w:rPr>
              <w:t>Мүгедектердің оңалтуға арналған әлеуметтік іс-шаралар</w:t>
            </w:r>
            <w:r>
              <w:rPr>
                <w:rFonts w:ascii="Times New Roman" w:hAnsi="Times New Roman" w:cs="Times New Roman"/>
                <w:color w:val="000000"/>
                <w:sz w:val="24"/>
                <w:szCs w:val="24"/>
                <w:lang w:val="kk-KZ"/>
              </w:rPr>
              <w:t xml:space="preserve"> ................</w:t>
            </w:r>
          </w:p>
        </w:tc>
        <w:tc>
          <w:tcPr>
            <w:tcW w:w="851" w:type="dxa"/>
          </w:tcPr>
          <w:p w14:paraId="161BBF3D" w14:textId="78609E12" w:rsidR="000F3EFF"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100</w:t>
            </w:r>
          </w:p>
        </w:tc>
      </w:tr>
      <w:tr w:rsidR="000F3EFF" w:rsidRPr="000F3EFF" w14:paraId="77541C6D" w14:textId="77777777" w:rsidTr="00851F69">
        <w:tc>
          <w:tcPr>
            <w:tcW w:w="988" w:type="dxa"/>
          </w:tcPr>
          <w:p w14:paraId="6AFAF589" w14:textId="77777777" w:rsidR="000F3EFF" w:rsidRPr="000B564F" w:rsidRDefault="000F3EFF" w:rsidP="00D471D0">
            <w:pPr>
              <w:jc w:val="right"/>
              <w:rPr>
                <w:rFonts w:ascii="Times New Roman" w:hAnsi="Times New Roman" w:cs="Times New Roman"/>
                <w:sz w:val="8"/>
                <w:szCs w:val="8"/>
                <w:lang w:val="kk-KZ"/>
              </w:rPr>
            </w:pPr>
          </w:p>
        </w:tc>
        <w:tc>
          <w:tcPr>
            <w:tcW w:w="7087" w:type="dxa"/>
          </w:tcPr>
          <w:p w14:paraId="38AA7916" w14:textId="77777777" w:rsidR="000F3EFF" w:rsidRPr="000B564F" w:rsidRDefault="000F3EFF">
            <w:pPr>
              <w:rPr>
                <w:rFonts w:ascii="Times New Roman" w:hAnsi="Times New Roman" w:cs="Times New Roman"/>
                <w:color w:val="000000"/>
                <w:sz w:val="8"/>
                <w:szCs w:val="8"/>
                <w:lang w:val="kk-KZ"/>
              </w:rPr>
            </w:pPr>
          </w:p>
        </w:tc>
        <w:tc>
          <w:tcPr>
            <w:tcW w:w="851" w:type="dxa"/>
          </w:tcPr>
          <w:p w14:paraId="7EF4259E" w14:textId="77777777" w:rsidR="000F3EFF" w:rsidRPr="000B564F" w:rsidRDefault="000F3EFF" w:rsidP="00AD741E">
            <w:pPr>
              <w:jc w:val="right"/>
              <w:rPr>
                <w:rFonts w:ascii="Times New Roman" w:hAnsi="Times New Roman" w:cs="Times New Roman"/>
                <w:sz w:val="8"/>
                <w:szCs w:val="8"/>
                <w:lang w:val="kk-KZ"/>
              </w:rPr>
            </w:pPr>
          </w:p>
        </w:tc>
      </w:tr>
      <w:tr w:rsidR="000F3EFF" w:rsidRPr="000F3EFF" w14:paraId="5EA7495E" w14:textId="77777777" w:rsidTr="00851F69">
        <w:tc>
          <w:tcPr>
            <w:tcW w:w="988" w:type="dxa"/>
          </w:tcPr>
          <w:p w14:paraId="7A9956F4" w14:textId="4EA315FD" w:rsidR="000F3EFF" w:rsidRDefault="000F3EFF" w:rsidP="000F3EFF">
            <w:pPr>
              <w:jc w:val="right"/>
              <w:rPr>
                <w:rFonts w:ascii="Times New Roman" w:hAnsi="Times New Roman" w:cs="Times New Roman"/>
                <w:sz w:val="28"/>
                <w:szCs w:val="28"/>
                <w:lang w:val="kk-KZ"/>
              </w:rPr>
            </w:pPr>
            <w:r>
              <w:rPr>
                <w:rFonts w:ascii="Times New Roman" w:hAnsi="Times New Roman" w:cs="Times New Roman"/>
                <w:sz w:val="28"/>
                <w:szCs w:val="28"/>
                <w:lang w:val="kk-KZ"/>
              </w:rPr>
              <w:t>2.10</w:t>
            </w:r>
          </w:p>
        </w:tc>
        <w:tc>
          <w:tcPr>
            <w:tcW w:w="7087" w:type="dxa"/>
          </w:tcPr>
          <w:p w14:paraId="67A9B97C" w14:textId="78A8CAFF" w:rsidR="000F3EFF" w:rsidRPr="000F3EFF" w:rsidRDefault="000F3EFF">
            <w:pPr>
              <w:rPr>
                <w:rFonts w:ascii="Times New Roman" w:hAnsi="Times New Roman" w:cs="Times New Roman"/>
                <w:color w:val="000000"/>
                <w:sz w:val="24"/>
                <w:szCs w:val="24"/>
                <w:lang w:val="kk-KZ"/>
              </w:rPr>
            </w:pPr>
            <w:r w:rsidRPr="000F3EFF">
              <w:rPr>
                <w:rFonts w:ascii="Times New Roman" w:hAnsi="Times New Roman" w:cs="Times New Roman"/>
                <w:color w:val="000000"/>
                <w:sz w:val="24"/>
                <w:szCs w:val="24"/>
                <w:lang w:val="kk-KZ"/>
              </w:rPr>
              <w:t>Оңалту технологиясының түрлері</w:t>
            </w:r>
            <w:r>
              <w:rPr>
                <w:rFonts w:ascii="Times New Roman" w:hAnsi="Times New Roman" w:cs="Times New Roman"/>
                <w:color w:val="000000"/>
                <w:sz w:val="24"/>
                <w:szCs w:val="24"/>
                <w:lang w:val="kk-KZ"/>
              </w:rPr>
              <w:t xml:space="preserve"> .......................................................</w:t>
            </w:r>
          </w:p>
        </w:tc>
        <w:tc>
          <w:tcPr>
            <w:tcW w:w="851" w:type="dxa"/>
          </w:tcPr>
          <w:p w14:paraId="753DCB25" w14:textId="74211918" w:rsidR="000F3EFF"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103</w:t>
            </w:r>
          </w:p>
        </w:tc>
      </w:tr>
      <w:tr w:rsidR="000F3EFF" w:rsidRPr="000F3EFF" w14:paraId="6BEDE299" w14:textId="77777777" w:rsidTr="00851F69">
        <w:tc>
          <w:tcPr>
            <w:tcW w:w="988" w:type="dxa"/>
          </w:tcPr>
          <w:p w14:paraId="38358201" w14:textId="77777777" w:rsidR="000F3EFF" w:rsidRPr="000B564F" w:rsidRDefault="000F3EFF" w:rsidP="000F3EFF">
            <w:pPr>
              <w:jc w:val="right"/>
              <w:rPr>
                <w:rFonts w:ascii="Times New Roman" w:hAnsi="Times New Roman" w:cs="Times New Roman"/>
                <w:sz w:val="8"/>
                <w:szCs w:val="8"/>
                <w:lang w:val="kk-KZ"/>
              </w:rPr>
            </w:pPr>
          </w:p>
        </w:tc>
        <w:tc>
          <w:tcPr>
            <w:tcW w:w="7087" w:type="dxa"/>
          </w:tcPr>
          <w:p w14:paraId="77C927C4" w14:textId="77777777" w:rsidR="000F3EFF" w:rsidRPr="000B564F" w:rsidRDefault="000F3EFF">
            <w:pPr>
              <w:rPr>
                <w:rFonts w:ascii="Times New Roman" w:hAnsi="Times New Roman" w:cs="Times New Roman"/>
                <w:color w:val="000000"/>
                <w:sz w:val="8"/>
                <w:szCs w:val="8"/>
                <w:lang w:val="kk-KZ"/>
              </w:rPr>
            </w:pPr>
          </w:p>
        </w:tc>
        <w:tc>
          <w:tcPr>
            <w:tcW w:w="851" w:type="dxa"/>
          </w:tcPr>
          <w:p w14:paraId="7B078E60" w14:textId="77777777" w:rsidR="000F3EFF" w:rsidRPr="000B564F" w:rsidRDefault="000F3EFF" w:rsidP="00AD741E">
            <w:pPr>
              <w:jc w:val="right"/>
              <w:rPr>
                <w:rFonts w:ascii="Times New Roman" w:hAnsi="Times New Roman" w:cs="Times New Roman"/>
                <w:sz w:val="8"/>
                <w:szCs w:val="8"/>
                <w:lang w:val="kk-KZ"/>
              </w:rPr>
            </w:pPr>
          </w:p>
        </w:tc>
      </w:tr>
      <w:tr w:rsidR="000F3EFF" w:rsidRPr="000F3EFF" w14:paraId="2F6F262D" w14:textId="77777777" w:rsidTr="00851F69">
        <w:tc>
          <w:tcPr>
            <w:tcW w:w="988" w:type="dxa"/>
          </w:tcPr>
          <w:p w14:paraId="366A0B6C" w14:textId="649693AB" w:rsidR="000F3EFF" w:rsidRDefault="000F3EFF" w:rsidP="000F3EFF">
            <w:pPr>
              <w:jc w:val="right"/>
              <w:rPr>
                <w:rFonts w:ascii="Times New Roman" w:hAnsi="Times New Roman" w:cs="Times New Roman"/>
                <w:sz w:val="28"/>
                <w:szCs w:val="28"/>
                <w:lang w:val="kk-KZ"/>
              </w:rPr>
            </w:pPr>
            <w:r>
              <w:rPr>
                <w:rFonts w:ascii="Times New Roman" w:hAnsi="Times New Roman" w:cs="Times New Roman"/>
                <w:sz w:val="28"/>
                <w:szCs w:val="28"/>
                <w:lang w:val="kk-KZ"/>
              </w:rPr>
              <w:t>2.11</w:t>
            </w:r>
          </w:p>
        </w:tc>
        <w:tc>
          <w:tcPr>
            <w:tcW w:w="7087" w:type="dxa"/>
          </w:tcPr>
          <w:p w14:paraId="1D44FC2A" w14:textId="0DA434AC" w:rsidR="000F3EFF" w:rsidRPr="000F3EFF" w:rsidRDefault="000F3EFF">
            <w:pPr>
              <w:rPr>
                <w:rFonts w:ascii="Times New Roman" w:hAnsi="Times New Roman" w:cs="Times New Roman"/>
                <w:color w:val="000000"/>
                <w:sz w:val="24"/>
                <w:szCs w:val="24"/>
                <w:lang w:val="kk-KZ"/>
              </w:rPr>
            </w:pPr>
            <w:r w:rsidRPr="000F3EFF">
              <w:rPr>
                <w:rFonts w:ascii="Times New Roman" w:hAnsi="Times New Roman" w:cs="Times New Roman"/>
                <w:color w:val="000000"/>
                <w:sz w:val="24"/>
                <w:szCs w:val="24"/>
                <w:lang w:val="kk-KZ"/>
              </w:rPr>
              <w:t>Әлеуметтік қызметкердің мүгедектерді әлеуметтік қорғаудағы қызметі</w:t>
            </w:r>
            <w:r>
              <w:rPr>
                <w:rFonts w:ascii="Times New Roman" w:hAnsi="Times New Roman" w:cs="Times New Roman"/>
                <w:color w:val="000000"/>
                <w:sz w:val="24"/>
                <w:szCs w:val="24"/>
                <w:lang w:val="kk-KZ"/>
              </w:rPr>
              <w:t xml:space="preserve"> ....................................................................................................</w:t>
            </w:r>
          </w:p>
        </w:tc>
        <w:tc>
          <w:tcPr>
            <w:tcW w:w="851" w:type="dxa"/>
          </w:tcPr>
          <w:p w14:paraId="6B4FCE14" w14:textId="77777777" w:rsidR="000F3EFF" w:rsidRPr="000B564F" w:rsidRDefault="000F3EFF" w:rsidP="00AD741E">
            <w:pPr>
              <w:jc w:val="right"/>
              <w:rPr>
                <w:rFonts w:ascii="Times New Roman" w:hAnsi="Times New Roman" w:cs="Times New Roman"/>
                <w:sz w:val="24"/>
                <w:szCs w:val="24"/>
                <w:lang w:val="kk-KZ"/>
              </w:rPr>
            </w:pPr>
          </w:p>
          <w:p w14:paraId="7A8A8722" w14:textId="0B6E0FC9" w:rsidR="000F3EFF" w:rsidRPr="000B564F" w:rsidRDefault="000F3EF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106</w:t>
            </w:r>
          </w:p>
        </w:tc>
      </w:tr>
      <w:tr w:rsidR="000B564F" w:rsidRPr="000F3EFF" w14:paraId="1C6EDE36" w14:textId="77777777" w:rsidTr="00851F69">
        <w:tc>
          <w:tcPr>
            <w:tcW w:w="988" w:type="dxa"/>
          </w:tcPr>
          <w:p w14:paraId="4DD983F1" w14:textId="77777777" w:rsidR="000B564F" w:rsidRPr="000B564F" w:rsidRDefault="000B564F" w:rsidP="000F3EFF">
            <w:pPr>
              <w:jc w:val="right"/>
              <w:rPr>
                <w:rFonts w:ascii="Times New Roman" w:hAnsi="Times New Roman" w:cs="Times New Roman"/>
                <w:sz w:val="8"/>
                <w:szCs w:val="8"/>
                <w:lang w:val="kk-KZ"/>
              </w:rPr>
            </w:pPr>
          </w:p>
        </w:tc>
        <w:tc>
          <w:tcPr>
            <w:tcW w:w="7087" w:type="dxa"/>
          </w:tcPr>
          <w:p w14:paraId="2CA79E47" w14:textId="77777777" w:rsidR="000B564F" w:rsidRPr="000B564F" w:rsidRDefault="000B564F">
            <w:pPr>
              <w:rPr>
                <w:rFonts w:ascii="Times New Roman" w:hAnsi="Times New Roman" w:cs="Times New Roman"/>
                <w:color w:val="000000"/>
                <w:sz w:val="8"/>
                <w:szCs w:val="8"/>
                <w:lang w:val="kk-KZ"/>
              </w:rPr>
            </w:pPr>
          </w:p>
        </w:tc>
        <w:tc>
          <w:tcPr>
            <w:tcW w:w="851" w:type="dxa"/>
          </w:tcPr>
          <w:p w14:paraId="356FC895" w14:textId="77777777" w:rsidR="000B564F" w:rsidRPr="000B564F" w:rsidRDefault="000B564F" w:rsidP="00AD741E">
            <w:pPr>
              <w:jc w:val="right"/>
              <w:rPr>
                <w:rFonts w:ascii="Times New Roman" w:hAnsi="Times New Roman" w:cs="Times New Roman"/>
                <w:sz w:val="8"/>
                <w:szCs w:val="8"/>
                <w:lang w:val="kk-KZ"/>
              </w:rPr>
            </w:pPr>
          </w:p>
        </w:tc>
      </w:tr>
      <w:tr w:rsidR="000F3EFF" w:rsidRPr="000F3EFF" w14:paraId="6B1AC892" w14:textId="77777777" w:rsidTr="00851F69">
        <w:tc>
          <w:tcPr>
            <w:tcW w:w="988" w:type="dxa"/>
          </w:tcPr>
          <w:p w14:paraId="2AC56500" w14:textId="04A7AA5C" w:rsidR="000F3EFF" w:rsidRDefault="000B564F" w:rsidP="000B564F">
            <w:pPr>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2.12</w:t>
            </w:r>
          </w:p>
        </w:tc>
        <w:tc>
          <w:tcPr>
            <w:tcW w:w="7087" w:type="dxa"/>
          </w:tcPr>
          <w:p w14:paraId="71C07675" w14:textId="254F18DD" w:rsidR="000F3EFF" w:rsidRPr="000B564F" w:rsidRDefault="000B564F">
            <w:pPr>
              <w:rPr>
                <w:rFonts w:ascii="Times New Roman" w:hAnsi="Times New Roman" w:cs="Times New Roman"/>
                <w:color w:val="000000"/>
                <w:sz w:val="24"/>
                <w:szCs w:val="24"/>
                <w:lang w:val="kk-KZ"/>
              </w:rPr>
            </w:pPr>
            <w:r w:rsidRPr="000B564F">
              <w:rPr>
                <w:rFonts w:ascii="Times New Roman" w:hAnsi="Times New Roman" w:cs="Times New Roman"/>
                <w:color w:val="000000"/>
                <w:sz w:val="24"/>
                <w:szCs w:val="24"/>
                <w:lang w:val="kk-KZ"/>
              </w:rPr>
              <w:t>Мүгедектермен жүргізілетін әлеуметтік жұмыстар</w:t>
            </w:r>
            <w:r>
              <w:rPr>
                <w:rFonts w:ascii="Times New Roman" w:hAnsi="Times New Roman" w:cs="Times New Roman"/>
                <w:color w:val="000000"/>
                <w:sz w:val="24"/>
                <w:szCs w:val="24"/>
                <w:lang w:val="kk-KZ"/>
              </w:rPr>
              <w:t xml:space="preserve"> ...........................</w:t>
            </w:r>
          </w:p>
        </w:tc>
        <w:tc>
          <w:tcPr>
            <w:tcW w:w="851" w:type="dxa"/>
          </w:tcPr>
          <w:p w14:paraId="7F8D4EF3" w14:textId="6D40E933" w:rsidR="000F3EFF" w:rsidRPr="000B564F" w:rsidRDefault="000B564F" w:rsidP="00AD741E">
            <w:pPr>
              <w:jc w:val="right"/>
              <w:rPr>
                <w:rFonts w:ascii="Times New Roman" w:hAnsi="Times New Roman" w:cs="Times New Roman"/>
                <w:sz w:val="24"/>
                <w:szCs w:val="24"/>
                <w:lang w:val="kk-KZ"/>
              </w:rPr>
            </w:pPr>
            <w:r w:rsidRPr="000B564F">
              <w:rPr>
                <w:rFonts w:ascii="Times New Roman" w:hAnsi="Times New Roman" w:cs="Times New Roman"/>
                <w:sz w:val="24"/>
                <w:szCs w:val="24"/>
                <w:lang w:val="kk-KZ"/>
              </w:rPr>
              <w:t>108</w:t>
            </w:r>
          </w:p>
        </w:tc>
      </w:tr>
      <w:tr w:rsidR="000F3EFF" w:rsidRPr="000F3EFF" w14:paraId="49C0BA9F" w14:textId="77777777" w:rsidTr="00851F69">
        <w:tc>
          <w:tcPr>
            <w:tcW w:w="988" w:type="dxa"/>
          </w:tcPr>
          <w:p w14:paraId="66ED65EE" w14:textId="77777777" w:rsidR="000F3EFF" w:rsidRPr="000B564F" w:rsidRDefault="000F3EFF" w:rsidP="000B564F">
            <w:pPr>
              <w:rPr>
                <w:rFonts w:ascii="Times New Roman" w:hAnsi="Times New Roman" w:cs="Times New Roman"/>
                <w:sz w:val="8"/>
                <w:szCs w:val="8"/>
                <w:lang w:val="kk-KZ"/>
              </w:rPr>
            </w:pPr>
          </w:p>
        </w:tc>
        <w:tc>
          <w:tcPr>
            <w:tcW w:w="7087" w:type="dxa"/>
          </w:tcPr>
          <w:p w14:paraId="3C6C463C" w14:textId="77777777" w:rsidR="000F3EFF" w:rsidRPr="000B564F" w:rsidRDefault="000F3EFF">
            <w:pPr>
              <w:rPr>
                <w:rFonts w:ascii="Times New Roman" w:hAnsi="Times New Roman" w:cs="Times New Roman"/>
                <w:color w:val="000000"/>
                <w:sz w:val="8"/>
                <w:szCs w:val="8"/>
                <w:lang w:val="kk-KZ"/>
              </w:rPr>
            </w:pPr>
          </w:p>
        </w:tc>
        <w:tc>
          <w:tcPr>
            <w:tcW w:w="851" w:type="dxa"/>
          </w:tcPr>
          <w:p w14:paraId="20CF3F6B" w14:textId="77777777" w:rsidR="000F3EFF" w:rsidRPr="000B564F" w:rsidRDefault="000F3EFF" w:rsidP="00AD741E">
            <w:pPr>
              <w:jc w:val="right"/>
              <w:rPr>
                <w:rFonts w:ascii="Times New Roman" w:hAnsi="Times New Roman" w:cs="Times New Roman"/>
                <w:sz w:val="8"/>
                <w:szCs w:val="8"/>
                <w:lang w:val="kk-KZ"/>
              </w:rPr>
            </w:pPr>
          </w:p>
        </w:tc>
      </w:tr>
      <w:tr w:rsidR="000B564F" w:rsidRPr="000F3EFF" w14:paraId="57CB904A" w14:textId="77777777" w:rsidTr="00851F69">
        <w:tc>
          <w:tcPr>
            <w:tcW w:w="988" w:type="dxa"/>
          </w:tcPr>
          <w:p w14:paraId="430450C2" w14:textId="68E4985D" w:rsidR="000B564F" w:rsidRDefault="000B564F" w:rsidP="000B564F">
            <w:pPr>
              <w:jc w:val="right"/>
              <w:rPr>
                <w:rFonts w:ascii="Times New Roman" w:hAnsi="Times New Roman" w:cs="Times New Roman"/>
                <w:sz w:val="28"/>
                <w:szCs w:val="28"/>
                <w:lang w:val="kk-KZ"/>
              </w:rPr>
            </w:pPr>
            <w:r>
              <w:rPr>
                <w:rFonts w:ascii="Times New Roman" w:hAnsi="Times New Roman" w:cs="Times New Roman"/>
                <w:sz w:val="28"/>
                <w:szCs w:val="28"/>
                <w:lang w:val="kk-KZ"/>
              </w:rPr>
              <w:t>2.13</w:t>
            </w:r>
          </w:p>
        </w:tc>
        <w:tc>
          <w:tcPr>
            <w:tcW w:w="7087" w:type="dxa"/>
          </w:tcPr>
          <w:p w14:paraId="179AEB4F" w14:textId="4BA7DD53" w:rsidR="000B564F" w:rsidRPr="000B564F" w:rsidRDefault="000B564F">
            <w:pPr>
              <w:rPr>
                <w:rFonts w:ascii="Times New Roman" w:hAnsi="Times New Roman" w:cs="Times New Roman"/>
                <w:color w:val="000000"/>
                <w:sz w:val="24"/>
                <w:szCs w:val="24"/>
                <w:lang w:val="kk-KZ"/>
              </w:rPr>
            </w:pPr>
            <w:r w:rsidRPr="000B564F">
              <w:rPr>
                <w:rFonts w:ascii="Times New Roman" w:hAnsi="Times New Roman" w:cs="Times New Roman"/>
                <w:color w:val="000000"/>
                <w:sz w:val="24"/>
                <w:szCs w:val="24"/>
                <w:lang w:val="kk-KZ"/>
              </w:rPr>
              <w:t>Мүгедектердің құқықтарын қорғау және қолдау</w:t>
            </w:r>
            <w:r>
              <w:rPr>
                <w:rFonts w:ascii="Times New Roman" w:hAnsi="Times New Roman" w:cs="Times New Roman"/>
                <w:color w:val="000000"/>
                <w:sz w:val="24"/>
                <w:szCs w:val="24"/>
                <w:lang w:val="kk-KZ"/>
              </w:rPr>
              <w:t xml:space="preserve"> ...............................</w:t>
            </w:r>
          </w:p>
        </w:tc>
        <w:tc>
          <w:tcPr>
            <w:tcW w:w="851" w:type="dxa"/>
          </w:tcPr>
          <w:p w14:paraId="2D41FE75" w14:textId="15ABA769" w:rsidR="000B564F" w:rsidRPr="000B564F" w:rsidRDefault="000B564F" w:rsidP="00AD741E">
            <w:pPr>
              <w:jc w:val="right"/>
              <w:rPr>
                <w:rFonts w:ascii="Times New Roman" w:hAnsi="Times New Roman" w:cs="Times New Roman"/>
                <w:sz w:val="24"/>
                <w:szCs w:val="24"/>
                <w:lang w:val="kk-KZ"/>
              </w:rPr>
            </w:pPr>
            <w:r>
              <w:rPr>
                <w:rFonts w:ascii="Times New Roman" w:hAnsi="Times New Roman" w:cs="Times New Roman"/>
                <w:sz w:val="24"/>
                <w:szCs w:val="24"/>
                <w:lang w:val="kk-KZ"/>
              </w:rPr>
              <w:t>115</w:t>
            </w:r>
          </w:p>
        </w:tc>
      </w:tr>
      <w:tr w:rsidR="000B564F" w:rsidRPr="000F3EFF" w14:paraId="0BF05050" w14:textId="77777777" w:rsidTr="00851F69">
        <w:tc>
          <w:tcPr>
            <w:tcW w:w="988" w:type="dxa"/>
          </w:tcPr>
          <w:p w14:paraId="65A61918" w14:textId="77777777" w:rsidR="000B564F" w:rsidRPr="000B564F" w:rsidRDefault="000B564F" w:rsidP="000B564F">
            <w:pPr>
              <w:rPr>
                <w:rFonts w:ascii="Times New Roman" w:hAnsi="Times New Roman" w:cs="Times New Roman"/>
                <w:sz w:val="8"/>
                <w:szCs w:val="8"/>
                <w:lang w:val="kk-KZ"/>
              </w:rPr>
            </w:pPr>
          </w:p>
        </w:tc>
        <w:tc>
          <w:tcPr>
            <w:tcW w:w="7087" w:type="dxa"/>
          </w:tcPr>
          <w:p w14:paraId="301D8982" w14:textId="77777777" w:rsidR="000B564F" w:rsidRPr="000B564F" w:rsidRDefault="000B564F">
            <w:pPr>
              <w:rPr>
                <w:rFonts w:ascii="Times New Roman" w:hAnsi="Times New Roman" w:cs="Times New Roman"/>
                <w:color w:val="000000"/>
                <w:sz w:val="8"/>
                <w:szCs w:val="8"/>
                <w:lang w:val="kk-KZ"/>
              </w:rPr>
            </w:pPr>
          </w:p>
        </w:tc>
        <w:tc>
          <w:tcPr>
            <w:tcW w:w="851" w:type="dxa"/>
          </w:tcPr>
          <w:p w14:paraId="78310741" w14:textId="77777777" w:rsidR="000B564F" w:rsidRPr="000B564F" w:rsidRDefault="000B564F" w:rsidP="00AD741E">
            <w:pPr>
              <w:jc w:val="right"/>
              <w:rPr>
                <w:rFonts w:ascii="Times New Roman" w:hAnsi="Times New Roman" w:cs="Times New Roman"/>
                <w:sz w:val="8"/>
                <w:szCs w:val="8"/>
                <w:lang w:val="kk-KZ"/>
              </w:rPr>
            </w:pPr>
          </w:p>
        </w:tc>
      </w:tr>
      <w:tr w:rsidR="000B564F" w:rsidRPr="000F3EFF" w14:paraId="563F09BB" w14:textId="77777777" w:rsidTr="00851F69">
        <w:tc>
          <w:tcPr>
            <w:tcW w:w="988" w:type="dxa"/>
          </w:tcPr>
          <w:p w14:paraId="6239F35C" w14:textId="164AF34C" w:rsidR="000B564F" w:rsidRDefault="000B564F" w:rsidP="000B564F">
            <w:pPr>
              <w:jc w:val="right"/>
              <w:rPr>
                <w:rFonts w:ascii="Times New Roman" w:hAnsi="Times New Roman" w:cs="Times New Roman"/>
                <w:sz w:val="28"/>
                <w:szCs w:val="28"/>
                <w:lang w:val="kk-KZ"/>
              </w:rPr>
            </w:pPr>
            <w:r>
              <w:rPr>
                <w:rFonts w:ascii="Times New Roman" w:hAnsi="Times New Roman" w:cs="Times New Roman"/>
                <w:sz w:val="28"/>
                <w:szCs w:val="28"/>
                <w:lang w:val="kk-KZ"/>
              </w:rPr>
              <w:t>2.14</w:t>
            </w:r>
          </w:p>
        </w:tc>
        <w:tc>
          <w:tcPr>
            <w:tcW w:w="7087" w:type="dxa"/>
          </w:tcPr>
          <w:p w14:paraId="2790F5C3" w14:textId="77777777" w:rsidR="00851F69" w:rsidRDefault="000B564F">
            <w:pPr>
              <w:rPr>
                <w:rFonts w:ascii="Times New Roman" w:hAnsi="Times New Roman" w:cs="Times New Roman"/>
                <w:color w:val="000000"/>
                <w:sz w:val="24"/>
                <w:szCs w:val="24"/>
                <w:lang w:val="kk-KZ"/>
              </w:rPr>
            </w:pPr>
            <w:r w:rsidRPr="000B564F">
              <w:rPr>
                <w:rFonts w:ascii="Times New Roman" w:hAnsi="Times New Roman" w:cs="Times New Roman"/>
                <w:color w:val="000000"/>
                <w:sz w:val="24"/>
                <w:szCs w:val="24"/>
                <w:lang w:val="kk-KZ"/>
              </w:rPr>
              <w:t xml:space="preserve">Шетелдердегі мүмкіндігі шектеулі азаматтарды әлеуметтік </w:t>
            </w:r>
          </w:p>
          <w:p w14:paraId="6439F041" w14:textId="5E497012" w:rsidR="000B564F" w:rsidRPr="000B564F" w:rsidRDefault="00851F69">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қ</w:t>
            </w:r>
            <w:r w:rsidR="000B564F" w:rsidRPr="000B564F">
              <w:rPr>
                <w:rFonts w:ascii="Times New Roman" w:hAnsi="Times New Roman" w:cs="Times New Roman"/>
                <w:color w:val="000000"/>
                <w:sz w:val="24"/>
                <w:szCs w:val="24"/>
                <w:lang w:val="kk-KZ"/>
              </w:rPr>
              <w:t>олдау</w:t>
            </w:r>
            <w:r>
              <w:rPr>
                <w:rFonts w:ascii="Times New Roman" w:hAnsi="Times New Roman" w:cs="Times New Roman"/>
                <w:color w:val="000000"/>
                <w:sz w:val="24"/>
                <w:szCs w:val="24"/>
                <w:lang w:val="kk-KZ"/>
              </w:rPr>
              <w:t xml:space="preserve"> .....................................................................................................</w:t>
            </w:r>
          </w:p>
        </w:tc>
        <w:tc>
          <w:tcPr>
            <w:tcW w:w="851" w:type="dxa"/>
          </w:tcPr>
          <w:p w14:paraId="16D8A263" w14:textId="77777777" w:rsidR="00851F69" w:rsidRDefault="00851F69" w:rsidP="00AD741E">
            <w:pPr>
              <w:jc w:val="right"/>
              <w:rPr>
                <w:rFonts w:ascii="Times New Roman" w:hAnsi="Times New Roman" w:cs="Times New Roman"/>
                <w:sz w:val="24"/>
                <w:szCs w:val="24"/>
                <w:lang w:val="kk-KZ"/>
              </w:rPr>
            </w:pPr>
          </w:p>
          <w:p w14:paraId="1DC2D3AB" w14:textId="7F3106A3" w:rsidR="000B564F" w:rsidRPr="000B564F" w:rsidRDefault="000B564F" w:rsidP="00AD741E">
            <w:pPr>
              <w:jc w:val="right"/>
              <w:rPr>
                <w:rFonts w:ascii="Times New Roman" w:hAnsi="Times New Roman" w:cs="Times New Roman"/>
                <w:sz w:val="24"/>
                <w:szCs w:val="24"/>
                <w:lang w:val="kk-KZ"/>
              </w:rPr>
            </w:pPr>
            <w:r>
              <w:rPr>
                <w:rFonts w:ascii="Times New Roman" w:hAnsi="Times New Roman" w:cs="Times New Roman"/>
                <w:sz w:val="24"/>
                <w:szCs w:val="24"/>
                <w:lang w:val="kk-KZ"/>
              </w:rPr>
              <w:t>118</w:t>
            </w:r>
          </w:p>
        </w:tc>
      </w:tr>
      <w:tr w:rsidR="00851F69" w:rsidRPr="000F3EFF" w14:paraId="3FA1DC00" w14:textId="77777777" w:rsidTr="00851F69">
        <w:tc>
          <w:tcPr>
            <w:tcW w:w="988" w:type="dxa"/>
          </w:tcPr>
          <w:p w14:paraId="6BB3A8FD" w14:textId="77777777" w:rsidR="00851F69" w:rsidRPr="00851F69" w:rsidRDefault="00851F69" w:rsidP="000B564F">
            <w:pPr>
              <w:jc w:val="right"/>
              <w:rPr>
                <w:rFonts w:ascii="Times New Roman" w:hAnsi="Times New Roman" w:cs="Times New Roman"/>
                <w:sz w:val="8"/>
                <w:szCs w:val="8"/>
                <w:lang w:val="kk-KZ"/>
              </w:rPr>
            </w:pPr>
          </w:p>
        </w:tc>
        <w:tc>
          <w:tcPr>
            <w:tcW w:w="7087" w:type="dxa"/>
          </w:tcPr>
          <w:p w14:paraId="6666D2F1" w14:textId="77777777" w:rsidR="00851F69" w:rsidRPr="00851F69" w:rsidRDefault="00851F69">
            <w:pPr>
              <w:rPr>
                <w:rFonts w:ascii="Times New Roman" w:hAnsi="Times New Roman" w:cs="Times New Roman"/>
                <w:color w:val="000000"/>
                <w:sz w:val="8"/>
                <w:szCs w:val="8"/>
                <w:lang w:val="kk-KZ"/>
              </w:rPr>
            </w:pPr>
          </w:p>
        </w:tc>
        <w:tc>
          <w:tcPr>
            <w:tcW w:w="851" w:type="dxa"/>
          </w:tcPr>
          <w:p w14:paraId="11B74A16" w14:textId="77777777" w:rsidR="00851F69" w:rsidRPr="00851F69" w:rsidRDefault="00851F69" w:rsidP="00AD741E">
            <w:pPr>
              <w:jc w:val="right"/>
              <w:rPr>
                <w:rFonts w:ascii="Times New Roman" w:hAnsi="Times New Roman" w:cs="Times New Roman"/>
                <w:sz w:val="8"/>
                <w:szCs w:val="8"/>
                <w:lang w:val="kk-KZ"/>
              </w:rPr>
            </w:pPr>
          </w:p>
        </w:tc>
      </w:tr>
      <w:tr w:rsidR="00851F69" w:rsidRPr="000F3EFF" w14:paraId="16A574CF" w14:textId="77777777" w:rsidTr="00851F69">
        <w:tc>
          <w:tcPr>
            <w:tcW w:w="988" w:type="dxa"/>
          </w:tcPr>
          <w:p w14:paraId="7C573FCD" w14:textId="232CBEF9" w:rsidR="00851F69" w:rsidRDefault="00851F69" w:rsidP="000B564F">
            <w:pPr>
              <w:jc w:val="right"/>
              <w:rPr>
                <w:rFonts w:ascii="Times New Roman" w:hAnsi="Times New Roman" w:cs="Times New Roman"/>
                <w:sz w:val="28"/>
                <w:szCs w:val="28"/>
                <w:lang w:val="kk-KZ"/>
              </w:rPr>
            </w:pPr>
            <w:r>
              <w:rPr>
                <w:rFonts w:ascii="Times New Roman" w:hAnsi="Times New Roman" w:cs="Times New Roman"/>
                <w:sz w:val="28"/>
                <w:szCs w:val="28"/>
                <w:lang w:val="kk-KZ"/>
              </w:rPr>
              <w:t>2.15</w:t>
            </w:r>
          </w:p>
        </w:tc>
        <w:tc>
          <w:tcPr>
            <w:tcW w:w="7087" w:type="dxa"/>
          </w:tcPr>
          <w:p w14:paraId="3A379CCD" w14:textId="026B19D7" w:rsidR="00851F69" w:rsidRPr="00851F69" w:rsidRDefault="00851F69">
            <w:pPr>
              <w:rPr>
                <w:rFonts w:ascii="Times New Roman" w:hAnsi="Times New Roman" w:cs="Times New Roman"/>
                <w:color w:val="000000"/>
                <w:sz w:val="24"/>
                <w:szCs w:val="24"/>
                <w:lang w:val="kk-KZ"/>
              </w:rPr>
            </w:pPr>
            <w:r w:rsidRPr="00851F69">
              <w:rPr>
                <w:rFonts w:ascii="Times New Roman" w:hAnsi="Times New Roman" w:cs="Times New Roman"/>
                <w:color w:val="000000"/>
                <w:sz w:val="24"/>
                <w:szCs w:val="24"/>
                <w:lang w:val="kk-KZ"/>
              </w:rPr>
              <w:t>Мүгедектігі бойынша берілетін әлеуметтік жәрдемақы</w:t>
            </w:r>
            <w:r>
              <w:rPr>
                <w:rFonts w:ascii="Times New Roman" w:hAnsi="Times New Roman" w:cs="Times New Roman"/>
                <w:color w:val="000000"/>
                <w:sz w:val="24"/>
                <w:szCs w:val="24"/>
                <w:lang w:val="kk-KZ"/>
              </w:rPr>
              <w:t xml:space="preserve"> ...................</w:t>
            </w:r>
          </w:p>
        </w:tc>
        <w:tc>
          <w:tcPr>
            <w:tcW w:w="851" w:type="dxa"/>
          </w:tcPr>
          <w:p w14:paraId="02872BBC" w14:textId="4F4ED363" w:rsidR="00851F69" w:rsidRDefault="00851F69" w:rsidP="00AD741E">
            <w:pPr>
              <w:jc w:val="right"/>
              <w:rPr>
                <w:rFonts w:ascii="Times New Roman" w:hAnsi="Times New Roman" w:cs="Times New Roman"/>
                <w:sz w:val="24"/>
                <w:szCs w:val="24"/>
                <w:lang w:val="kk-KZ"/>
              </w:rPr>
            </w:pPr>
            <w:r>
              <w:rPr>
                <w:rFonts w:ascii="Times New Roman" w:hAnsi="Times New Roman" w:cs="Times New Roman"/>
                <w:sz w:val="24"/>
                <w:szCs w:val="24"/>
                <w:lang w:val="kk-KZ"/>
              </w:rPr>
              <w:t>129</w:t>
            </w:r>
          </w:p>
        </w:tc>
      </w:tr>
      <w:tr w:rsidR="00851F69" w:rsidRPr="000F3EFF" w14:paraId="689D1D56" w14:textId="77777777" w:rsidTr="00851F69">
        <w:tc>
          <w:tcPr>
            <w:tcW w:w="988" w:type="dxa"/>
          </w:tcPr>
          <w:p w14:paraId="6405F1EB" w14:textId="77777777" w:rsidR="00851F69" w:rsidRPr="00851F69" w:rsidRDefault="00851F69" w:rsidP="000B564F">
            <w:pPr>
              <w:jc w:val="right"/>
              <w:rPr>
                <w:rFonts w:ascii="Times New Roman" w:hAnsi="Times New Roman" w:cs="Times New Roman"/>
                <w:sz w:val="8"/>
                <w:szCs w:val="8"/>
                <w:lang w:val="kk-KZ"/>
              </w:rPr>
            </w:pPr>
          </w:p>
        </w:tc>
        <w:tc>
          <w:tcPr>
            <w:tcW w:w="7087" w:type="dxa"/>
          </w:tcPr>
          <w:p w14:paraId="531EC1CD" w14:textId="77777777" w:rsidR="00851F69" w:rsidRPr="00851F69" w:rsidRDefault="00851F69">
            <w:pPr>
              <w:rPr>
                <w:rFonts w:ascii="Times New Roman" w:hAnsi="Times New Roman" w:cs="Times New Roman"/>
                <w:color w:val="000000"/>
                <w:sz w:val="8"/>
                <w:szCs w:val="8"/>
                <w:lang w:val="kk-KZ"/>
              </w:rPr>
            </w:pPr>
          </w:p>
        </w:tc>
        <w:tc>
          <w:tcPr>
            <w:tcW w:w="851" w:type="dxa"/>
          </w:tcPr>
          <w:p w14:paraId="5DFDB1DC" w14:textId="77777777" w:rsidR="00851F69" w:rsidRPr="00851F69" w:rsidRDefault="00851F69" w:rsidP="00AD741E">
            <w:pPr>
              <w:jc w:val="right"/>
              <w:rPr>
                <w:rFonts w:ascii="Times New Roman" w:hAnsi="Times New Roman" w:cs="Times New Roman"/>
                <w:sz w:val="8"/>
                <w:szCs w:val="8"/>
                <w:lang w:val="kk-KZ"/>
              </w:rPr>
            </w:pPr>
          </w:p>
        </w:tc>
      </w:tr>
      <w:tr w:rsidR="00851F69" w:rsidRPr="000F3EFF" w14:paraId="02E9B99B" w14:textId="77777777" w:rsidTr="00851F69">
        <w:tc>
          <w:tcPr>
            <w:tcW w:w="988" w:type="dxa"/>
          </w:tcPr>
          <w:p w14:paraId="43F0A4A1" w14:textId="59B2B365" w:rsidR="00851F69" w:rsidRDefault="00851F69" w:rsidP="000B564F">
            <w:pPr>
              <w:jc w:val="right"/>
              <w:rPr>
                <w:rFonts w:ascii="Times New Roman" w:hAnsi="Times New Roman" w:cs="Times New Roman"/>
                <w:sz w:val="28"/>
                <w:szCs w:val="28"/>
                <w:lang w:val="kk-KZ"/>
              </w:rPr>
            </w:pPr>
            <w:r>
              <w:rPr>
                <w:rFonts w:ascii="Times New Roman" w:hAnsi="Times New Roman" w:cs="Times New Roman"/>
                <w:sz w:val="28"/>
                <w:szCs w:val="28"/>
                <w:lang w:val="kk-KZ"/>
              </w:rPr>
              <w:t>2.16</w:t>
            </w:r>
          </w:p>
        </w:tc>
        <w:tc>
          <w:tcPr>
            <w:tcW w:w="7087" w:type="dxa"/>
          </w:tcPr>
          <w:p w14:paraId="01E88018" w14:textId="0B4F2EA5" w:rsidR="00851F69" w:rsidRPr="00851F69" w:rsidRDefault="00851F69" w:rsidP="00851F69">
            <w:pPr>
              <w:autoSpaceDE w:val="0"/>
              <w:autoSpaceDN w:val="0"/>
              <w:adjustRightInd w:val="0"/>
              <w:jc w:val="both"/>
              <w:rPr>
                <w:rFonts w:ascii="Times New Roman" w:hAnsi="Times New Roman" w:cs="Times New Roman"/>
                <w:color w:val="000000"/>
                <w:sz w:val="24"/>
                <w:szCs w:val="24"/>
                <w:lang w:val="kk-KZ"/>
              </w:rPr>
            </w:pPr>
            <w:r w:rsidRPr="00851F69">
              <w:rPr>
                <w:rFonts w:ascii="Times New Roman" w:hAnsi="Times New Roman" w:cs="Times New Roman"/>
                <w:color w:val="000000"/>
                <w:sz w:val="24"/>
                <w:szCs w:val="24"/>
                <w:lang w:val="kk-KZ"/>
              </w:rPr>
              <w:t xml:space="preserve">Мүгедектердің зейнетақысы </w:t>
            </w:r>
            <w:r>
              <w:rPr>
                <w:rFonts w:ascii="Times New Roman" w:hAnsi="Times New Roman" w:cs="Times New Roman"/>
                <w:color w:val="000000"/>
                <w:sz w:val="24"/>
                <w:szCs w:val="24"/>
                <w:lang w:val="kk-KZ"/>
              </w:rPr>
              <w:t>.................................................................</w:t>
            </w:r>
          </w:p>
        </w:tc>
        <w:tc>
          <w:tcPr>
            <w:tcW w:w="851" w:type="dxa"/>
          </w:tcPr>
          <w:p w14:paraId="4F86D6C2" w14:textId="287E2202" w:rsidR="00851F69" w:rsidRDefault="00851F69" w:rsidP="00AD741E">
            <w:pPr>
              <w:jc w:val="right"/>
              <w:rPr>
                <w:rFonts w:ascii="Times New Roman" w:hAnsi="Times New Roman" w:cs="Times New Roman"/>
                <w:sz w:val="24"/>
                <w:szCs w:val="24"/>
                <w:lang w:val="kk-KZ"/>
              </w:rPr>
            </w:pPr>
            <w:r>
              <w:rPr>
                <w:rFonts w:ascii="Times New Roman" w:hAnsi="Times New Roman" w:cs="Times New Roman"/>
                <w:sz w:val="24"/>
                <w:szCs w:val="24"/>
                <w:lang w:val="kk-KZ"/>
              </w:rPr>
              <w:t>131</w:t>
            </w:r>
          </w:p>
        </w:tc>
      </w:tr>
    </w:tbl>
    <w:p w14:paraId="1AC733F1" w14:textId="77777777" w:rsidR="00D471D0" w:rsidRDefault="00D471D0">
      <w:pPr>
        <w:rPr>
          <w:rFonts w:ascii="Times New Roman" w:hAnsi="Times New Roman" w:cs="Times New Roman"/>
          <w:b/>
          <w:sz w:val="28"/>
          <w:szCs w:val="28"/>
          <w:lang w:val="kk-KZ"/>
        </w:rPr>
      </w:pPr>
    </w:p>
    <w:p w14:paraId="67205ADF" w14:textId="77777777" w:rsidR="00D471D0" w:rsidRDefault="00D471D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14:paraId="5F4B114D" w14:textId="4CAA1893" w:rsidR="00905E7E" w:rsidRPr="00D421FC" w:rsidRDefault="00EE5B0C" w:rsidP="00905E7E">
      <w:pPr>
        <w:spacing w:after="0" w:line="240" w:lineRule="auto"/>
        <w:rPr>
          <w:rFonts w:ascii="Times New Roman" w:hAnsi="Times New Roman" w:cs="Times New Roman"/>
          <w:b/>
          <w:sz w:val="24"/>
          <w:szCs w:val="24"/>
          <w:lang w:val="kk-KZ"/>
        </w:rPr>
      </w:pPr>
      <w:r w:rsidRPr="00D421FC">
        <w:rPr>
          <w:rFonts w:ascii="Times New Roman" w:hAnsi="Times New Roman" w:cs="Times New Roman"/>
          <w:b/>
          <w:sz w:val="24"/>
          <w:szCs w:val="24"/>
          <w:lang w:val="kk-KZ"/>
        </w:rPr>
        <w:lastRenderedPageBreak/>
        <w:t>АЛҒЫ СӨЗ</w:t>
      </w:r>
    </w:p>
    <w:p w14:paraId="347DAF59" w14:textId="54BCAB0B" w:rsidR="00E45010" w:rsidRPr="00D421FC" w:rsidRDefault="00E45010" w:rsidP="00905E7E">
      <w:pPr>
        <w:spacing w:after="0" w:line="240" w:lineRule="auto"/>
        <w:rPr>
          <w:rFonts w:ascii="Times New Roman" w:hAnsi="Times New Roman" w:cs="Times New Roman"/>
          <w:b/>
          <w:sz w:val="24"/>
          <w:szCs w:val="24"/>
          <w:lang w:val="kk-KZ"/>
        </w:rPr>
      </w:pPr>
    </w:p>
    <w:p w14:paraId="6B0A39B7" w14:textId="77777777" w:rsidR="00E721BB" w:rsidRPr="00D421FC" w:rsidRDefault="00E721BB" w:rsidP="00E721B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Мүгедектік – бұл адамның өміріндегі қайғылы құбылыс, ол қоғамның толыққанды мүшесі ретінде өзін-өзі бекіту мәселелерімен байланысты, оны шешуде адамның жеке басы ғана емес, сонымен бірге қоғам және оның құқықтарын қорғаудың заңнамалық негіздері де қарастырылады. мүмкіндігі шектеулі адамдардың құқықтары маңызды рөл атқарады.</w:t>
      </w:r>
    </w:p>
    <w:p w14:paraId="19D4883D" w14:textId="77777777" w:rsidR="00E721BB" w:rsidRPr="00D421FC" w:rsidRDefault="00E721BB" w:rsidP="00E721B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Мүгедектердің қоғамға интеграциялануының табыстылығы мамандардың кәсіби деңгейіне және мемлекеттің экономикалық шығындарына ғана емес, сонымен қатар мүгедектің психологиялық көзқарасына, оның толыққанды өмір сүруге жеке мотивациясына да байланысты.</w:t>
      </w:r>
    </w:p>
    <w:p w14:paraId="5DE38D37" w14:textId="1206616F" w:rsidR="00905E7E" w:rsidRPr="00D421FC" w:rsidRDefault="00835B39" w:rsidP="00E721B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Мүгедектік – бір адамның, тіпті халықтың бір бөлігінің емес, бүкіл қоғамның мәселесі. Мүгедектік пен мүгедектер санының ұдайы өсуі – бір жағынан, оның физикалық, ақыл-ой және интеллектуалдық мүмкіндіктеріне қарамастан әрбір жеке тұлғаға көңіл бөлуді тереңдету; екінші жағынан, демократиялық, азаматтық қоғамға тән тұлғаның құндылығы мен оның құқықтарын қорғау қажеттілігі туралы идеяларды жетілдіру, осының барлығы қазіргі кездегі әлеуметтік оңалту шараларының маңыздылығын алдын ала анықтайды.</w:t>
      </w:r>
    </w:p>
    <w:p w14:paraId="733464C4" w14:textId="172F9417" w:rsidR="00835B39" w:rsidRPr="00D421FC" w:rsidRDefault="00835B39" w:rsidP="00835B3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Мүгедектіктің әлеуметтік ерекшелігі денсаулығында әртүрлі мүгедектердің қоғам өміріне белсенді араласуына және оған толық қатысуына мүмкіндік бермейтін құқықтық, экономикалық, коммуникативті, психологиялық және басқа да кедергілерде жатыр. Ресми түрде кемінде 10 миллион адам мүгедек деп танылған және бүкіл халықтың физикалық, психикалық және әлеуметтік әл-ауқатының көрсеткіштері туралы мәліметтерді ескере отырып, бұл проблемалар әрбір үшінші адамға әсер етеді.</w:t>
      </w:r>
    </w:p>
    <w:p w14:paraId="1750ED48" w14:textId="22B44C7D" w:rsidR="00835B39" w:rsidRPr="00D421FC" w:rsidRDefault="00835B39" w:rsidP="00835B3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Қазіргі Қазақстан жағдайында мүгедектер мен олардың отбасылары халықтың ең аз қамтылған санаттарының бірі болып табылады. Дағдарыс жағдайындағы халықтың едәуір бөлігіне тән жалпы әлеуметтік қиындықтардан басқа, олар теріс әлеуметтік өзгерістерге үлкен қиындықпен бейімделеді, өзін-өзі қорғау қабілеті төмендейді, тактикалық тұрғыдан жүз пайыз төмен табысы бар, құқықтық базаның жеткіліксіз дамуы, оларға мемлекет пен үкіметтік емес ұйымдар тарапынан көмек көрсету жүйелерінің дамымауы. Мүгедектік пен мүгедектер мәселелерін шешуге бағытталған мемлекеттік саясаттың бұрыннан тиімді шаралары өз тиімділігін жоғалтуда. Экономикалық қатынастардың мазмұны мен құрылымын нарықтық қайта құрылымдау жағдайында мүгедектерге қатысты мемлекеттік саясаттың жаңа принциптері мен тәсілдерін әзірлеу қажет болды.</w:t>
      </w:r>
    </w:p>
    <w:p w14:paraId="28E6A984" w14:textId="77777777" w:rsidR="00D8436B" w:rsidRPr="00D421FC" w:rsidRDefault="00D8436B" w:rsidP="00D8436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Сонымен қатар, соңғы жылдары мүгедектерге лайықты әлеуметтік саясатты әзірлеу және жүзеге асыру бағытында белгілі қадамдар жасалды. Қоғамның оның ерекше мүшелеріне деген көзқарасын идеологиялық негіздеуде өзгерістер бар. Мүгедектердің толыққанды өмір сүру және тең мүмкіндіктер принциптері адамдардың санасында баяу, бірте-бірте, бірақ тұрақты түрде орныға бастады.</w:t>
      </w:r>
    </w:p>
    <w:p w14:paraId="79E70F9A" w14:textId="2D8D6C64" w:rsidR="00D8436B" w:rsidRPr="00D421FC" w:rsidRDefault="00D8436B" w:rsidP="00D8436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Мүгедектерге қатысты әлеуметтік саясаттың өзегі жеке тұлғаның психофизиологиялық, кәсіби және әлеуметтік әлеуетін қалыптастыру мен нығайтудың, әлеуметтік жұмыс технологияларын дамытудың негізі ретінде оңалту бағыты болып табылады.</w:t>
      </w:r>
    </w:p>
    <w:p w14:paraId="64450CB7" w14:textId="77777777" w:rsidR="00D8436B" w:rsidRPr="00D421FC" w:rsidRDefault="00D8436B" w:rsidP="00D8436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 үшін кеңістіктік шектеулердің айтарлықтай бөлігін азайтуға немесе жоюға мүмкіндік беретін кедергісіз ортаны құру бойынша шаралар іске асырыла бастады. Кешенді оңалтуға көңіл бөлінуде, оның жүйесінде кәсіптік оңалту шаралары да, мүгедектерді әлеуметтік және экологиялық бейімдеу шаралары да өз орнын табады.</w:t>
      </w:r>
    </w:p>
    <w:p w14:paraId="25840821" w14:textId="097B5D63" w:rsidR="00D8436B" w:rsidRPr="00D421FC" w:rsidRDefault="00D8436B" w:rsidP="00D8436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Мамандандырылған мекемелердің мүмкіндіктерін білікті мамандармен, қажетті құрал-жабдықтармен және таныс әлеуметтік ортамен, отбасын оның қуатты әлеуметтендіргіш оңалту әлеуетімен үйлестіруге арналған мүгедектерге арналған стационарлық емес әлеуметтік қызмет көрсету орталықтарының жүйесі енгізілуде.</w:t>
      </w:r>
    </w:p>
    <w:p w14:paraId="7DB4165F" w14:textId="556C2283" w:rsidR="00E721BB" w:rsidRPr="00D421FC" w:rsidRDefault="00E721BB" w:rsidP="00E721B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lastRenderedPageBreak/>
        <w:t>Оқу құралының мазмұны қазіргі әлеуметтік-экономикалық жағдайда мүгедектердің мәселелерін шешудің жалпы теориялық және практикалық тәсілдерін құрайды.</w:t>
      </w:r>
    </w:p>
    <w:p w14:paraId="00CB2D75" w14:textId="77777777" w:rsidR="00E721BB" w:rsidRPr="00D421FC" w:rsidRDefault="00E721BB" w:rsidP="00E721B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Әртүрлі мемлекеттік және қоғамдық ұйымдарда мүгедектермен жұмыс істеудің нысандары мен әдістері қарастырылады, бұл олардың қоғамның толыққанды мүшесі мәртебесіне оралуына ықпал етеді.</w:t>
      </w:r>
    </w:p>
    <w:p w14:paraId="5CBA4E8B" w14:textId="1C017C48" w:rsidR="00E721BB" w:rsidRPr="00D421FC" w:rsidRDefault="00E721BB" w:rsidP="00E721BB">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Автор бұл оқу құралы </w:t>
      </w:r>
      <w:r w:rsidR="00B60D9F" w:rsidRPr="00D421FC">
        <w:rPr>
          <w:rFonts w:ascii="Times New Roman" w:hAnsi="Times New Roman" w:cs="Times New Roman"/>
          <w:bCs/>
          <w:sz w:val="24"/>
          <w:szCs w:val="24"/>
          <w:lang w:val="kk-KZ"/>
        </w:rPr>
        <w:t>білім алушылар</w:t>
      </w:r>
      <w:r w:rsidRPr="00D421FC">
        <w:rPr>
          <w:rFonts w:ascii="Times New Roman" w:hAnsi="Times New Roman" w:cs="Times New Roman"/>
          <w:bCs/>
          <w:sz w:val="24"/>
          <w:szCs w:val="24"/>
          <w:lang w:val="kk-KZ"/>
        </w:rPr>
        <w:t xml:space="preserve"> мен оқытушылардың әлеуметтік салаға заманауи мамандарды даярлауда тәжірибе алмасуға деген қызығушылығын оятады деп сенеді.</w:t>
      </w:r>
    </w:p>
    <w:p w14:paraId="49E52779" w14:textId="7728387A" w:rsidR="007F7412" w:rsidRPr="00D421FC" w:rsidRDefault="007F7412" w:rsidP="00D8436B">
      <w:pPr>
        <w:spacing w:after="0" w:line="240" w:lineRule="auto"/>
        <w:ind w:firstLine="567"/>
        <w:jc w:val="both"/>
        <w:rPr>
          <w:rFonts w:ascii="Times New Roman" w:hAnsi="Times New Roman" w:cs="Times New Roman"/>
          <w:bCs/>
          <w:sz w:val="24"/>
          <w:szCs w:val="24"/>
          <w:lang w:val="kk-KZ"/>
        </w:rPr>
      </w:pPr>
    </w:p>
    <w:p w14:paraId="5D0B9342" w14:textId="201D3D65" w:rsidR="007F7412" w:rsidRPr="00D421FC" w:rsidRDefault="007F7412">
      <w:pPr>
        <w:rPr>
          <w:rFonts w:ascii="Times New Roman" w:hAnsi="Times New Roman" w:cs="Times New Roman"/>
          <w:bCs/>
          <w:sz w:val="24"/>
          <w:szCs w:val="24"/>
          <w:lang w:val="kk-KZ"/>
        </w:rPr>
      </w:pPr>
      <w:r w:rsidRPr="00D421FC">
        <w:rPr>
          <w:rFonts w:ascii="Times New Roman" w:hAnsi="Times New Roman" w:cs="Times New Roman"/>
          <w:bCs/>
          <w:sz w:val="24"/>
          <w:szCs w:val="24"/>
          <w:lang w:val="kk-KZ"/>
        </w:rPr>
        <w:br w:type="page"/>
      </w:r>
    </w:p>
    <w:p w14:paraId="30CAB5EB" w14:textId="77777777" w:rsidR="007F7412" w:rsidRPr="00D421FC" w:rsidRDefault="007F7412" w:rsidP="007F7412">
      <w:pPr>
        <w:autoSpaceDE w:val="0"/>
        <w:autoSpaceDN w:val="0"/>
        <w:adjustRightInd w:val="0"/>
        <w:spacing w:after="0" w:line="240" w:lineRule="auto"/>
        <w:jc w:val="center"/>
        <w:rPr>
          <w:rFonts w:ascii="Times New Roman" w:hAnsi="Times New Roman" w:cs="Times New Roman"/>
          <w:b/>
          <w:sz w:val="24"/>
          <w:szCs w:val="24"/>
          <w:lang w:val="kk-KZ"/>
        </w:rPr>
      </w:pPr>
      <w:r w:rsidRPr="00D421FC">
        <w:rPr>
          <w:rFonts w:ascii="Times New Roman" w:hAnsi="Times New Roman" w:cs="Times New Roman"/>
          <w:b/>
          <w:sz w:val="24"/>
          <w:szCs w:val="24"/>
          <w:lang w:val="kk-KZ"/>
        </w:rPr>
        <w:lastRenderedPageBreak/>
        <w:t xml:space="preserve">БӨЛІМ І. МҮГЕДЕКТЕРДІҢ ӘЛЕУМЕТТІК ШЕКТЕУЛЕРІ </w:t>
      </w:r>
    </w:p>
    <w:p w14:paraId="44863BC1" w14:textId="6BB1C013" w:rsidR="007F7412" w:rsidRPr="00D421FC" w:rsidRDefault="007F7412" w:rsidP="007F7412">
      <w:pPr>
        <w:autoSpaceDE w:val="0"/>
        <w:autoSpaceDN w:val="0"/>
        <w:adjustRightInd w:val="0"/>
        <w:spacing w:after="0" w:line="240" w:lineRule="auto"/>
        <w:jc w:val="center"/>
        <w:rPr>
          <w:rFonts w:ascii="Times New Roman" w:hAnsi="Times New Roman" w:cs="Times New Roman"/>
          <w:b/>
          <w:sz w:val="24"/>
          <w:szCs w:val="24"/>
          <w:lang w:val="kk-KZ"/>
        </w:rPr>
      </w:pPr>
      <w:r w:rsidRPr="00D421FC">
        <w:rPr>
          <w:rFonts w:ascii="Times New Roman" w:hAnsi="Times New Roman" w:cs="Times New Roman"/>
          <w:b/>
          <w:sz w:val="24"/>
          <w:szCs w:val="24"/>
          <w:lang w:val="kk-KZ"/>
        </w:rPr>
        <w:t>МЕН ҚОРШАҒАН ОРТАЛАРЫ</w:t>
      </w:r>
    </w:p>
    <w:p w14:paraId="2E27FD4E" w14:textId="77777777" w:rsidR="007054C0" w:rsidRPr="00D421FC" w:rsidRDefault="007054C0" w:rsidP="007F7412">
      <w:pPr>
        <w:autoSpaceDE w:val="0"/>
        <w:autoSpaceDN w:val="0"/>
        <w:adjustRightInd w:val="0"/>
        <w:spacing w:after="0" w:line="240" w:lineRule="auto"/>
        <w:jc w:val="both"/>
        <w:rPr>
          <w:rFonts w:ascii="Times New Roman" w:hAnsi="Times New Roman" w:cs="Times New Roman"/>
          <w:b/>
          <w:sz w:val="24"/>
          <w:szCs w:val="24"/>
          <w:lang w:val="kk-KZ"/>
        </w:rPr>
      </w:pPr>
    </w:p>
    <w:p w14:paraId="1D229297" w14:textId="0E116B1F" w:rsidR="007F7412" w:rsidRPr="00D421FC" w:rsidRDefault="007054C0" w:rsidP="007054C0">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Қазақстан Республикасының мемлекеттік әлеуметтік саясаты әртүрлі әлеуметтік мәселелерді шешуге бағытталған, онда мүгедектерге бағытталған саясат ерекше орын алады. Мүмкіндігі шектеулі адамды өзін-өзі барынша іске асыру және қоғамға интеграциялау үшін жағдай жасайтын әлеуметтік шындықтың белсенді субъектісі ретінде қарастыру керек.</w:t>
      </w:r>
    </w:p>
    <w:p w14:paraId="4D473471" w14:textId="4960D6C3" w:rsidR="001C26D6" w:rsidRPr="00D421FC" w:rsidRDefault="001C26D6" w:rsidP="007054C0">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Осы саладағы әлеуметтік саясатты жетілдіру үшін мемлекеттік басқару механизмі ретінде әлеуметтік саясатты зерттеп қана қоймай, сонымен бірге «мүгедектік» ұғымының өзін және мүгедектердің мәселелерін шешу тәсілдерінің ерекшеліктерін зерттеу маңызды. Сондықтан, бұл бөлімнің мақсаты мүгедектікті түсіну үлгілерін негіздеу және мүгедек адамның әлеуметтік интеграциялану процесінде кездесетін проблемаларын шешу тәсілдерін анықтау болып табылады.</w:t>
      </w:r>
    </w:p>
    <w:p w14:paraId="4B771963" w14:textId="77777777" w:rsidR="007054C0" w:rsidRPr="00D421FC" w:rsidRDefault="007054C0" w:rsidP="007F7412">
      <w:pPr>
        <w:autoSpaceDE w:val="0"/>
        <w:autoSpaceDN w:val="0"/>
        <w:adjustRightInd w:val="0"/>
        <w:spacing w:after="0" w:line="240" w:lineRule="auto"/>
        <w:rPr>
          <w:rFonts w:ascii="Times New Roman" w:hAnsi="Times New Roman" w:cs="Times New Roman"/>
          <w:b/>
          <w:color w:val="000000"/>
          <w:sz w:val="24"/>
          <w:szCs w:val="24"/>
          <w:lang w:val="kk-KZ"/>
        </w:rPr>
      </w:pPr>
    </w:p>
    <w:p w14:paraId="65D76ADA" w14:textId="07A82036" w:rsidR="007F7412" w:rsidRPr="00D421FC" w:rsidRDefault="007F7412" w:rsidP="007F7412">
      <w:pPr>
        <w:autoSpaceDE w:val="0"/>
        <w:autoSpaceDN w:val="0"/>
        <w:adjustRightInd w:val="0"/>
        <w:spacing w:after="0" w:line="240" w:lineRule="auto"/>
        <w:rPr>
          <w:rFonts w:ascii="Times New Roman" w:hAnsi="Times New Roman" w:cs="Times New Roman"/>
          <w:bCs/>
          <w:color w:val="000000"/>
          <w:sz w:val="24"/>
          <w:szCs w:val="24"/>
          <w:lang w:val="kk-KZ"/>
        </w:rPr>
      </w:pPr>
      <w:r w:rsidRPr="00D421FC">
        <w:rPr>
          <w:rFonts w:ascii="Times New Roman" w:hAnsi="Times New Roman" w:cs="Times New Roman"/>
          <w:b/>
          <w:color w:val="000000"/>
          <w:sz w:val="24"/>
          <w:szCs w:val="24"/>
          <w:lang w:val="kk-KZ"/>
        </w:rPr>
        <w:t xml:space="preserve">1.1 Мүгедектенудің ғылыми </w:t>
      </w:r>
      <w:r w:rsidR="00E0572F" w:rsidRPr="00D421FC">
        <w:rPr>
          <w:rFonts w:ascii="Times New Roman" w:hAnsi="Times New Roman" w:cs="Times New Roman"/>
          <w:b/>
          <w:color w:val="000000"/>
          <w:sz w:val="24"/>
          <w:szCs w:val="24"/>
          <w:lang w:val="kk-KZ"/>
        </w:rPr>
        <w:t>тұжырымдамалары</w:t>
      </w:r>
    </w:p>
    <w:p w14:paraId="0B867C34" w14:textId="77777777" w:rsidR="00E0572F" w:rsidRPr="00D421FC" w:rsidRDefault="00E0572F" w:rsidP="007F7412">
      <w:pPr>
        <w:autoSpaceDE w:val="0"/>
        <w:autoSpaceDN w:val="0"/>
        <w:adjustRightInd w:val="0"/>
        <w:spacing w:after="0" w:line="240" w:lineRule="auto"/>
        <w:rPr>
          <w:rFonts w:ascii="Times New Roman" w:hAnsi="Times New Roman" w:cs="Times New Roman"/>
          <w:bCs/>
          <w:color w:val="000000"/>
          <w:sz w:val="24"/>
          <w:szCs w:val="24"/>
          <w:lang w:val="kk-KZ"/>
        </w:rPr>
      </w:pPr>
    </w:p>
    <w:p w14:paraId="31518154" w14:textId="57E872BC" w:rsidR="007F7412" w:rsidRPr="00D421FC" w:rsidRDefault="007F7412" w:rsidP="007F7412">
      <w:pPr>
        <w:autoSpaceDE w:val="0"/>
        <w:autoSpaceDN w:val="0"/>
        <w:adjustRightInd w:val="0"/>
        <w:spacing w:after="0" w:line="240" w:lineRule="auto"/>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Жоспар</w:t>
      </w:r>
    </w:p>
    <w:p w14:paraId="7C619104" w14:textId="77777777" w:rsidR="007F7412" w:rsidRPr="00D421FC" w:rsidRDefault="007F7412" w:rsidP="007F7412">
      <w:pPr>
        <w:autoSpaceDE w:val="0"/>
        <w:autoSpaceDN w:val="0"/>
        <w:adjustRightInd w:val="0"/>
        <w:spacing w:after="0" w:line="240" w:lineRule="auto"/>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 xml:space="preserve">1. Мүгедек сөзінің анықтамасы. </w:t>
      </w:r>
    </w:p>
    <w:p w14:paraId="586D8F4C" w14:textId="77777777" w:rsidR="007F7412" w:rsidRPr="00D421FC" w:rsidRDefault="007F7412" w:rsidP="007F7412">
      <w:pPr>
        <w:autoSpaceDE w:val="0"/>
        <w:autoSpaceDN w:val="0"/>
        <w:adjustRightInd w:val="0"/>
        <w:spacing w:after="0" w:line="240" w:lineRule="auto"/>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 xml:space="preserve">2. Мүгедектердің түрлері. </w:t>
      </w:r>
    </w:p>
    <w:p w14:paraId="5B939E71" w14:textId="7B5552CD" w:rsidR="007F7412" w:rsidRPr="00D421FC" w:rsidRDefault="007F7412" w:rsidP="007F7412">
      <w:pPr>
        <w:autoSpaceDE w:val="0"/>
        <w:autoSpaceDN w:val="0"/>
        <w:adjustRightInd w:val="0"/>
        <w:spacing w:after="0" w:line="240" w:lineRule="auto"/>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3.</w:t>
      </w:r>
      <w:r w:rsidR="002233A5" w:rsidRPr="00D421FC">
        <w:rPr>
          <w:rFonts w:ascii="Times New Roman" w:hAnsi="Times New Roman" w:cs="Times New Roman"/>
          <w:bCs/>
          <w:color w:val="000000"/>
          <w:sz w:val="24"/>
          <w:szCs w:val="24"/>
          <w:lang w:val="kk-KZ"/>
        </w:rPr>
        <w:t xml:space="preserve"> </w:t>
      </w:r>
      <w:r w:rsidRPr="00D421FC">
        <w:rPr>
          <w:rFonts w:ascii="Times New Roman" w:hAnsi="Times New Roman" w:cs="Times New Roman"/>
          <w:bCs/>
          <w:color w:val="000000"/>
          <w:sz w:val="24"/>
          <w:szCs w:val="24"/>
          <w:lang w:val="kk-KZ"/>
        </w:rPr>
        <w:t>Жасы бойынша: мүгедек балалар, ересек мүгедектер.</w:t>
      </w:r>
    </w:p>
    <w:p w14:paraId="7EB102E7" w14:textId="67C95A4B" w:rsidR="001C26D6" w:rsidRPr="00D421FC" w:rsidRDefault="001C26D6" w:rsidP="007F7412">
      <w:pPr>
        <w:autoSpaceDE w:val="0"/>
        <w:autoSpaceDN w:val="0"/>
        <w:adjustRightInd w:val="0"/>
        <w:spacing w:after="0" w:line="240" w:lineRule="auto"/>
        <w:rPr>
          <w:rFonts w:ascii="Times New Roman" w:hAnsi="Times New Roman" w:cs="Times New Roman"/>
          <w:bCs/>
          <w:color w:val="000000"/>
          <w:sz w:val="24"/>
          <w:szCs w:val="24"/>
          <w:lang w:val="kk-KZ"/>
        </w:rPr>
      </w:pPr>
    </w:p>
    <w:p w14:paraId="3F3BED9A" w14:textId="77777777"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Мүгедектік мәселесінің даму тарихы оның күрделі де қиын жолдан, яғни кемтар, мүмкіншілігі шектеулі адамдарды физикалық жағынан жойып, қоғамнан алшақтатудан (Ежелгі Греция, Спартада кемтарларды құздан тастау т.б.) физикалық дефектісі, патофизиологиялық синдромы бар адамдарды қоғамға кедергісіз енгізу, бейімдеуді интеграциялау   қажеттігінен өтті. Бір сөзбен айтқанда   мүгедектік мәселесі бір адамның немесе бір  отбасының ғана   емес, бүкіл қоғамның   мәселесі болып   отыр.</w:t>
      </w:r>
    </w:p>
    <w:p w14:paraId="7916F1BA" w14:textId="77777777"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Қазіргі нарықтық экономика және экологиялық мәселелер жағдайында мүгедектік жылдан жылға өсуде. Сондықтан мүмкіндігі шектеулі адамдарды қоғамға бейімдеу, оңалту мәселесі бүгінгі таңда өзекті болуда.</w:t>
      </w:r>
    </w:p>
    <w:p w14:paraId="00446309" w14:textId="77777777"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Мүгедектіктің әлеуметтік мәселесіне анализ жасауда екі концепцуальды әлеуметтік қатынас бар: бірі–соционетристік теория, екіншісі– антропоцентристік.</w:t>
      </w:r>
    </w:p>
    <w:p w14:paraId="5A980A7D" w14:textId="77777777"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К.Маркстің, Э.Дюркгеймнің, Г.Спенсердің соционетристік теориясының негізіне тұтас қоғамды зерттеу барысында жеке гендивидтің әлеуметтік проблемасын қарастырады.</w:t>
      </w:r>
    </w:p>
    <w:p w14:paraId="516E428C" w14:textId="0DFBCB1B" w:rsidR="00E50559"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Ф.Гиддингстің, Ж.Пиаждың, Э.Эриксонның, Л.С.Выготскийдің, А.В.Мудриктің антропоцентристік теориясының негізіне тұлғааралық қарым–қатынастың психологиялық аспектісін қарастырады. Әлеуметтік реабилитация өте маңызды. Ол мүмкіншілігі шектеулі азаматтардың социумға интеграциялау құралы ретінде, мүгедектерге басқа адамдарға теңесетіндей мүмкіндік беретін механизм ретінде маңызы зор.</w:t>
      </w:r>
    </w:p>
    <w:p w14:paraId="0FAB80E9" w14:textId="356AB066" w:rsidR="00E50559" w:rsidRPr="00D421FC" w:rsidRDefault="00E50559"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Қазіргі зерттеушілер (Н.А.Коростелева, Е.А. Тарасенко, М.Н. Гуслова М.Н., Е.Р. Ярская-Смирнова) мүгедектікті түсінудің екі моделін ажыратады – медициналық және әлеуметтік. Медициналық модель 19 ғасырда денсаулық сақтау жүйесінде пайда болды, Е.В.Коростелеваның көзқарасы бойынша ол адамдар арасындағы физикалық және психикалық айырмашылықтарды патологиялық ауытқулар мен ақаулар тұрғысынан қарастырады, басқаша айтқанда, мүгедектік – дерт, ауру, ақау. Медициналық модель шеңберіндегі мүгедек адам – девиантты мінез-құлықтағы науқас. Мұндай түсіну медициналық түзету, кейбір жағдайларда оқшаулау қажеттілігін білдіреді, бұл өз кезегінде адамның қоғамға интеграциялану мүмкіндігіне әсер етеді, өйткені мұндай </w:t>
      </w:r>
      <w:r w:rsidRPr="00D421FC">
        <w:rPr>
          <w:rFonts w:ascii="Times New Roman" w:hAnsi="Times New Roman" w:cs="Times New Roman"/>
          <w:bCs/>
          <w:sz w:val="24"/>
          <w:szCs w:val="24"/>
          <w:lang w:val="kk-KZ"/>
        </w:rPr>
        <w:lastRenderedPageBreak/>
        <w:t>адамдар үшін білім алуға, жұмысқа орналасуға, бос уақытты өткізуге, демалысқа, спортқа қол жетімділік идеялары жоқ. мүлде қарастырылады.</w:t>
      </w:r>
    </w:p>
    <w:p w14:paraId="58FE03E8" w14:textId="433559B8" w:rsidR="00D22ECD" w:rsidRPr="00D421FC" w:rsidRDefault="00D22ECD"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Мүмкіндігі шектеулі жандар үшін мамандандырылған жабық мектеп-интернаттар, интернаттар, санаторийлер, мамандандырылған оқу орындары құрылуда. Медициналық модель мүгедектер туралы (мысалы, мүгедектер дәрменсіз, отбасын құра алмайтын адамдар ретінде қабылданады) көптеген стереотиптерді, мифтерді жасайды, олар мүгедектер мен басқа адамдар арасында кедергі жасайды.</w:t>
      </w:r>
    </w:p>
    <w:p w14:paraId="70BFD1B7" w14:textId="342DD1A0" w:rsidR="00D22ECD" w:rsidRPr="00D421FC" w:rsidRDefault="00D22ECD"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Мүлдем қарама-қарсы медициналық модель – ХХ ғасырдың ортасында пайда болған мүгедектікті түсінудің әлеуметтік моделі. Бұл модельдің авторлары мүмкіндігі шектеулі жандардың өздері болды. Бұл модельге бірінші серпін Пол Ханттан келеді, ол өзінің «Критикалық жағдай» эссесінде мүмкіндігі шектеулі адамдар кемсітушілік пен қысым көрсету арқылы көрінетін теріс пікірге тап болатынын түсінді. 1976 жылы мүгедектердің оқшаулануына қарсы альянсы Ханттың идеяларына сүйене отырып, мүгедектіктің жаңа анықтамасын ұсынды: бұл физикалық кемістігі бар адамдарға аз немесе мүлдем назар аудармайтын қазіргі заманғы әлеуметтік келісімнен туындаған әрекеттегі кедергі немесе шектеу. олардың қоғамның негізгі әлеуметтік қызметіне қатысуын жоққа шығарады. Осылайша, әлеуметтік модель мүгедектікті қоғамның әділетсіз құрылымының салдары ретінде анықтайды және мүгедектерге барлық құқықтар мен бостандықтарды қамтамасыз етуді, қоғамның барлық салаларына толық қол жеткізуді, өмірлік әлеуетті белсендіруді және мүгедектерді қоғамға толық қосуды білдіреді. қоғам өз шарттарымен.э</w:t>
      </w:r>
      <w:r w:rsidRPr="00D421FC">
        <w:rPr>
          <w:rFonts w:ascii="Times New Roman" w:hAnsi="Times New Roman" w:cs="Times New Roman"/>
          <w:sz w:val="24"/>
          <w:szCs w:val="24"/>
          <w:lang w:val="kk-KZ"/>
        </w:rPr>
        <w:t xml:space="preserve"> </w:t>
      </w:r>
      <w:r w:rsidRPr="00D421FC">
        <w:rPr>
          <w:rFonts w:ascii="Times New Roman" w:hAnsi="Times New Roman" w:cs="Times New Roman"/>
          <w:bCs/>
          <w:sz w:val="24"/>
          <w:szCs w:val="24"/>
          <w:lang w:val="kk-KZ"/>
        </w:rPr>
        <w:t xml:space="preserve">Әлеуметтік модель арқылы мүгедектікті түсіне отырып, әлеуметтік саясатты жүзеге асыру кезінде келесі тәсілдер қолданылады: құқықтық, әлеуметтік-экологиялық, психологиялық, әлеуметтік-идеологиялық, кәсіби, оңалту. Құқықтық тәсіл мүгедектердің құқықтары мен бостандықтарын сақтаудың құқықтық механизмінің жұмысын қамтамасыз ететін нормативтік құқықтық актілерді, халықаралық құқықтық актілерді қабылдаудан тұрады. </w:t>
      </w:r>
    </w:p>
    <w:p w14:paraId="34A3ECBA" w14:textId="77777777" w:rsidR="00D22ECD" w:rsidRPr="00D421FC" w:rsidRDefault="00D22ECD"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p>
    <w:p w14:paraId="6DE88EFB" w14:textId="735CFD4C"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Әлеуметтік </w:t>
      </w:r>
      <w:r w:rsidR="00E50559" w:rsidRPr="00D421FC">
        <w:rPr>
          <w:rFonts w:ascii="Times New Roman" w:hAnsi="Times New Roman" w:cs="Times New Roman"/>
          <w:bCs/>
          <w:sz w:val="24"/>
          <w:szCs w:val="24"/>
          <w:lang w:val="kk-KZ"/>
        </w:rPr>
        <w:t>оңалту</w:t>
      </w:r>
      <w:r w:rsidRPr="00D421FC">
        <w:rPr>
          <w:rFonts w:ascii="Times New Roman" w:hAnsi="Times New Roman" w:cs="Times New Roman"/>
          <w:bCs/>
          <w:sz w:val="24"/>
          <w:szCs w:val="24"/>
          <w:lang w:val="kk-KZ"/>
        </w:rPr>
        <w:t xml:space="preserve"> теориясын талдауда мүгедектік    ұғымына деген көзқарастарды Н.В. Василькова сегіз мүгедектік тұжырымдамасын көрсетеді: </w:t>
      </w:r>
    </w:p>
    <w:p w14:paraId="16D64539" w14:textId="23AAE38E"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1. Құрылымдық – функционалдық көзқарас иелері К.Дэвис, Р. Мертон, Г.Парсонс мүгедектікті индивидтің спецификалық әлеуметтік жағдайы (яғни  Т. Парсонстың ауру роліндегі моделі) </w:t>
      </w:r>
    </w:p>
    <w:p w14:paraId="36B04745" w14:textId="77777777"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2. Әлеуметтік – антропологиялық    көзқарас бойынша (Э.Дюркгейм) мүгедектікке әлеуметтік қарым–қатынастың  (әлеуметтік норма және дивиация) стандартты және институционольды формасы ретінде қарастырады. </w:t>
      </w:r>
    </w:p>
    <w:p w14:paraId="06AFDDBF" w14:textId="352A66A3" w:rsidR="001C26D6"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3. Макросоциологиялық қатынас (У. Бронфебреннер, В.О.Скворцов) мүгедектік проблемасын әлеуметтік–экологиялық теориясы негізінде қарастырады. </w:t>
      </w:r>
    </w:p>
    <w:p w14:paraId="04432C06" w14:textId="77777777" w:rsidR="00D067EA" w:rsidRPr="00D421FC" w:rsidRDefault="001C26D6" w:rsidP="001C26D6">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4. Символикалық интеракционализм (Дж.Г.Мид, Н.А.Залыгина) көзқарасы мүмкіншілігі шектеулі адамдарды сипаттайтын символикалар жүйесі арқылы мүгшедектерге анықтама береді. Мұнда мүгедектердің әлеуметтік« Мені» қалыптасуы мәселесін қарастырады. </w:t>
      </w:r>
    </w:p>
    <w:p w14:paraId="3AA706AB" w14:textId="77777777" w:rsidR="00D067EA" w:rsidRPr="00D421FC" w:rsidRDefault="001C26D6" w:rsidP="00D067EA">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5. Социенталльды реакция көзқарасы (Г.Беккер, Э.Лемертон) мүмкіншілігі шектеулі адамдарды анықтауда «девиантты» ұғымын қолданады. Мүгедекті әлеуметтік нормадан ауытқушылық деп қарастырады.</w:t>
      </w:r>
    </w:p>
    <w:p w14:paraId="569B0BF4" w14:textId="77777777" w:rsidR="00E0572F" w:rsidRPr="00D421FC" w:rsidRDefault="00D067EA" w:rsidP="00D067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bCs/>
          <w:sz w:val="24"/>
          <w:szCs w:val="24"/>
          <w:lang w:val="kk-KZ"/>
        </w:rPr>
        <w:t xml:space="preserve">6. </w:t>
      </w:r>
      <w:r w:rsidRPr="00D421FC">
        <w:rPr>
          <w:rFonts w:ascii="Times New Roman" w:hAnsi="Times New Roman" w:cs="Times New Roman"/>
          <w:color w:val="000000"/>
          <w:sz w:val="24"/>
          <w:szCs w:val="24"/>
          <w:lang w:val="kk-KZ"/>
        </w:rPr>
        <w:t>Стигматизация теориясын (И. Гоффман) Н.В. Васильева соуиентальды реакция теориясына ұқсас болса да бөлек алып қарастырған.</w:t>
      </w:r>
    </w:p>
    <w:p w14:paraId="5604F828" w14:textId="7C0FAF08" w:rsidR="00D067EA" w:rsidRPr="00D421FC" w:rsidRDefault="00D067EA" w:rsidP="00D067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Феномонологиялық көзқарас(Д.В. Зайцева, Н.Е. Шапкина) Мүгедектікті феномен ретінде қарастырады. 8. Әлеуметтік мәдени теория ( Е. Р. Ярская-Смирнова ) А.И.Мухлаева өзінің «Социальные аспекты профессиональной реабилитации инвалидов» атты еңбегінде мүгедектіктің негізгі тұжырымдарын төмендегі кестеде айқындап көрсетеді.</w:t>
      </w:r>
    </w:p>
    <w:p w14:paraId="00BAB57B" w14:textId="15D0CEA2" w:rsidR="00E50559" w:rsidRPr="00D421FC" w:rsidRDefault="00E50559" w:rsidP="00D067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0693D102" w14:textId="6FC5E286" w:rsidR="00E50559" w:rsidRPr="00D421FC" w:rsidRDefault="00E50559" w:rsidP="00D067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159017FF" w14:textId="77777777" w:rsidR="00E50559" w:rsidRPr="00D421FC" w:rsidRDefault="00E50559" w:rsidP="00D067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36979164" w14:textId="3610D842" w:rsidR="00D067EA" w:rsidRPr="00D421FC" w:rsidRDefault="00D067EA" w:rsidP="00D067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tbl>
      <w:tblPr>
        <w:tblStyle w:val="a5"/>
        <w:tblW w:w="0" w:type="auto"/>
        <w:tblLook w:val="04A0" w:firstRow="1" w:lastRow="0" w:firstColumn="1" w:lastColumn="0" w:noHBand="0" w:noVBand="1"/>
      </w:tblPr>
      <w:tblGrid>
        <w:gridCol w:w="2580"/>
        <w:gridCol w:w="1668"/>
        <w:gridCol w:w="4813"/>
      </w:tblGrid>
      <w:tr w:rsidR="00E0572F" w:rsidRPr="00D421FC" w14:paraId="61F722BC" w14:textId="77777777" w:rsidTr="00E50559">
        <w:tc>
          <w:tcPr>
            <w:tcW w:w="2580" w:type="dxa"/>
            <w:vMerge w:val="restart"/>
          </w:tcPr>
          <w:p w14:paraId="1A2A94E2" w14:textId="74B5F6E5" w:rsidR="00E0572F" w:rsidRPr="00D421FC" w:rsidRDefault="00E0572F" w:rsidP="00E0572F">
            <w:pPr>
              <w:autoSpaceDE w:val="0"/>
              <w:autoSpaceDN w:val="0"/>
              <w:adjustRightInd w:val="0"/>
              <w:jc w:val="center"/>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Жалпы әлеуметтік қатынас</w:t>
            </w:r>
          </w:p>
        </w:tc>
        <w:tc>
          <w:tcPr>
            <w:tcW w:w="6481" w:type="dxa"/>
            <w:gridSpan w:val="2"/>
          </w:tcPr>
          <w:p w14:paraId="4E81BB31" w14:textId="3648FD78" w:rsidR="00E0572F" w:rsidRPr="00D421FC" w:rsidRDefault="00E0572F" w:rsidP="00E0572F">
            <w:pPr>
              <w:autoSpaceDE w:val="0"/>
              <w:autoSpaceDN w:val="0"/>
              <w:adjustRightInd w:val="0"/>
              <w:jc w:val="center"/>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Мүгедектік тұжырымдамасы</w:t>
            </w:r>
          </w:p>
        </w:tc>
      </w:tr>
      <w:tr w:rsidR="00F11D60" w:rsidRPr="00D421FC" w14:paraId="094F7EED" w14:textId="77777777" w:rsidTr="00D421FC">
        <w:tc>
          <w:tcPr>
            <w:tcW w:w="2580" w:type="dxa"/>
            <w:vMerge/>
          </w:tcPr>
          <w:p w14:paraId="60FC81A1" w14:textId="77777777" w:rsidR="00E0572F" w:rsidRPr="00D421FC" w:rsidRDefault="00E0572F" w:rsidP="00E0572F">
            <w:pPr>
              <w:autoSpaceDE w:val="0"/>
              <w:autoSpaceDN w:val="0"/>
              <w:adjustRightInd w:val="0"/>
              <w:jc w:val="both"/>
              <w:rPr>
                <w:rFonts w:ascii="Times New Roman" w:hAnsi="Times New Roman" w:cs="Times New Roman"/>
                <w:color w:val="000000"/>
                <w:sz w:val="24"/>
                <w:szCs w:val="24"/>
              </w:rPr>
            </w:pPr>
          </w:p>
        </w:tc>
        <w:tc>
          <w:tcPr>
            <w:tcW w:w="1668" w:type="dxa"/>
          </w:tcPr>
          <w:p w14:paraId="5205D694" w14:textId="63F8496E" w:rsidR="00E0572F" w:rsidRPr="00D421FC" w:rsidRDefault="00E0572F" w:rsidP="00E0572F">
            <w:pPr>
              <w:autoSpaceDE w:val="0"/>
              <w:autoSpaceDN w:val="0"/>
              <w:adjustRightInd w:val="0"/>
              <w:jc w:val="center"/>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Ұғымдық аппарат</w:t>
            </w:r>
          </w:p>
        </w:tc>
        <w:tc>
          <w:tcPr>
            <w:tcW w:w="4813" w:type="dxa"/>
          </w:tcPr>
          <w:p w14:paraId="4505C47B" w14:textId="4725F061" w:rsidR="00E0572F" w:rsidRPr="00D421FC" w:rsidRDefault="00E0572F" w:rsidP="00E0572F">
            <w:pPr>
              <w:autoSpaceDE w:val="0"/>
              <w:autoSpaceDN w:val="0"/>
              <w:adjustRightInd w:val="0"/>
              <w:jc w:val="center"/>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Негізгі идеялар</w:t>
            </w:r>
          </w:p>
        </w:tc>
      </w:tr>
      <w:tr w:rsidR="00F11D60" w:rsidRPr="00D21D02" w14:paraId="6D2DCDE7" w14:textId="77777777" w:rsidTr="00D421FC">
        <w:tc>
          <w:tcPr>
            <w:tcW w:w="2580" w:type="dxa"/>
          </w:tcPr>
          <w:p w14:paraId="4F56E453" w14:textId="41C7C252" w:rsidR="00E0572F" w:rsidRPr="00D421FC" w:rsidRDefault="00E0572F" w:rsidP="00E0572F">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Құрылымдық- функционалдық талдау (Т. Парсонс, </w:t>
            </w:r>
          </w:p>
          <w:p w14:paraId="49C4EE36" w14:textId="279962DD" w:rsidR="00D067EA" w:rsidRPr="00D421FC" w:rsidRDefault="00E0572F" w:rsidP="00E0572F">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Р. Мертон, К. Девис)</w:t>
            </w:r>
          </w:p>
        </w:tc>
        <w:tc>
          <w:tcPr>
            <w:tcW w:w="1668" w:type="dxa"/>
          </w:tcPr>
          <w:p w14:paraId="0C7FF01A" w14:textId="77777777" w:rsidR="00D421FC" w:rsidRDefault="00E0572F" w:rsidP="00E0572F">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w:t>
            </w:r>
          </w:p>
          <w:p w14:paraId="22F37C97" w14:textId="2B639D61" w:rsidR="00D067EA" w:rsidRPr="00D421FC" w:rsidRDefault="00E0572F" w:rsidP="00E0572F">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мүмкі ндігі шектеулі балалар</w:t>
            </w:r>
          </w:p>
        </w:tc>
        <w:tc>
          <w:tcPr>
            <w:tcW w:w="4813" w:type="dxa"/>
          </w:tcPr>
          <w:p w14:paraId="71FF60B4" w14:textId="29C44A99" w:rsidR="00D067EA" w:rsidRPr="00D421FC" w:rsidRDefault="00E0572F" w:rsidP="00E0572F">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Мүгедектерге қатысты мемлекеттің әлеуметтік саясаты, әлеуметтік оңалту,мүгедектік, әлеуметтік қызмет,отбасыны әлеуметтік қолдау</w:t>
            </w:r>
          </w:p>
        </w:tc>
      </w:tr>
      <w:tr w:rsidR="00F11D60" w:rsidRPr="00D21D02" w14:paraId="5BDE9852" w14:textId="77777777" w:rsidTr="00D421FC">
        <w:tc>
          <w:tcPr>
            <w:tcW w:w="2580" w:type="dxa"/>
          </w:tcPr>
          <w:p w14:paraId="4415B619" w14:textId="77777777" w:rsidR="00EA2751" w:rsidRPr="00D421FC" w:rsidRDefault="00EA2751" w:rsidP="00EA2751">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Әлеуметтік-антропологиялық қатынас</w:t>
            </w:r>
          </w:p>
          <w:p w14:paraId="1C1A3620" w14:textId="324CB703" w:rsidR="00EA2751" w:rsidRPr="00D421FC" w:rsidRDefault="00EA2751" w:rsidP="00EA2751">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(Э. Дюркгейм)</w:t>
            </w:r>
          </w:p>
          <w:p w14:paraId="11410225" w14:textId="77777777" w:rsidR="00D067EA" w:rsidRPr="00D421FC" w:rsidRDefault="00D067EA" w:rsidP="00EA2751">
            <w:pPr>
              <w:autoSpaceDE w:val="0"/>
              <w:autoSpaceDN w:val="0"/>
              <w:adjustRightInd w:val="0"/>
              <w:rPr>
                <w:rFonts w:ascii="Times New Roman" w:hAnsi="Times New Roman" w:cs="Times New Roman"/>
                <w:color w:val="000000"/>
                <w:sz w:val="24"/>
                <w:szCs w:val="24"/>
                <w:lang w:val="kk-KZ"/>
              </w:rPr>
            </w:pPr>
          </w:p>
        </w:tc>
        <w:tc>
          <w:tcPr>
            <w:tcW w:w="1668" w:type="dxa"/>
          </w:tcPr>
          <w:p w14:paraId="05FBF639" w14:textId="37D61801" w:rsidR="00D067EA" w:rsidRPr="00D421FC" w:rsidRDefault="00EA2751" w:rsidP="00EA2751">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Мүмкіндігі шектеулі балалар, қалыптан тыс балалар</w:t>
            </w:r>
          </w:p>
        </w:tc>
        <w:tc>
          <w:tcPr>
            <w:tcW w:w="4813" w:type="dxa"/>
          </w:tcPr>
          <w:p w14:paraId="2E21A5B3" w14:textId="1B45B169" w:rsidR="00D067EA" w:rsidRPr="00D421FC" w:rsidRDefault="00EA2751" w:rsidP="00EA2751">
            <w:pPr>
              <w:autoSpaceDE w:val="0"/>
              <w:autoSpaceDN w:val="0"/>
              <w:adjustRightInd w:val="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 қатынастың формалары, әлеуметтік институттар, әлеуметтік бақылаудың тетіктері</w:t>
            </w:r>
          </w:p>
        </w:tc>
      </w:tr>
      <w:tr w:rsidR="00F11D60" w:rsidRPr="00D421FC" w14:paraId="42D941A2" w14:textId="77777777" w:rsidTr="00D421FC">
        <w:tc>
          <w:tcPr>
            <w:tcW w:w="2580" w:type="dxa"/>
          </w:tcPr>
          <w:p w14:paraId="466AF5F6" w14:textId="77777777" w:rsidR="00EA2751" w:rsidRPr="00D421FC" w:rsidRDefault="00EA2751" w:rsidP="00EA2751">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С</w:t>
            </w:r>
            <w:proofErr w:type="spellStart"/>
            <w:r w:rsidRPr="00D421FC">
              <w:rPr>
                <w:rFonts w:ascii="Times New Roman" w:hAnsi="Times New Roman" w:cs="Times New Roman"/>
                <w:color w:val="000000"/>
                <w:sz w:val="24"/>
                <w:szCs w:val="24"/>
              </w:rPr>
              <w:t>имволикалық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интеракционализм</w:t>
            </w:r>
            <w:proofErr w:type="spellEnd"/>
            <w:r w:rsidRPr="00D421FC">
              <w:rPr>
                <w:rFonts w:ascii="Times New Roman" w:hAnsi="Times New Roman" w:cs="Times New Roman"/>
                <w:color w:val="000000"/>
                <w:sz w:val="24"/>
                <w:szCs w:val="24"/>
              </w:rPr>
              <w:t xml:space="preserve"> </w:t>
            </w:r>
          </w:p>
          <w:p w14:paraId="4C875614" w14:textId="77777777" w:rsidR="00E50559" w:rsidRPr="00D421FC" w:rsidRDefault="00EA2751" w:rsidP="00E50559">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(Дж Г </w:t>
            </w:r>
            <w:proofErr w:type="spellStart"/>
            <w:r w:rsidRPr="00D421FC">
              <w:rPr>
                <w:rFonts w:ascii="Times New Roman" w:hAnsi="Times New Roman" w:cs="Times New Roman"/>
                <w:color w:val="000000"/>
                <w:sz w:val="24"/>
                <w:szCs w:val="24"/>
              </w:rPr>
              <w:t>Мид</w:t>
            </w:r>
            <w:proofErr w:type="spellEnd"/>
            <w:r w:rsidRPr="00D421FC">
              <w:rPr>
                <w:rFonts w:ascii="Times New Roman" w:hAnsi="Times New Roman" w:cs="Times New Roman"/>
                <w:color w:val="000000"/>
                <w:sz w:val="24"/>
                <w:szCs w:val="24"/>
              </w:rPr>
              <w:t>,</w:t>
            </w:r>
          </w:p>
          <w:p w14:paraId="058668E5" w14:textId="1DD34193" w:rsidR="00D067EA" w:rsidRPr="00D421FC" w:rsidRDefault="00EA2751" w:rsidP="00E50559">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Ч. Кули)</w:t>
            </w:r>
          </w:p>
        </w:tc>
        <w:tc>
          <w:tcPr>
            <w:tcW w:w="1668" w:type="dxa"/>
          </w:tcPr>
          <w:p w14:paraId="0EBC4342" w14:textId="47F9D388" w:rsidR="00EA2751" w:rsidRPr="00D421FC" w:rsidRDefault="00EA2751" w:rsidP="00EA2751">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М</w:t>
            </w:r>
            <w:proofErr w:type="spellStart"/>
            <w:r w:rsidRPr="00D421FC">
              <w:rPr>
                <w:rFonts w:ascii="Times New Roman" w:hAnsi="Times New Roman" w:cs="Times New Roman"/>
                <w:color w:val="000000"/>
                <w:sz w:val="24"/>
                <w:szCs w:val="24"/>
              </w:rPr>
              <w:t>үгедектер</w:t>
            </w:r>
            <w:proofErr w:type="spellEnd"/>
            <w:r w:rsidRPr="00D421FC">
              <w:rPr>
                <w:rFonts w:ascii="Times New Roman" w:hAnsi="Times New Roman" w:cs="Times New Roman"/>
                <w:color w:val="000000"/>
                <w:sz w:val="24"/>
                <w:szCs w:val="24"/>
              </w:rPr>
              <w:t xml:space="preserve"> </w:t>
            </w:r>
          </w:p>
          <w:p w14:paraId="1072CA46" w14:textId="77777777" w:rsidR="00D067EA" w:rsidRPr="00D421FC" w:rsidRDefault="00D067EA" w:rsidP="00E0572F">
            <w:pPr>
              <w:autoSpaceDE w:val="0"/>
              <w:autoSpaceDN w:val="0"/>
              <w:adjustRightInd w:val="0"/>
              <w:jc w:val="both"/>
              <w:rPr>
                <w:rFonts w:ascii="Times New Roman" w:hAnsi="Times New Roman" w:cs="Times New Roman"/>
                <w:color w:val="000000"/>
                <w:sz w:val="24"/>
                <w:szCs w:val="24"/>
              </w:rPr>
            </w:pPr>
          </w:p>
        </w:tc>
        <w:tc>
          <w:tcPr>
            <w:tcW w:w="4813" w:type="dxa"/>
          </w:tcPr>
          <w:p w14:paraId="1EC691EF" w14:textId="7F18DDD3" w:rsidR="00D067EA" w:rsidRPr="00D421FC" w:rsidRDefault="00EA2751" w:rsidP="00E0572F">
            <w:pPr>
              <w:autoSpaceDE w:val="0"/>
              <w:autoSpaceDN w:val="0"/>
              <w:adjustRightInd w:val="0"/>
              <w:jc w:val="both"/>
              <w:rPr>
                <w:rFonts w:ascii="Times New Roman" w:hAnsi="Times New Roman" w:cs="Times New Roman"/>
                <w:color w:val="000000"/>
                <w:sz w:val="24"/>
                <w:szCs w:val="24"/>
              </w:rPr>
            </w:pPr>
            <w:proofErr w:type="spellStart"/>
            <w:proofErr w:type="gramStart"/>
            <w:r w:rsidRPr="00D421FC">
              <w:rPr>
                <w:rFonts w:ascii="Times New Roman" w:hAnsi="Times New Roman" w:cs="Times New Roman"/>
                <w:color w:val="000000"/>
                <w:sz w:val="24"/>
                <w:szCs w:val="24"/>
              </w:rPr>
              <w:t>Символдар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ролдер</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w:t>
            </w:r>
            <w:proofErr w:type="spellEnd"/>
            <w:r w:rsidR="00E50559" w:rsidRPr="00D421FC">
              <w:rPr>
                <w:rFonts w:ascii="Times New Roman" w:hAnsi="Times New Roman" w:cs="Times New Roman"/>
                <w:color w:val="000000"/>
                <w:sz w:val="24"/>
                <w:szCs w:val="24"/>
                <w:lang w:val="kk-KZ"/>
              </w:rPr>
              <w:t>-</w:t>
            </w:r>
            <w:proofErr w:type="spellStart"/>
            <w:r w:rsidRPr="00D421FC">
              <w:rPr>
                <w:rFonts w:ascii="Times New Roman" w:hAnsi="Times New Roman" w:cs="Times New Roman"/>
                <w:color w:val="000000"/>
                <w:sz w:val="24"/>
                <w:szCs w:val="24"/>
              </w:rPr>
              <w:t>тік</w:t>
            </w:r>
            <w:proofErr w:type="spellEnd"/>
            <w:r w:rsidRPr="00D421FC">
              <w:rPr>
                <w:rFonts w:ascii="Times New Roman" w:hAnsi="Times New Roman" w:cs="Times New Roman"/>
                <w:color w:val="000000"/>
                <w:sz w:val="24"/>
                <w:szCs w:val="24"/>
              </w:rPr>
              <w:t xml:space="preserve"> «Мен»-</w:t>
            </w:r>
            <w:proofErr w:type="spellStart"/>
            <w:r w:rsidRPr="00D421FC">
              <w:rPr>
                <w:rFonts w:ascii="Times New Roman" w:hAnsi="Times New Roman" w:cs="Times New Roman"/>
                <w:color w:val="000000"/>
                <w:sz w:val="24"/>
                <w:szCs w:val="24"/>
              </w:rPr>
              <w:t>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бақылау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стереотиптер</w:t>
            </w:r>
            <w:proofErr w:type="spellEnd"/>
          </w:p>
        </w:tc>
      </w:tr>
      <w:tr w:rsidR="00F11D60" w:rsidRPr="00D421FC" w14:paraId="4392F001" w14:textId="77777777" w:rsidTr="00D421FC">
        <w:tc>
          <w:tcPr>
            <w:tcW w:w="2580" w:type="dxa"/>
          </w:tcPr>
          <w:p w14:paraId="24D40929" w14:textId="77777777" w:rsidR="00EA2751" w:rsidRPr="00D421FC" w:rsidRDefault="00EA2751" w:rsidP="00EA2751">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Классикалық</w:t>
            </w:r>
            <w:proofErr w:type="spellEnd"/>
            <w:r w:rsidRPr="00D421FC">
              <w:rPr>
                <w:rFonts w:ascii="Times New Roman" w:hAnsi="Times New Roman" w:cs="Times New Roman"/>
                <w:color w:val="000000"/>
                <w:sz w:val="24"/>
                <w:szCs w:val="24"/>
              </w:rPr>
              <w:t xml:space="preserve"> </w:t>
            </w:r>
          </w:p>
          <w:p w14:paraId="0275940D" w14:textId="77777777" w:rsidR="00EA2751" w:rsidRPr="00D421FC" w:rsidRDefault="00EA2751" w:rsidP="00EA2751">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әлеуметтік</w:t>
            </w:r>
            <w:r w:rsidRPr="00D421FC">
              <w:rPr>
                <w:rFonts w:ascii="Times New Roman" w:hAnsi="Times New Roman" w:cs="Times New Roman"/>
                <w:color w:val="000000"/>
                <w:sz w:val="24"/>
                <w:szCs w:val="24"/>
              </w:rPr>
              <w:t xml:space="preserve"> теория</w:t>
            </w:r>
          </w:p>
          <w:p w14:paraId="33D555B1" w14:textId="498B5CD8" w:rsidR="00EA2751" w:rsidRPr="00D421FC" w:rsidRDefault="00EA2751" w:rsidP="00EA2751">
            <w:pPr>
              <w:autoSpaceDE w:val="0"/>
              <w:autoSpaceDN w:val="0"/>
              <w:adjustRightInd w:val="0"/>
              <w:rPr>
                <w:rFonts w:ascii="Times New Roman" w:hAnsi="Times New Roman" w:cs="Times New Roman"/>
                <w:color w:val="000000"/>
                <w:sz w:val="24"/>
                <w:szCs w:val="24"/>
              </w:rPr>
            </w:pPr>
            <w:proofErr w:type="gramStart"/>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М.Вебер</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Н.Смелзер</w:t>
            </w:r>
            <w:proofErr w:type="spellEnd"/>
            <w:r w:rsidRPr="00D421FC">
              <w:rPr>
                <w:rFonts w:ascii="Times New Roman" w:hAnsi="Times New Roman" w:cs="Times New Roman"/>
                <w:color w:val="000000"/>
                <w:sz w:val="24"/>
                <w:szCs w:val="24"/>
              </w:rPr>
              <w:t xml:space="preserve">) </w:t>
            </w:r>
          </w:p>
          <w:p w14:paraId="23B7CC74" w14:textId="77777777" w:rsidR="00D067EA" w:rsidRPr="00D421FC" w:rsidRDefault="00D067EA" w:rsidP="00E0572F">
            <w:pPr>
              <w:autoSpaceDE w:val="0"/>
              <w:autoSpaceDN w:val="0"/>
              <w:adjustRightInd w:val="0"/>
              <w:jc w:val="both"/>
              <w:rPr>
                <w:rFonts w:ascii="Times New Roman" w:hAnsi="Times New Roman" w:cs="Times New Roman"/>
                <w:color w:val="000000"/>
                <w:sz w:val="24"/>
                <w:szCs w:val="24"/>
              </w:rPr>
            </w:pPr>
          </w:p>
        </w:tc>
        <w:tc>
          <w:tcPr>
            <w:tcW w:w="1668" w:type="dxa"/>
          </w:tcPr>
          <w:p w14:paraId="5D2B477E" w14:textId="07CF231A" w:rsidR="00D067EA" w:rsidRPr="00D421FC" w:rsidRDefault="00EA2751" w:rsidP="00E0572F">
            <w:pPr>
              <w:autoSpaceDE w:val="0"/>
              <w:autoSpaceDN w:val="0"/>
              <w:adjustRightInd w:val="0"/>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w:t>
            </w:r>
            <w:proofErr w:type="spellEnd"/>
            <w:r w:rsidRPr="00D421FC">
              <w:rPr>
                <w:rFonts w:ascii="Times New Roman" w:hAnsi="Times New Roman" w:cs="Times New Roman"/>
                <w:color w:val="000000"/>
                <w:sz w:val="24"/>
                <w:szCs w:val="24"/>
              </w:rPr>
              <w:t xml:space="preserve"> </w:t>
            </w:r>
          </w:p>
        </w:tc>
        <w:tc>
          <w:tcPr>
            <w:tcW w:w="4813" w:type="dxa"/>
          </w:tcPr>
          <w:p w14:paraId="6062A64E" w14:textId="4C832F8D" w:rsidR="00D067EA" w:rsidRPr="00D421FC" w:rsidRDefault="00EA2751" w:rsidP="00E0572F">
            <w:pPr>
              <w:autoSpaceDE w:val="0"/>
              <w:autoSpaceDN w:val="0"/>
              <w:adjustRightInd w:val="0"/>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Жеке тұлғаның</w:t>
            </w: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субъективті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идеясы</w:t>
            </w:r>
            <w:proofErr w:type="spellEnd"/>
            <w:r w:rsidRPr="00D421FC">
              <w:rPr>
                <w:rFonts w:ascii="Times New Roman" w:hAnsi="Times New Roman" w:cs="Times New Roman"/>
                <w:color w:val="000000"/>
                <w:sz w:val="24"/>
                <w:szCs w:val="24"/>
              </w:rPr>
              <w:t>,</w:t>
            </w:r>
            <w:r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бейімделу</w:t>
            </w:r>
            <w:proofErr w:type="spellEnd"/>
            <w:r w:rsidRPr="00D421FC">
              <w:rPr>
                <w:rFonts w:ascii="Times New Roman" w:hAnsi="Times New Roman" w:cs="Times New Roman"/>
                <w:color w:val="000000"/>
                <w:sz w:val="24"/>
                <w:szCs w:val="24"/>
                <w:lang w:val="kk-KZ"/>
              </w:rPr>
              <w:t>-</w:t>
            </w:r>
            <w:proofErr w:type="spellStart"/>
            <w:r w:rsidRPr="00D421FC">
              <w:rPr>
                <w:rFonts w:ascii="Times New Roman" w:hAnsi="Times New Roman" w:cs="Times New Roman"/>
                <w:color w:val="000000"/>
                <w:sz w:val="24"/>
                <w:szCs w:val="24"/>
              </w:rPr>
              <w:t>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арнайы</w:t>
            </w:r>
            <w:proofErr w:type="spellEnd"/>
            <w:r w:rsidRPr="00D421FC">
              <w:rPr>
                <w:rFonts w:ascii="Times New Roman" w:hAnsi="Times New Roman" w:cs="Times New Roman"/>
                <w:color w:val="000000"/>
                <w:sz w:val="24"/>
                <w:szCs w:val="24"/>
                <w:lang w:val="kk-KZ"/>
              </w:rPr>
              <w:t xml:space="preserve"> тетіктері</w:t>
            </w:r>
          </w:p>
        </w:tc>
      </w:tr>
      <w:tr w:rsidR="00F11D60" w:rsidRPr="00D421FC" w14:paraId="701F4DB8" w14:textId="77777777" w:rsidTr="00D421FC">
        <w:tc>
          <w:tcPr>
            <w:tcW w:w="2580" w:type="dxa"/>
          </w:tcPr>
          <w:p w14:paraId="044CE0D9" w14:textId="77777777" w:rsidR="00EA2751" w:rsidRPr="00D421FC" w:rsidRDefault="00EA2751" w:rsidP="00EA2751">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Э</w:t>
            </w:r>
            <w:proofErr w:type="spellStart"/>
            <w:r w:rsidRPr="00D421FC">
              <w:rPr>
                <w:rFonts w:ascii="Times New Roman" w:hAnsi="Times New Roman" w:cs="Times New Roman"/>
                <w:color w:val="000000"/>
                <w:sz w:val="24"/>
                <w:szCs w:val="24"/>
              </w:rPr>
              <w:t>пигенетикалық</w:t>
            </w:r>
            <w:proofErr w:type="spellEnd"/>
            <w:r w:rsidRPr="00D421FC">
              <w:rPr>
                <w:rFonts w:ascii="Times New Roman" w:hAnsi="Times New Roman" w:cs="Times New Roman"/>
                <w:color w:val="000000"/>
                <w:sz w:val="24"/>
                <w:szCs w:val="24"/>
              </w:rPr>
              <w:t xml:space="preserve"> концепция </w:t>
            </w:r>
          </w:p>
          <w:p w14:paraId="0BADB772" w14:textId="30B75537" w:rsidR="00EA2751" w:rsidRPr="00D421FC" w:rsidRDefault="00EA2751" w:rsidP="00EA2751">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(Э. Эриксон)</w:t>
            </w:r>
          </w:p>
          <w:p w14:paraId="770E1EE4" w14:textId="77777777" w:rsidR="00D067EA" w:rsidRPr="00D421FC" w:rsidRDefault="00D067EA" w:rsidP="00EA2751">
            <w:pPr>
              <w:autoSpaceDE w:val="0"/>
              <w:autoSpaceDN w:val="0"/>
              <w:adjustRightInd w:val="0"/>
              <w:rPr>
                <w:rFonts w:ascii="Times New Roman" w:hAnsi="Times New Roman" w:cs="Times New Roman"/>
                <w:color w:val="000000"/>
                <w:sz w:val="24"/>
                <w:szCs w:val="24"/>
              </w:rPr>
            </w:pPr>
          </w:p>
        </w:tc>
        <w:tc>
          <w:tcPr>
            <w:tcW w:w="1668" w:type="dxa"/>
          </w:tcPr>
          <w:p w14:paraId="1C7DFAD5" w14:textId="77777777" w:rsidR="00EA2751" w:rsidRPr="00D421FC" w:rsidRDefault="00EA2751" w:rsidP="00EA2751">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Мүгедек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өмірдегі</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кезеңдері</w:t>
            </w:r>
            <w:proofErr w:type="spellEnd"/>
          </w:p>
          <w:p w14:paraId="73C40A6F" w14:textId="77777777" w:rsidR="00D067EA" w:rsidRPr="00D421FC" w:rsidRDefault="00D067EA" w:rsidP="00EA2751">
            <w:pPr>
              <w:autoSpaceDE w:val="0"/>
              <w:autoSpaceDN w:val="0"/>
              <w:adjustRightInd w:val="0"/>
              <w:rPr>
                <w:rFonts w:ascii="Times New Roman" w:hAnsi="Times New Roman" w:cs="Times New Roman"/>
                <w:color w:val="000000"/>
                <w:sz w:val="24"/>
                <w:szCs w:val="24"/>
              </w:rPr>
            </w:pPr>
          </w:p>
        </w:tc>
        <w:tc>
          <w:tcPr>
            <w:tcW w:w="4813" w:type="dxa"/>
          </w:tcPr>
          <w:p w14:paraId="42D13D09" w14:textId="42727CD8" w:rsidR="00D067EA" w:rsidRPr="00D421FC" w:rsidRDefault="00EA2751" w:rsidP="007B7022">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Мүгедектің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кезеңін</w:t>
            </w:r>
            <w:proofErr w:type="spellEnd"/>
            <w:r w:rsidR="00D421FC">
              <w:rPr>
                <w:rFonts w:ascii="Times New Roman" w:hAnsi="Times New Roman" w:cs="Times New Roman"/>
                <w:color w:val="000000"/>
                <w:sz w:val="24"/>
                <w:szCs w:val="24"/>
                <w:lang w:val="kk-KZ"/>
              </w:rPr>
              <w:t>-</w:t>
            </w:r>
            <w:proofErr w:type="spellStart"/>
            <w:r w:rsidRPr="00D421FC">
              <w:rPr>
                <w:rFonts w:ascii="Times New Roman" w:hAnsi="Times New Roman" w:cs="Times New Roman"/>
                <w:color w:val="000000"/>
                <w:sz w:val="24"/>
                <w:szCs w:val="24"/>
              </w:rPr>
              <w:t>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міндеттер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кезең-қоршаған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әлемге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сенімді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қалыптастыру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Жасөспірімдік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кезең-қоршаған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ортадағы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w:t>
            </w:r>
          </w:p>
        </w:tc>
      </w:tr>
      <w:tr w:rsidR="00F11D60" w:rsidRPr="00D421FC" w14:paraId="5D6BF25C" w14:textId="77777777" w:rsidTr="00D421FC">
        <w:tc>
          <w:tcPr>
            <w:tcW w:w="2580" w:type="dxa"/>
          </w:tcPr>
          <w:p w14:paraId="4E5DA3BD" w14:textId="77777777" w:rsidR="00F11D60" w:rsidRPr="00D421FC" w:rsidRDefault="007B7022" w:rsidP="007B7022">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Тұлғаның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қалыптасуындағы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r w:rsidR="00F11D60" w:rsidRPr="00D421FC">
              <w:rPr>
                <w:rFonts w:ascii="Times New Roman" w:hAnsi="Times New Roman" w:cs="Times New Roman"/>
                <w:color w:val="000000"/>
                <w:sz w:val="24"/>
                <w:szCs w:val="24"/>
                <w:lang w:val="kk-KZ"/>
              </w:rPr>
              <w:t>себепшарттардың</w:t>
            </w: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өзара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ықпалы</w:t>
            </w:r>
            <w:proofErr w:type="spellEnd"/>
            <w:r w:rsidRPr="00D421FC">
              <w:rPr>
                <w:rFonts w:ascii="Times New Roman" w:hAnsi="Times New Roman" w:cs="Times New Roman"/>
                <w:color w:val="000000"/>
                <w:sz w:val="24"/>
                <w:szCs w:val="24"/>
              </w:rPr>
              <w:t xml:space="preserve"> </w:t>
            </w:r>
          </w:p>
          <w:p w14:paraId="7BF588AC" w14:textId="7EFE2783" w:rsidR="00D067EA" w:rsidRPr="00D421FC" w:rsidRDefault="007B7022" w:rsidP="00E50559">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(Э. </w:t>
            </w:r>
            <w:proofErr w:type="spellStart"/>
            <w:r w:rsidRPr="00D421FC">
              <w:rPr>
                <w:rFonts w:ascii="Times New Roman" w:hAnsi="Times New Roman" w:cs="Times New Roman"/>
                <w:color w:val="000000"/>
                <w:sz w:val="24"/>
                <w:szCs w:val="24"/>
              </w:rPr>
              <w:t>Фром</w:t>
            </w:r>
            <w:proofErr w:type="spellEnd"/>
            <w:r w:rsidRPr="00D421FC">
              <w:rPr>
                <w:rFonts w:ascii="Times New Roman" w:hAnsi="Times New Roman" w:cs="Times New Roman"/>
                <w:color w:val="000000"/>
                <w:sz w:val="24"/>
                <w:szCs w:val="24"/>
              </w:rPr>
              <w:t>)</w:t>
            </w:r>
          </w:p>
        </w:tc>
        <w:tc>
          <w:tcPr>
            <w:tcW w:w="1668" w:type="dxa"/>
          </w:tcPr>
          <w:p w14:paraId="4075E959" w14:textId="77777777" w:rsidR="007B7022" w:rsidRPr="00D421FC" w:rsidRDefault="007B7022" w:rsidP="007B7022">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Мүгедектер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p>
          <w:p w14:paraId="15892001" w14:textId="77777777" w:rsidR="00D067EA" w:rsidRPr="00D421FC" w:rsidRDefault="00D067EA" w:rsidP="007B7022">
            <w:pPr>
              <w:autoSpaceDE w:val="0"/>
              <w:autoSpaceDN w:val="0"/>
              <w:adjustRightInd w:val="0"/>
              <w:rPr>
                <w:rFonts w:ascii="Times New Roman" w:hAnsi="Times New Roman" w:cs="Times New Roman"/>
                <w:color w:val="000000"/>
                <w:sz w:val="24"/>
                <w:szCs w:val="24"/>
              </w:rPr>
            </w:pPr>
          </w:p>
        </w:tc>
        <w:tc>
          <w:tcPr>
            <w:tcW w:w="4813" w:type="dxa"/>
          </w:tcPr>
          <w:p w14:paraId="489D8108" w14:textId="273C0028" w:rsidR="00D067EA" w:rsidRPr="00D421FC" w:rsidRDefault="00F11D60" w:rsidP="00F11D60">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Ә</w:t>
            </w:r>
            <w:proofErr w:type="spellStart"/>
            <w:r w:rsidR="007B7022" w:rsidRPr="00D421FC">
              <w:rPr>
                <w:rFonts w:ascii="Times New Roman" w:hAnsi="Times New Roman" w:cs="Times New Roman"/>
                <w:color w:val="000000"/>
                <w:sz w:val="24"/>
                <w:szCs w:val="24"/>
              </w:rPr>
              <w:t>леуметтік</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сипаттағы</w:t>
            </w:r>
            <w:proofErr w:type="spellEnd"/>
            <w:r w:rsidR="007B7022" w:rsidRPr="00D421FC">
              <w:rPr>
                <w:rFonts w:ascii="Times New Roman" w:hAnsi="Times New Roman" w:cs="Times New Roman"/>
                <w:color w:val="000000"/>
                <w:sz w:val="24"/>
                <w:szCs w:val="24"/>
              </w:rPr>
              <w:t xml:space="preserve"> идея, </w:t>
            </w:r>
            <w:proofErr w:type="spellStart"/>
            <w:r w:rsidR="007B7022" w:rsidRPr="00D421FC">
              <w:rPr>
                <w:rFonts w:ascii="Times New Roman" w:hAnsi="Times New Roman" w:cs="Times New Roman"/>
                <w:color w:val="000000"/>
                <w:sz w:val="24"/>
                <w:szCs w:val="24"/>
              </w:rPr>
              <w:t>әлеуметтік</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сипаттағы</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функциялар</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отбасы-қоғамның</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психикалық</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өкілі</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балаларды</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тәрбиелеудің</w:t>
            </w:r>
            <w:proofErr w:type="spellEnd"/>
            <w:r w:rsidR="007B7022" w:rsidRPr="00D421FC">
              <w:rPr>
                <w:rFonts w:ascii="Times New Roman" w:hAnsi="Times New Roman" w:cs="Times New Roman"/>
                <w:color w:val="000000"/>
                <w:sz w:val="24"/>
                <w:szCs w:val="24"/>
              </w:rPr>
              <w:t xml:space="preserve"> </w:t>
            </w:r>
            <w:proofErr w:type="spellStart"/>
            <w:r w:rsidR="007B7022" w:rsidRPr="00D421FC">
              <w:rPr>
                <w:rFonts w:ascii="Times New Roman" w:hAnsi="Times New Roman" w:cs="Times New Roman"/>
                <w:color w:val="000000"/>
                <w:sz w:val="24"/>
                <w:szCs w:val="24"/>
              </w:rPr>
              <w:t>әдістері</w:t>
            </w:r>
            <w:proofErr w:type="spellEnd"/>
            <w:r w:rsidR="007B7022" w:rsidRPr="00D421FC">
              <w:rPr>
                <w:rFonts w:ascii="Times New Roman" w:hAnsi="Times New Roman" w:cs="Times New Roman"/>
                <w:color w:val="000000"/>
                <w:sz w:val="24"/>
                <w:szCs w:val="24"/>
              </w:rPr>
              <w:t xml:space="preserve"> мен </w:t>
            </w:r>
            <w:proofErr w:type="spellStart"/>
            <w:r w:rsidR="007B7022" w:rsidRPr="00D421FC">
              <w:rPr>
                <w:rFonts w:ascii="Times New Roman" w:hAnsi="Times New Roman" w:cs="Times New Roman"/>
                <w:color w:val="000000"/>
                <w:sz w:val="24"/>
                <w:szCs w:val="24"/>
              </w:rPr>
              <w:t>тәсілдері</w:t>
            </w:r>
            <w:proofErr w:type="spellEnd"/>
          </w:p>
        </w:tc>
      </w:tr>
      <w:tr w:rsidR="00F11D60" w:rsidRPr="00D421FC" w14:paraId="3143ED05" w14:textId="77777777" w:rsidTr="00D421FC">
        <w:tc>
          <w:tcPr>
            <w:tcW w:w="2580" w:type="dxa"/>
          </w:tcPr>
          <w:p w14:paraId="4EAF322A" w14:textId="77777777" w:rsidR="00F11D60" w:rsidRPr="00D421FC" w:rsidRDefault="00F11D60" w:rsidP="00F11D60">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Феноменологиялық</w:t>
            </w:r>
            <w:proofErr w:type="spellEnd"/>
            <w:r w:rsidRPr="00D421FC">
              <w:rPr>
                <w:rFonts w:ascii="Times New Roman" w:hAnsi="Times New Roman" w:cs="Times New Roman"/>
                <w:color w:val="000000"/>
                <w:sz w:val="24"/>
                <w:szCs w:val="24"/>
              </w:rPr>
              <w:t xml:space="preserve"> теория </w:t>
            </w:r>
          </w:p>
          <w:p w14:paraId="1BD29051" w14:textId="77777777" w:rsidR="00E50559" w:rsidRPr="00D421FC" w:rsidRDefault="00F11D60" w:rsidP="00E50559">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w:t>
            </w:r>
            <w:proofErr w:type="spellStart"/>
            <w:r w:rsidRPr="00D421FC">
              <w:rPr>
                <w:rFonts w:ascii="Times New Roman" w:hAnsi="Times New Roman" w:cs="Times New Roman"/>
                <w:color w:val="000000"/>
                <w:sz w:val="24"/>
                <w:szCs w:val="24"/>
              </w:rPr>
              <w:t>П.Бергер</w:t>
            </w:r>
            <w:proofErr w:type="spellEnd"/>
            <w:r w:rsidRPr="00D421FC">
              <w:rPr>
                <w:rFonts w:ascii="Times New Roman" w:hAnsi="Times New Roman" w:cs="Times New Roman"/>
                <w:color w:val="000000"/>
                <w:sz w:val="24"/>
                <w:szCs w:val="24"/>
              </w:rPr>
              <w:t xml:space="preserve">, </w:t>
            </w:r>
          </w:p>
          <w:p w14:paraId="2EA5400E" w14:textId="74BD437A" w:rsidR="00F11D60" w:rsidRPr="00D421FC" w:rsidRDefault="00F11D60" w:rsidP="00E50559">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Т.Луман</w:t>
            </w:r>
            <w:proofErr w:type="spellEnd"/>
            <w:r w:rsidRPr="00D421FC">
              <w:rPr>
                <w:rFonts w:ascii="Times New Roman" w:hAnsi="Times New Roman" w:cs="Times New Roman"/>
                <w:color w:val="000000"/>
                <w:sz w:val="24"/>
                <w:szCs w:val="24"/>
              </w:rPr>
              <w:t>)</w:t>
            </w:r>
          </w:p>
        </w:tc>
        <w:tc>
          <w:tcPr>
            <w:tcW w:w="1668" w:type="dxa"/>
          </w:tcPr>
          <w:p w14:paraId="149730D4" w14:textId="773EBC28" w:rsidR="00F11D60" w:rsidRPr="00D421FC" w:rsidRDefault="00F11D60" w:rsidP="00E50559">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p>
        </w:tc>
        <w:tc>
          <w:tcPr>
            <w:tcW w:w="4813" w:type="dxa"/>
          </w:tcPr>
          <w:p w14:paraId="07390365" w14:textId="45C7D408" w:rsidR="00F11D60" w:rsidRPr="00D421FC" w:rsidRDefault="00F11D60" w:rsidP="00F11D60">
            <w:pPr>
              <w:autoSpaceDE w:val="0"/>
              <w:autoSpaceDN w:val="0"/>
              <w:adjustRightInd w:val="0"/>
              <w:rPr>
                <w:rFonts w:ascii="Times New Roman" w:hAnsi="Times New Roman" w:cs="Times New Roman"/>
                <w:color w:val="000000"/>
                <w:sz w:val="24"/>
                <w:szCs w:val="24"/>
                <w:lang w:val="kk-KZ"/>
              </w:rPr>
            </w:pPr>
            <w:proofErr w:type="spellStart"/>
            <w:r w:rsidRPr="00D421FC">
              <w:rPr>
                <w:rFonts w:ascii="Times New Roman" w:hAnsi="Times New Roman" w:cs="Times New Roman"/>
                <w:color w:val="000000"/>
                <w:sz w:val="24"/>
                <w:szCs w:val="24"/>
              </w:rPr>
              <w:t>Мүгедектікті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күнделікті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қабылдау</w:t>
            </w:r>
            <w:proofErr w:type="spellEnd"/>
            <w:r w:rsidRPr="00D421FC">
              <w:rPr>
                <w:rFonts w:ascii="Times New Roman" w:hAnsi="Times New Roman" w:cs="Times New Roman"/>
                <w:color w:val="000000"/>
                <w:sz w:val="24"/>
                <w:szCs w:val="24"/>
              </w:rPr>
              <w:t xml:space="preserve">, </w:t>
            </w:r>
            <w:r w:rsidRPr="00D421FC">
              <w:rPr>
                <w:rFonts w:ascii="Times New Roman" w:hAnsi="Times New Roman" w:cs="Times New Roman"/>
                <w:color w:val="000000"/>
                <w:sz w:val="24"/>
                <w:szCs w:val="24"/>
                <w:lang w:val="kk-KZ"/>
              </w:rPr>
              <w:t>ақиқат</w:t>
            </w: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шындықты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қабылдау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агенттері</w:t>
            </w:r>
            <w:proofErr w:type="spellEnd"/>
          </w:p>
        </w:tc>
      </w:tr>
      <w:tr w:rsidR="00F11D60" w:rsidRPr="00D421FC" w14:paraId="4128F88E" w14:textId="77777777" w:rsidTr="00D421FC">
        <w:tc>
          <w:tcPr>
            <w:tcW w:w="2580" w:type="dxa"/>
          </w:tcPr>
          <w:p w14:paraId="4634A465" w14:textId="03CCC309" w:rsidR="00F11D60" w:rsidRPr="00D421FC" w:rsidRDefault="00F11D60" w:rsidP="00F11D60">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Әлеуметтену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нормалары</w:t>
            </w:r>
            <w:proofErr w:type="spellEnd"/>
            <w:r w:rsidRPr="00D421FC">
              <w:rPr>
                <w:rFonts w:ascii="Times New Roman" w:hAnsi="Times New Roman" w:cs="Times New Roman"/>
                <w:color w:val="000000"/>
                <w:sz w:val="24"/>
                <w:szCs w:val="24"/>
              </w:rPr>
              <w:t xml:space="preserve"> </w:t>
            </w:r>
            <w:r w:rsidRPr="00D421FC">
              <w:rPr>
                <w:rFonts w:ascii="Times New Roman" w:hAnsi="Times New Roman" w:cs="Times New Roman"/>
                <w:color w:val="000000"/>
                <w:sz w:val="24"/>
                <w:szCs w:val="24"/>
                <w:lang w:val="kk-KZ"/>
              </w:rPr>
              <w:t>тұжырымдамасы</w:t>
            </w:r>
            <w:r w:rsidRPr="00D421FC">
              <w:rPr>
                <w:rFonts w:ascii="Times New Roman" w:hAnsi="Times New Roman" w:cs="Times New Roman"/>
                <w:color w:val="000000"/>
                <w:sz w:val="24"/>
                <w:szCs w:val="24"/>
              </w:rPr>
              <w:t xml:space="preserve"> </w:t>
            </w:r>
          </w:p>
          <w:p w14:paraId="2481EE44" w14:textId="3EB5240C" w:rsidR="00F11D60" w:rsidRPr="00D421FC" w:rsidRDefault="00F11D60" w:rsidP="00F11D60">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(А. И. Ковалева) </w:t>
            </w:r>
          </w:p>
        </w:tc>
        <w:tc>
          <w:tcPr>
            <w:tcW w:w="1668" w:type="dxa"/>
          </w:tcPr>
          <w:p w14:paraId="279E5A7B" w14:textId="77F7239A" w:rsidR="00F11D60" w:rsidRPr="00D421FC" w:rsidRDefault="00F11D60" w:rsidP="00E50559">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r w:rsidRPr="00D421FC">
              <w:rPr>
                <w:rFonts w:ascii="Times New Roman" w:hAnsi="Times New Roman" w:cs="Times New Roman"/>
                <w:color w:val="000000"/>
                <w:sz w:val="24"/>
                <w:szCs w:val="24"/>
                <w:lang w:val="kk-KZ"/>
              </w:rPr>
              <w:t>жеке тұлға</w:t>
            </w: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кереңдердің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әлеуметтенуі</w:t>
            </w:r>
            <w:proofErr w:type="spellEnd"/>
            <w:r w:rsidRPr="00D421FC">
              <w:rPr>
                <w:rFonts w:ascii="Times New Roman" w:hAnsi="Times New Roman" w:cs="Times New Roman"/>
                <w:color w:val="000000"/>
                <w:sz w:val="24"/>
                <w:szCs w:val="24"/>
              </w:rPr>
              <w:t xml:space="preserve"> </w:t>
            </w:r>
          </w:p>
        </w:tc>
        <w:tc>
          <w:tcPr>
            <w:tcW w:w="4813" w:type="dxa"/>
          </w:tcPr>
          <w:p w14:paraId="0101E7DF" w14:textId="741835BF" w:rsidR="00F11D60" w:rsidRPr="00D421FC" w:rsidRDefault="00F11D60" w:rsidP="00F11D60">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Ә</w:t>
            </w:r>
            <w:proofErr w:type="spellStart"/>
            <w:r w:rsidRPr="00D421FC">
              <w:rPr>
                <w:rFonts w:ascii="Times New Roman" w:hAnsi="Times New Roman" w:cs="Times New Roman"/>
                <w:color w:val="000000"/>
                <w:sz w:val="24"/>
                <w:szCs w:val="24"/>
              </w:rPr>
              <w:t>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әлеуметтенуді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ауытқушылықты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түзету</w:t>
            </w:r>
            <w:proofErr w:type="spellEnd"/>
          </w:p>
        </w:tc>
      </w:tr>
      <w:tr w:rsidR="00F11D60" w:rsidRPr="00D421FC" w14:paraId="630F8638" w14:textId="77777777" w:rsidTr="00D421FC">
        <w:tc>
          <w:tcPr>
            <w:tcW w:w="2580" w:type="dxa"/>
          </w:tcPr>
          <w:p w14:paraId="140B3E03" w14:textId="77777777" w:rsidR="00B02357" w:rsidRPr="00D421FC" w:rsidRDefault="00B02357" w:rsidP="00F11D60">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Б</w:t>
            </w:r>
            <w:proofErr w:type="spellStart"/>
            <w:r w:rsidR="00F11D60" w:rsidRPr="00D421FC">
              <w:rPr>
                <w:rFonts w:ascii="Times New Roman" w:hAnsi="Times New Roman" w:cs="Times New Roman"/>
                <w:color w:val="000000"/>
                <w:sz w:val="24"/>
                <w:szCs w:val="24"/>
              </w:rPr>
              <w:t>аланың</w:t>
            </w:r>
            <w:proofErr w:type="spellEnd"/>
            <w:r w:rsidR="00F11D60" w:rsidRPr="00D421FC">
              <w:rPr>
                <w:rFonts w:ascii="Times New Roman" w:hAnsi="Times New Roman" w:cs="Times New Roman"/>
                <w:color w:val="000000"/>
                <w:sz w:val="24"/>
                <w:szCs w:val="24"/>
              </w:rPr>
              <w:t xml:space="preserve"> </w:t>
            </w:r>
            <w:proofErr w:type="spellStart"/>
            <w:r w:rsidR="00F11D60" w:rsidRPr="00D421FC">
              <w:rPr>
                <w:rFonts w:ascii="Times New Roman" w:hAnsi="Times New Roman" w:cs="Times New Roman"/>
                <w:color w:val="000000"/>
                <w:sz w:val="24"/>
                <w:szCs w:val="24"/>
              </w:rPr>
              <w:t>дамуының</w:t>
            </w:r>
            <w:proofErr w:type="spellEnd"/>
            <w:r w:rsidR="00F11D60" w:rsidRPr="00D421FC">
              <w:rPr>
                <w:rFonts w:ascii="Times New Roman" w:hAnsi="Times New Roman" w:cs="Times New Roman"/>
                <w:color w:val="000000"/>
                <w:sz w:val="24"/>
                <w:szCs w:val="24"/>
              </w:rPr>
              <w:t xml:space="preserve"> </w:t>
            </w:r>
            <w:proofErr w:type="spellStart"/>
            <w:r w:rsidR="00F11D60" w:rsidRPr="00D421FC">
              <w:rPr>
                <w:rFonts w:ascii="Times New Roman" w:hAnsi="Times New Roman" w:cs="Times New Roman"/>
                <w:color w:val="000000"/>
                <w:sz w:val="24"/>
                <w:szCs w:val="24"/>
              </w:rPr>
              <w:t>биологиялық</w:t>
            </w:r>
            <w:proofErr w:type="spellEnd"/>
            <w:r w:rsidR="00F11D60" w:rsidRPr="00D421FC">
              <w:rPr>
                <w:rFonts w:ascii="Times New Roman" w:hAnsi="Times New Roman" w:cs="Times New Roman"/>
                <w:color w:val="000000"/>
                <w:sz w:val="24"/>
                <w:szCs w:val="24"/>
              </w:rPr>
              <w:t xml:space="preserve"> </w:t>
            </w:r>
            <w:proofErr w:type="spellStart"/>
            <w:r w:rsidR="00F11D60" w:rsidRPr="00D421FC">
              <w:rPr>
                <w:rFonts w:ascii="Times New Roman" w:hAnsi="Times New Roman" w:cs="Times New Roman"/>
                <w:color w:val="000000"/>
                <w:sz w:val="24"/>
                <w:szCs w:val="24"/>
              </w:rPr>
              <w:t>концепциясы</w:t>
            </w:r>
            <w:proofErr w:type="spellEnd"/>
          </w:p>
          <w:p w14:paraId="79755ADD" w14:textId="5F1DC347" w:rsidR="00F11D60" w:rsidRPr="00D421FC" w:rsidRDefault="00F11D60" w:rsidP="00E50559">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 (Л. </w:t>
            </w:r>
            <w:proofErr w:type="spellStart"/>
            <w:r w:rsidRPr="00D421FC">
              <w:rPr>
                <w:rFonts w:ascii="Times New Roman" w:hAnsi="Times New Roman" w:cs="Times New Roman"/>
                <w:color w:val="000000"/>
                <w:sz w:val="24"/>
                <w:szCs w:val="24"/>
              </w:rPr>
              <w:t>С.Выготский</w:t>
            </w:r>
            <w:proofErr w:type="spellEnd"/>
            <w:r w:rsidRPr="00D421FC">
              <w:rPr>
                <w:rFonts w:ascii="Times New Roman" w:hAnsi="Times New Roman" w:cs="Times New Roman"/>
                <w:color w:val="000000"/>
                <w:sz w:val="24"/>
                <w:szCs w:val="24"/>
              </w:rPr>
              <w:t>)</w:t>
            </w:r>
          </w:p>
        </w:tc>
        <w:tc>
          <w:tcPr>
            <w:tcW w:w="1668" w:type="dxa"/>
          </w:tcPr>
          <w:p w14:paraId="262BB8F6" w14:textId="546167C0" w:rsidR="00F11D60" w:rsidRPr="00D421FC" w:rsidRDefault="00F11D60" w:rsidP="00F11D60">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Қалыптан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тыс</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дефектісі</w:t>
            </w:r>
            <w:proofErr w:type="spellEnd"/>
            <w:r w:rsidRPr="00D421FC">
              <w:rPr>
                <w:rFonts w:ascii="Times New Roman" w:hAnsi="Times New Roman" w:cs="Times New Roman"/>
                <w:color w:val="000000"/>
                <w:sz w:val="24"/>
                <w:szCs w:val="24"/>
              </w:rPr>
              <w:t xml:space="preserve"> бар бала, </w:t>
            </w:r>
            <w:proofErr w:type="spellStart"/>
            <w:r w:rsidRPr="00D421FC">
              <w:rPr>
                <w:rFonts w:ascii="Times New Roman" w:hAnsi="Times New Roman" w:cs="Times New Roman"/>
                <w:color w:val="000000"/>
                <w:sz w:val="24"/>
                <w:szCs w:val="24"/>
              </w:rPr>
              <w:t>мүгедек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p>
        </w:tc>
        <w:tc>
          <w:tcPr>
            <w:tcW w:w="4813" w:type="dxa"/>
          </w:tcPr>
          <w:p w14:paraId="766385C3" w14:textId="0E56B064" w:rsidR="00F11D60" w:rsidRPr="00D421FC" w:rsidRDefault="00F11D60" w:rsidP="00B02357">
            <w:pPr>
              <w:autoSpaceDE w:val="0"/>
              <w:autoSpaceDN w:val="0"/>
              <w:adjustRightInd w:val="0"/>
              <w:rPr>
                <w:rFonts w:ascii="Times New Roman" w:hAnsi="Times New Roman" w:cs="Times New Roman"/>
                <w:color w:val="000000"/>
                <w:sz w:val="24"/>
                <w:szCs w:val="24"/>
                <w:lang w:val="kk-KZ"/>
              </w:rPr>
            </w:pP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w:t>
            </w:r>
            <w:proofErr w:type="spellEnd"/>
            <w:r w:rsidRPr="00D421FC">
              <w:rPr>
                <w:rFonts w:ascii="Times New Roman" w:hAnsi="Times New Roman" w:cs="Times New Roman"/>
                <w:color w:val="000000"/>
                <w:sz w:val="24"/>
                <w:szCs w:val="24"/>
              </w:rPr>
              <w:t xml:space="preserve"> беру,</w:t>
            </w:r>
            <w:r w:rsidR="00B02357"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мүгедек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психодиагностикалық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қатынасты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қалыптастыру</w:t>
            </w:r>
            <w:proofErr w:type="spellEnd"/>
          </w:p>
        </w:tc>
      </w:tr>
      <w:tr w:rsidR="00B02357" w:rsidRPr="00D421FC" w14:paraId="12098515" w14:textId="77777777" w:rsidTr="00D421FC">
        <w:tc>
          <w:tcPr>
            <w:tcW w:w="2580" w:type="dxa"/>
          </w:tcPr>
          <w:p w14:paraId="331DA976" w14:textId="77777777" w:rsidR="00B02357" w:rsidRPr="00D421FC" w:rsidRDefault="00B02357" w:rsidP="00B02357">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Тәрбиенің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теориясы</w:t>
            </w:r>
            <w:proofErr w:type="spellEnd"/>
            <w:r w:rsidRPr="00D421FC">
              <w:rPr>
                <w:rFonts w:ascii="Times New Roman" w:hAnsi="Times New Roman" w:cs="Times New Roman"/>
                <w:color w:val="000000"/>
                <w:sz w:val="24"/>
                <w:szCs w:val="24"/>
              </w:rPr>
              <w:t xml:space="preserve"> </w:t>
            </w:r>
          </w:p>
          <w:p w14:paraId="5BB5A072" w14:textId="306601D7" w:rsidR="00B02357" w:rsidRPr="00D421FC" w:rsidRDefault="00B02357" w:rsidP="00B02357">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rPr>
              <w:t>(</w:t>
            </w:r>
            <w:proofErr w:type="spellStart"/>
            <w:r w:rsidRPr="00D421FC">
              <w:rPr>
                <w:rFonts w:ascii="Times New Roman" w:hAnsi="Times New Roman" w:cs="Times New Roman"/>
                <w:color w:val="000000"/>
                <w:sz w:val="24"/>
                <w:szCs w:val="24"/>
              </w:rPr>
              <w:t>П.П.Блонский</w:t>
            </w:r>
            <w:proofErr w:type="spellEnd"/>
            <w:r w:rsidRPr="00D421FC">
              <w:rPr>
                <w:rFonts w:ascii="Times New Roman" w:hAnsi="Times New Roman" w:cs="Times New Roman"/>
                <w:color w:val="000000"/>
                <w:sz w:val="24"/>
                <w:szCs w:val="24"/>
              </w:rPr>
              <w:t>)</w:t>
            </w:r>
          </w:p>
        </w:tc>
        <w:tc>
          <w:tcPr>
            <w:tcW w:w="1668" w:type="dxa"/>
          </w:tcPr>
          <w:p w14:paraId="5230651F" w14:textId="1BA67421" w:rsidR="00B02357" w:rsidRPr="00D421FC" w:rsidRDefault="00B02357" w:rsidP="00B02357">
            <w:pPr>
              <w:autoSpaceDE w:val="0"/>
              <w:autoSpaceDN w:val="0"/>
              <w:adjustRightInd w:val="0"/>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Д</w:t>
            </w:r>
            <w:proofErr w:type="spellStart"/>
            <w:r w:rsidRPr="00D421FC">
              <w:rPr>
                <w:rFonts w:ascii="Times New Roman" w:hAnsi="Times New Roman" w:cs="Times New Roman"/>
                <w:color w:val="000000"/>
                <w:sz w:val="24"/>
                <w:szCs w:val="24"/>
              </w:rPr>
              <w:t>ефектілік</w:t>
            </w:r>
            <w:proofErr w:type="spellEnd"/>
            <w:r w:rsidRPr="00D421FC">
              <w:rPr>
                <w:rFonts w:ascii="Times New Roman" w:hAnsi="Times New Roman" w:cs="Times New Roman"/>
                <w:color w:val="000000"/>
                <w:sz w:val="24"/>
                <w:szCs w:val="24"/>
              </w:rPr>
              <w:t xml:space="preserve">  </w:t>
            </w:r>
          </w:p>
          <w:p w14:paraId="61D90D14" w14:textId="77777777" w:rsidR="00B02357" w:rsidRPr="00D421FC" w:rsidRDefault="00B02357" w:rsidP="00F11D60">
            <w:pPr>
              <w:autoSpaceDE w:val="0"/>
              <w:autoSpaceDN w:val="0"/>
              <w:adjustRightInd w:val="0"/>
              <w:rPr>
                <w:rFonts w:ascii="Times New Roman" w:hAnsi="Times New Roman" w:cs="Times New Roman"/>
                <w:color w:val="000000"/>
                <w:sz w:val="24"/>
                <w:szCs w:val="24"/>
              </w:rPr>
            </w:pPr>
          </w:p>
        </w:tc>
        <w:tc>
          <w:tcPr>
            <w:tcW w:w="4813" w:type="dxa"/>
          </w:tcPr>
          <w:p w14:paraId="5ED7A609" w14:textId="13D97035" w:rsidR="00B02357" w:rsidRPr="00D421FC" w:rsidRDefault="00B02357" w:rsidP="00B02357">
            <w:pPr>
              <w:autoSpaceDE w:val="0"/>
              <w:autoSpaceDN w:val="0"/>
              <w:adjustRightInd w:val="0"/>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Физикалық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ауытқушылыққа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моралдық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адамгерші</w:t>
            </w:r>
            <w:proofErr w:type="spellEnd"/>
            <w:r w:rsidR="00E50559" w:rsidRPr="00D421FC">
              <w:rPr>
                <w:rFonts w:ascii="Times New Roman" w:hAnsi="Times New Roman" w:cs="Times New Roman"/>
                <w:color w:val="000000"/>
                <w:sz w:val="24"/>
                <w:szCs w:val="24"/>
                <w:lang w:val="kk-KZ"/>
              </w:rPr>
              <w:t>-</w:t>
            </w:r>
            <w:proofErr w:type="spellStart"/>
            <w:r w:rsidRPr="00D421FC">
              <w:rPr>
                <w:rFonts w:ascii="Times New Roman" w:hAnsi="Times New Roman" w:cs="Times New Roman"/>
                <w:color w:val="000000"/>
                <w:sz w:val="24"/>
                <w:szCs w:val="24"/>
              </w:rPr>
              <w:t>ліктік</w:t>
            </w:r>
            <w:proofErr w:type="spellEnd"/>
            <w:r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дефектінің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негізсіздігі</w:t>
            </w:r>
            <w:proofErr w:type="spellEnd"/>
          </w:p>
        </w:tc>
      </w:tr>
    </w:tbl>
    <w:p w14:paraId="3F453956" w14:textId="77777777" w:rsidR="00D067EA" w:rsidRPr="00D421FC" w:rsidRDefault="00D067EA" w:rsidP="00D067EA">
      <w:pPr>
        <w:autoSpaceDE w:val="0"/>
        <w:autoSpaceDN w:val="0"/>
        <w:adjustRightInd w:val="0"/>
        <w:spacing w:after="0" w:line="240" w:lineRule="auto"/>
        <w:ind w:firstLine="567"/>
        <w:jc w:val="both"/>
        <w:rPr>
          <w:rFonts w:ascii="Times New Roman" w:hAnsi="Times New Roman" w:cs="Times New Roman"/>
          <w:color w:val="000000"/>
          <w:sz w:val="24"/>
          <w:szCs w:val="24"/>
        </w:rPr>
      </w:pPr>
    </w:p>
    <w:p w14:paraId="46CBBEF7" w14:textId="50157A4E" w:rsidR="00B02357" w:rsidRPr="00D421FC" w:rsidRDefault="00B02357" w:rsidP="00B02357">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мәселесінің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болмасын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r w:rsidRPr="00D421FC">
        <w:rPr>
          <w:rFonts w:ascii="Times New Roman" w:hAnsi="Times New Roman" w:cs="Times New Roman"/>
          <w:color w:val="000000"/>
          <w:sz w:val="24"/>
          <w:szCs w:val="24"/>
          <w:lang w:val="kk-KZ"/>
        </w:rPr>
        <w:t>жеке тұлғаның</w:t>
      </w: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әлеуметтену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теориясы</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тұрғысынан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негізге</w:t>
      </w:r>
      <w:proofErr w:type="spellEnd"/>
      <w:proofErr w:type="gramEnd"/>
      <w:r w:rsidRPr="00D421FC">
        <w:rPr>
          <w:rFonts w:ascii="Times New Roman" w:hAnsi="Times New Roman" w:cs="Times New Roman"/>
          <w:color w:val="000000"/>
          <w:sz w:val="24"/>
          <w:szCs w:val="24"/>
        </w:rPr>
        <w:t xml:space="preserve"> ала </w:t>
      </w:r>
      <w:proofErr w:type="spellStart"/>
      <w:r w:rsidRPr="00D421FC">
        <w:rPr>
          <w:rFonts w:ascii="Times New Roman" w:hAnsi="Times New Roman" w:cs="Times New Roman"/>
          <w:color w:val="000000"/>
          <w:sz w:val="24"/>
          <w:szCs w:val="24"/>
        </w:rPr>
        <w:t>отырып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қарастырады</w:t>
      </w:r>
      <w:proofErr w:type="spellEnd"/>
      <w:r w:rsidRPr="00D421FC">
        <w:rPr>
          <w:rFonts w:ascii="Times New Roman" w:hAnsi="Times New Roman" w:cs="Times New Roman"/>
          <w:color w:val="000000"/>
          <w:sz w:val="24"/>
          <w:szCs w:val="24"/>
        </w:rPr>
        <w:t>.</w:t>
      </w:r>
    </w:p>
    <w:p w14:paraId="1169F22F" w14:textId="77777777" w:rsidR="00B02357" w:rsidRPr="00D421FC" w:rsidRDefault="00B02357" w:rsidP="00B02357">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олардың,өмірлік</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көзқарастарын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адамгершілік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шындыққа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іс-тәжірбиеге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табылады</w:t>
      </w:r>
      <w:proofErr w:type="spellEnd"/>
      <w:r w:rsidRPr="00D421FC">
        <w:rPr>
          <w:rFonts w:ascii="Times New Roman" w:hAnsi="Times New Roman" w:cs="Times New Roman"/>
          <w:color w:val="000000"/>
          <w:sz w:val="24"/>
          <w:szCs w:val="24"/>
        </w:rPr>
        <w:t>.</w:t>
      </w:r>
    </w:p>
    <w:p w14:paraId="287CB07E" w14:textId="26574450" w:rsidR="00B02357" w:rsidRPr="00D421FC" w:rsidRDefault="00B02357" w:rsidP="00B02357">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Бүгінде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орталықтағы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ғылыми-зерттеу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нәтижесі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қуантарлықтай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Пихологиялық</w:t>
      </w:r>
      <w:proofErr w:type="spellEnd"/>
      <w:r w:rsidRPr="00D421FC">
        <w:rPr>
          <w:rFonts w:ascii="Times New Roman" w:hAnsi="Times New Roman" w:cs="Times New Roman"/>
          <w:color w:val="000000"/>
          <w:sz w:val="24"/>
          <w:szCs w:val="24"/>
          <w:lang w:val="kk-KZ"/>
        </w:rPr>
        <w:t>-</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түзету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ойдағыдай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емдеуге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құрал-жабдықтар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жеткілікті</w:t>
      </w:r>
      <w:proofErr w:type="spellEnd"/>
      <w:r w:rsidRPr="00D421FC">
        <w:rPr>
          <w:rFonts w:ascii="Times New Roman" w:hAnsi="Times New Roman" w:cs="Times New Roman"/>
          <w:color w:val="000000"/>
          <w:sz w:val="24"/>
          <w:szCs w:val="24"/>
        </w:rPr>
        <w:t>.</w:t>
      </w:r>
    </w:p>
    <w:p w14:paraId="74662EC2" w14:textId="546362A9" w:rsidR="006B5238" w:rsidRPr="00D421FC" w:rsidRDefault="00F77AE4" w:rsidP="006B523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roofErr w:type="spellStart"/>
      <w:r w:rsidRPr="00D421FC">
        <w:rPr>
          <w:rFonts w:ascii="Times New Roman" w:hAnsi="Times New Roman" w:cs="Times New Roman"/>
          <w:color w:val="000000"/>
          <w:sz w:val="24"/>
          <w:szCs w:val="24"/>
        </w:rPr>
        <w:t>Мемлекеттік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бюджеттен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бөлінген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қаржы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қанағаттандырарлық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Мемлекеттік</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бюджеттен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бөлінген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қаржы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қанағаттандырарлық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деуге</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болады</w:t>
      </w:r>
      <w:proofErr w:type="spellEnd"/>
      <w:r w:rsidR="006B5238" w:rsidRPr="00D421FC">
        <w:rPr>
          <w:rFonts w:ascii="Times New Roman" w:hAnsi="Times New Roman" w:cs="Times New Roman"/>
          <w:color w:val="000000"/>
          <w:sz w:val="24"/>
          <w:szCs w:val="24"/>
        </w:rPr>
        <w:t>.</w:t>
      </w:r>
      <w:r w:rsidR="00D22ECD" w:rsidRPr="00D421FC">
        <w:rPr>
          <w:rFonts w:ascii="Times New Roman" w:hAnsi="Times New Roman" w:cs="Times New Roman"/>
          <w:color w:val="000000"/>
          <w:sz w:val="24"/>
          <w:szCs w:val="24"/>
          <w:lang w:val="kk-KZ"/>
        </w:rPr>
        <w:t xml:space="preserve"> </w:t>
      </w:r>
      <w:r w:rsidR="006B5238" w:rsidRPr="00D421FC">
        <w:rPr>
          <w:rFonts w:ascii="Times New Roman" w:hAnsi="Times New Roman" w:cs="Times New Roman"/>
          <w:color w:val="000000"/>
          <w:sz w:val="24"/>
          <w:szCs w:val="24"/>
        </w:rPr>
        <w:t xml:space="preserve">Осы </w:t>
      </w:r>
      <w:proofErr w:type="spellStart"/>
      <w:r w:rsidR="006B5238" w:rsidRPr="00D421FC">
        <w:rPr>
          <w:rFonts w:ascii="Times New Roman" w:hAnsi="Times New Roman" w:cs="Times New Roman"/>
          <w:color w:val="000000"/>
          <w:sz w:val="24"/>
          <w:szCs w:val="24"/>
        </w:rPr>
        <w:t>жылдың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ақпан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айында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орталыққа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ұлттық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ғылыми</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деген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ат</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берілді</w:t>
      </w:r>
      <w:proofErr w:type="spellEnd"/>
      <w:r w:rsidR="006B5238" w:rsidRPr="00D421FC">
        <w:rPr>
          <w:rFonts w:ascii="Times New Roman" w:hAnsi="Times New Roman" w:cs="Times New Roman"/>
          <w:color w:val="000000"/>
          <w:sz w:val="24"/>
          <w:szCs w:val="24"/>
        </w:rPr>
        <w:t xml:space="preserve">. Дей </w:t>
      </w:r>
      <w:proofErr w:type="spellStart"/>
      <w:r w:rsidR="006B5238" w:rsidRPr="00D421FC">
        <w:rPr>
          <w:rFonts w:ascii="Times New Roman" w:hAnsi="Times New Roman" w:cs="Times New Roman"/>
          <w:color w:val="000000"/>
          <w:sz w:val="24"/>
          <w:szCs w:val="24"/>
        </w:rPr>
        <w:t>тұрғанмен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орталықтың</w:t>
      </w:r>
      <w:proofErr w:type="spellEnd"/>
      <w:r w:rsidR="006B5238" w:rsidRPr="00D421FC">
        <w:rPr>
          <w:rFonts w:ascii="Times New Roman" w:hAnsi="Times New Roman" w:cs="Times New Roman"/>
          <w:color w:val="000000"/>
          <w:sz w:val="24"/>
          <w:szCs w:val="24"/>
        </w:rPr>
        <w:t xml:space="preserve"> </w:t>
      </w:r>
      <w:proofErr w:type="spellStart"/>
      <w:proofErr w:type="gramStart"/>
      <w:r w:rsidR="006B5238" w:rsidRPr="00D421FC">
        <w:rPr>
          <w:rFonts w:ascii="Times New Roman" w:hAnsi="Times New Roman" w:cs="Times New Roman"/>
          <w:color w:val="000000"/>
          <w:sz w:val="24"/>
          <w:szCs w:val="24"/>
        </w:rPr>
        <w:t>бүгінгі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таңдағы</w:t>
      </w:r>
      <w:proofErr w:type="spellEnd"/>
      <w:proofErr w:type="gram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ең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басты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проблемасы</w:t>
      </w:r>
      <w:proofErr w:type="spellEnd"/>
      <w:r w:rsidR="006B5238" w:rsidRPr="00D421FC">
        <w:rPr>
          <w:rFonts w:ascii="Times New Roman" w:hAnsi="Times New Roman" w:cs="Times New Roman"/>
          <w:color w:val="000000"/>
          <w:sz w:val="24"/>
          <w:szCs w:val="24"/>
        </w:rPr>
        <w:t xml:space="preserve"> – </w:t>
      </w:r>
      <w:proofErr w:type="spellStart"/>
      <w:r w:rsidR="006B5238" w:rsidRPr="00D421FC">
        <w:rPr>
          <w:rFonts w:ascii="Times New Roman" w:hAnsi="Times New Roman" w:cs="Times New Roman"/>
          <w:color w:val="000000"/>
          <w:sz w:val="24"/>
          <w:szCs w:val="24"/>
        </w:rPr>
        <w:t>мамандар</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тапшылығы</w:t>
      </w:r>
      <w:proofErr w:type="spellEnd"/>
      <w:r w:rsidR="006B5238" w:rsidRPr="00D421FC">
        <w:rPr>
          <w:rFonts w:ascii="Times New Roman" w:hAnsi="Times New Roman" w:cs="Times New Roman"/>
          <w:color w:val="000000"/>
          <w:sz w:val="24"/>
          <w:szCs w:val="24"/>
        </w:rPr>
        <w:t xml:space="preserve">. 2002 </w:t>
      </w:r>
      <w:proofErr w:type="spellStart"/>
      <w:r w:rsidR="006B5238" w:rsidRPr="00D421FC">
        <w:rPr>
          <w:rFonts w:ascii="Times New Roman" w:hAnsi="Times New Roman" w:cs="Times New Roman"/>
          <w:color w:val="000000"/>
          <w:sz w:val="24"/>
          <w:szCs w:val="24"/>
        </w:rPr>
        <w:t>жылдың</w:t>
      </w:r>
      <w:proofErr w:type="spellEnd"/>
      <w:r w:rsidR="006B5238" w:rsidRPr="00D421FC">
        <w:rPr>
          <w:rFonts w:ascii="Times New Roman" w:hAnsi="Times New Roman" w:cs="Times New Roman"/>
          <w:color w:val="000000"/>
          <w:sz w:val="24"/>
          <w:szCs w:val="24"/>
        </w:rPr>
        <w:t xml:space="preserve"> 1 </w:t>
      </w:r>
      <w:proofErr w:type="spellStart"/>
      <w:proofErr w:type="gramStart"/>
      <w:r w:rsidR="006B5238" w:rsidRPr="00D421FC">
        <w:rPr>
          <w:rFonts w:ascii="Times New Roman" w:hAnsi="Times New Roman" w:cs="Times New Roman"/>
          <w:color w:val="000000"/>
          <w:sz w:val="24"/>
          <w:szCs w:val="24"/>
        </w:rPr>
        <w:t>шілдесінде</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кемтар</w:t>
      </w:r>
      <w:proofErr w:type="spellEnd"/>
      <w:proofErr w:type="gram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балалардың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әлеуметтік</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және</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медициналық-педагогикалық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түзету</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арқылы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қолдау</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туралы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Заң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қабылданған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еді</w:t>
      </w:r>
      <w:proofErr w:type="spellEnd"/>
      <w:r w:rsidR="006B5238" w:rsidRPr="00D421FC">
        <w:rPr>
          <w:rFonts w:ascii="Times New Roman" w:hAnsi="Times New Roman" w:cs="Times New Roman"/>
          <w:color w:val="000000"/>
          <w:sz w:val="24"/>
          <w:szCs w:val="24"/>
        </w:rPr>
        <w:t xml:space="preserve">. </w:t>
      </w:r>
      <w:proofErr w:type="spellStart"/>
      <w:proofErr w:type="gramStart"/>
      <w:r w:rsidR="006B5238" w:rsidRPr="00D421FC">
        <w:rPr>
          <w:rFonts w:ascii="Times New Roman" w:hAnsi="Times New Roman" w:cs="Times New Roman"/>
          <w:color w:val="000000"/>
          <w:sz w:val="24"/>
          <w:szCs w:val="24"/>
        </w:rPr>
        <w:t>Міне,осы</w:t>
      </w:r>
      <w:proofErr w:type="spellEnd"/>
      <w:proofErr w:type="gram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құжатты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сол</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мәселені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шешудің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маңызы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құралған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болатын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өкінішке</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орай</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заң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шыққалы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екі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жыл</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уақыт</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өтті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бірақ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одан</w:t>
      </w:r>
      <w:proofErr w:type="spellEnd"/>
      <w:r w:rsidR="006B5238" w:rsidRPr="00D421FC">
        <w:rPr>
          <w:rFonts w:ascii="Times New Roman" w:hAnsi="Times New Roman" w:cs="Times New Roman"/>
          <w:color w:val="000000"/>
          <w:sz w:val="24"/>
          <w:szCs w:val="24"/>
        </w:rPr>
        <w:t xml:space="preserve"> еш </w:t>
      </w:r>
      <w:proofErr w:type="spellStart"/>
      <w:r w:rsidR="006B5238" w:rsidRPr="00D421FC">
        <w:rPr>
          <w:rFonts w:ascii="Times New Roman" w:hAnsi="Times New Roman" w:cs="Times New Roman"/>
          <w:color w:val="000000"/>
          <w:sz w:val="24"/>
          <w:szCs w:val="24"/>
        </w:rPr>
        <w:t>нәтиже</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жоқ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Аталмыш</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заңға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сәйкес</w:t>
      </w:r>
      <w:proofErr w:type="spellEnd"/>
      <w:r w:rsidR="006B5238" w:rsidRPr="00D421FC">
        <w:rPr>
          <w:rFonts w:ascii="Times New Roman" w:hAnsi="Times New Roman" w:cs="Times New Roman"/>
          <w:color w:val="000000"/>
          <w:sz w:val="24"/>
          <w:szCs w:val="24"/>
        </w:rPr>
        <w:t xml:space="preserve"> 2003-2004ж </w:t>
      </w:r>
      <w:proofErr w:type="spellStart"/>
      <w:r w:rsidR="006B5238" w:rsidRPr="00D421FC">
        <w:rPr>
          <w:rFonts w:ascii="Times New Roman" w:hAnsi="Times New Roman" w:cs="Times New Roman"/>
          <w:color w:val="000000"/>
          <w:sz w:val="24"/>
          <w:szCs w:val="24"/>
        </w:rPr>
        <w:t>кемтар</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балаларға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әлеуметтік</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көмек</w:t>
      </w:r>
      <w:proofErr w:type="spellEnd"/>
      <w:r w:rsidR="006B5238" w:rsidRPr="00D421FC">
        <w:rPr>
          <w:rFonts w:ascii="Times New Roman" w:hAnsi="Times New Roman" w:cs="Times New Roman"/>
          <w:color w:val="000000"/>
          <w:sz w:val="24"/>
          <w:szCs w:val="24"/>
        </w:rPr>
        <w:t xml:space="preserve"> </w:t>
      </w:r>
      <w:proofErr w:type="spellStart"/>
      <w:proofErr w:type="gramStart"/>
      <w:r w:rsidR="006B5238" w:rsidRPr="00D421FC">
        <w:rPr>
          <w:rFonts w:ascii="Times New Roman" w:hAnsi="Times New Roman" w:cs="Times New Roman"/>
          <w:color w:val="000000"/>
          <w:sz w:val="24"/>
          <w:szCs w:val="24"/>
        </w:rPr>
        <w:t>көрсететін</w:t>
      </w:r>
      <w:proofErr w:type="spellEnd"/>
      <w:r w:rsidR="006B5238" w:rsidRPr="00D421FC">
        <w:rPr>
          <w:rFonts w:ascii="Times New Roman" w:hAnsi="Times New Roman" w:cs="Times New Roman"/>
          <w:color w:val="000000"/>
          <w:sz w:val="24"/>
          <w:szCs w:val="24"/>
        </w:rPr>
        <w:t xml:space="preserve">  536</w:t>
      </w:r>
      <w:proofErr w:type="gram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бөлім</w:t>
      </w:r>
      <w:proofErr w:type="spellEnd"/>
      <w:r w:rsidR="006B5238" w:rsidRPr="00D421FC">
        <w:rPr>
          <w:rFonts w:ascii="Times New Roman" w:hAnsi="Times New Roman" w:cs="Times New Roman"/>
          <w:color w:val="000000"/>
          <w:sz w:val="24"/>
          <w:szCs w:val="24"/>
        </w:rPr>
        <w:t xml:space="preserve">, 10 </w:t>
      </w:r>
      <w:proofErr w:type="spellStart"/>
      <w:r w:rsidR="006B5238" w:rsidRPr="00D421FC">
        <w:rPr>
          <w:rFonts w:ascii="Times New Roman" w:hAnsi="Times New Roman" w:cs="Times New Roman"/>
          <w:color w:val="000000"/>
          <w:sz w:val="24"/>
          <w:szCs w:val="24"/>
        </w:rPr>
        <w:t>оңалту</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орталығы</w:t>
      </w:r>
      <w:proofErr w:type="spellEnd"/>
      <w:r w:rsidR="006B5238" w:rsidRPr="00D421FC">
        <w:rPr>
          <w:rFonts w:ascii="Times New Roman" w:hAnsi="Times New Roman" w:cs="Times New Roman"/>
          <w:color w:val="000000"/>
          <w:sz w:val="24"/>
          <w:szCs w:val="24"/>
        </w:rPr>
        <w:t xml:space="preserve">, 107 </w:t>
      </w:r>
      <w:proofErr w:type="spellStart"/>
      <w:r w:rsidR="006B5238" w:rsidRPr="00D421FC">
        <w:rPr>
          <w:rFonts w:ascii="Times New Roman" w:hAnsi="Times New Roman" w:cs="Times New Roman"/>
          <w:color w:val="000000"/>
          <w:sz w:val="24"/>
          <w:szCs w:val="24"/>
        </w:rPr>
        <w:t>дәрігердің</w:t>
      </w:r>
      <w:proofErr w:type="spellEnd"/>
      <w:r w:rsidR="006B5238" w:rsidRPr="00D421FC">
        <w:rPr>
          <w:rFonts w:ascii="Times New Roman" w:hAnsi="Times New Roman" w:cs="Times New Roman"/>
          <w:color w:val="000000"/>
          <w:sz w:val="24"/>
          <w:szCs w:val="24"/>
        </w:rPr>
        <w:t xml:space="preserve"> психо-</w:t>
      </w:r>
      <w:proofErr w:type="spellStart"/>
      <w:r w:rsidR="006B5238" w:rsidRPr="00D421FC">
        <w:rPr>
          <w:rFonts w:ascii="Times New Roman" w:hAnsi="Times New Roman" w:cs="Times New Roman"/>
          <w:color w:val="000000"/>
          <w:sz w:val="24"/>
          <w:szCs w:val="24"/>
        </w:rPr>
        <w:t>педагогикалық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түзету</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кабинеттері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және</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құлағы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естімеитін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балалармен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жұмыс</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істеитін</w:t>
      </w:r>
      <w:proofErr w:type="spellEnd"/>
      <w:r w:rsidR="006B5238" w:rsidRPr="00D421FC">
        <w:rPr>
          <w:rFonts w:ascii="Times New Roman" w:hAnsi="Times New Roman" w:cs="Times New Roman"/>
          <w:color w:val="000000"/>
          <w:sz w:val="24"/>
          <w:szCs w:val="24"/>
        </w:rPr>
        <w:t xml:space="preserve">  103 </w:t>
      </w:r>
      <w:proofErr w:type="spellStart"/>
      <w:r w:rsidR="006B5238" w:rsidRPr="00D421FC">
        <w:rPr>
          <w:rFonts w:ascii="Times New Roman" w:hAnsi="Times New Roman" w:cs="Times New Roman"/>
          <w:color w:val="000000"/>
          <w:sz w:val="24"/>
          <w:szCs w:val="24"/>
        </w:rPr>
        <w:t>арнайы</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педагогикалық</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кабинеттер</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ашылуға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тиіс</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еді</w:t>
      </w:r>
      <w:proofErr w:type="spellEnd"/>
      <w:r w:rsidR="006B5238" w:rsidRPr="00D421FC">
        <w:rPr>
          <w:rFonts w:ascii="Times New Roman" w:hAnsi="Times New Roman" w:cs="Times New Roman"/>
          <w:color w:val="000000"/>
          <w:sz w:val="24"/>
          <w:szCs w:val="24"/>
        </w:rPr>
        <w:t xml:space="preserve">. </w:t>
      </w:r>
      <w:r w:rsidR="00D22ECD" w:rsidRPr="00D421FC">
        <w:rPr>
          <w:rFonts w:ascii="Times New Roman" w:hAnsi="Times New Roman" w:cs="Times New Roman"/>
          <w:bCs/>
          <w:sz w:val="24"/>
          <w:szCs w:val="24"/>
          <w:lang w:val="kk-KZ"/>
        </w:rPr>
        <w:t xml:space="preserve">Мүгедектерге қатысты негізгі құқықтық актілердің бірі ретінде </w:t>
      </w:r>
      <w:proofErr w:type="spellStart"/>
      <w:r w:rsidR="006B5238" w:rsidRPr="00D421FC">
        <w:rPr>
          <w:rFonts w:ascii="Times New Roman" w:hAnsi="Times New Roman" w:cs="Times New Roman"/>
          <w:color w:val="000000"/>
          <w:sz w:val="24"/>
          <w:szCs w:val="24"/>
        </w:rPr>
        <w:t>Қазақстан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Республикасы</w:t>
      </w:r>
      <w:proofErr w:type="spellEnd"/>
      <w:r w:rsidR="006B5238" w:rsidRPr="00D421FC">
        <w:rPr>
          <w:rFonts w:ascii="Times New Roman" w:hAnsi="Times New Roman" w:cs="Times New Roman"/>
          <w:color w:val="000000"/>
          <w:sz w:val="24"/>
          <w:szCs w:val="24"/>
        </w:rPr>
        <w:t xml:space="preserve"> Премьер-</w:t>
      </w:r>
      <w:proofErr w:type="spellStart"/>
      <w:r w:rsidR="006B5238" w:rsidRPr="00D421FC">
        <w:rPr>
          <w:rFonts w:ascii="Times New Roman" w:hAnsi="Times New Roman" w:cs="Times New Roman"/>
          <w:color w:val="000000"/>
          <w:sz w:val="24"/>
          <w:szCs w:val="24"/>
        </w:rPr>
        <w:t>Министрінің</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Қазақстан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Республикасында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мүмкіндігі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шектеулі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балаларға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кешенді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көмек</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көрсетуді</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жетілдіру</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жөніндегі</w:t>
      </w:r>
      <w:proofErr w:type="spellEnd"/>
      <w:r w:rsidR="006B5238" w:rsidRPr="00D421FC">
        <w:rPr>
          <w:rFonts w:ascii="Times New Roman" w:hAnsi="Times New Roman" w:cs="Times New Roman"/>
          <w:color w:val="000000"/>
          <w:sz w:val="24"/>
          <w:szCs w:val="24"/>
        </w:rPr>
        <w:t xml:space="preserve"> 2021 - 2023 </w:t>
      </w:r>
      <w:proofErr w:type="spellStart"/>
      <w:r w:rsidR="006B5238" w:rsidRPr="00D421FC">
        <w:rPr>
          <w:rFonts w:ascii="Times New Roman" w:hAnsi="Times New Roman" w:cs="Times New Roman"/>
          <w:color w:val="000000"/>
          <w:sz w:val="24"/>
          <w:szCs w:val="24"/>
        </w:rPr>
        <w:t>жылдарға</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арналған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жол</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картасын</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бекіту</w:t>
      </w:r>
      <w:proofErr w:type="spellEnd"/>
      <w:r w:rsidR="006B5238" w:rsidRPr="00D421FC">
        <w:rPr>
          <w:rFonts w:ascii="Times New Roman" w:hAnsi="Times New Roman" w:cs="Times New Roman"/>
          <w:color w:val="000000"/>
          <w:sz w:val="24"/>
          <w:szCs w:val="24"/>
        </w:rPr>
        <w:t xml:space="preserve"> </w:t>
      </w:r>
      <w:proofErr w:type="spellStart"/>
      <w:r w:rsidR="006B5238" w:rsidRPr="00D421FC">
        <w:rPr>
          <w:rFonts w:ascii="Times New Roman" w:hAnsi="Times New Roman" w:cs="Times New Roman"/>
          <w:color w:val="000000"/>
          <w:sz w:val="24"/>
          <w:szCs w:val="24"/>
        </w:rPr>
        <w:t>туралы</w:t>
      </w:r>
      <w:proofErr w:type="spellEnd"/>
      <w:r w:rsidR="006B5238" w:rsidRPr="00D421FC">
        <w:rPr>
          <w:rFonts w:ascii="Times New Roman" w:hAnsi="Times New Roman" w:cs="Times New Roman"/>
          <w:color w:val="000000"/>
          <w:sz w:val="24"/>
          <w:szCs w:val="24"/>
          <w:lang w:val="kk-KZ"/>
        </w:rPr>
        <w:t xml:space="preserve"> </w:t>
      </w:r>
      <w:r w:rsidR="006B5238" w:rsidRPr="00D421FC">
        <w:rPr>
          <w:rFonts w:ascii="Times New Roman" w:hAnsi="Times New Roman" w:cs="Times New Roman"/>
          <w:color w:val="000000"/>
          <w:sz w:val="24"/>
          <w:szCs w:val="24"/>
        </w:rPr>
        <w:t xml:space="preserve">2020 </w:t>
      </w:r>
      <w:proofErr w:type="spellStart"/>
      <w:r w:rsidR="006B5238" w:rsidRPr="00D421FC">
        <w:rPr>
          <w:rFonts w:ascii="Times New Roman" w:hAnsi="Times New Roman" w:cs="Times New Roman"/>
          <w:color w:val="000000"/>
          <w:sz w:val="24"/>
          <w:szCs w:val="24"/>
        </w:rPr>
        <w:t>жылғы</w:t>
      </w:r>
      <w:proofErr w:type="spellEnd"/>
      <w:r w:rsidR="006B5238" w:rsidRPr="00D421FC">
        <w:rPr>
          <w:rFonts w:ascii="Times New Roman" w:hAnsi="Times New Roman" w:cs="Times New Roman"/>
          <w:color w:val="000000"/>
          <w:sz w:val="24"/>
          <w:szCs w:val="24"/>
        </w:rPr>
        <w:t xml:space="preserve"> 17 </w:t>
      </w:r>
      <w:proofErr w:type="spellStart"/>
      <w:r w:rsidR="006B5238" w:rsidRPr="00D421FC">
        <w:rPr>
          <w:rFonts w:ascii="Times New Roman" w:hAnsi="Times New Roman" w:cs="Times New Roman"/>
          <w:color w:val="000000"/>
          <w:sz w:val="24"/>
          <w:szCs w:val="24"/>
        </w:rPr>
        <w:t>тамыздағы</w:t>
      </w:r>
      <w:proofErr w:type="spellEnd"/>
      <w:r w:rsidR="006B5238" w:rsidRPr="00D421FC">
        <w:rPr>
          <w:rFonts w:ascii="Times New Roman" w:hAnsi="Times New Roman" w:cs="Times New Roman"/>
          <w:color w:val="000000"/>
          <w:sz w:val="24"/>
          <w:szCs w:val="24"/>
        </w:rPr>
        <w:t xml:space="preserve"> № 112-ө </w:t>
      </w:r>
      <w:proofErr w:type="spellStart"/>
      <w:r w:rsidR="006B5238" w:rsidRPr="00D421FC">
        <w:rPr>
          <w:rFonts w:ascii="Times New Roman" w:hAnsi="Times New Roman" w:cs="Times New Roman"/>
          <w:color w:val="000000"/>
          <w:sz w:val="24"/>
          <w:szCs w:val="24"/>
        </w:rPr>
        <w:t>өкімі</w:t>
      </w:r>
      <w:proofErr w:type="spellEnd"/>
      <w:r w:rsidR="006B5238" w:rsidRPr="00D421FC">
        <w:rPr>
          <w:rFonts w:ascii="Times New Roman" w:hAnsi="Times New Roman" w:cs="Times New Roman"/>
          <w:color w:val="000000"/>
          <w:sz w:val="24"/>
          <w:szCs w:val="24"/>
          <w:lang w:val="kk-KZ"/>
        </w:rPr>
        <w:t xml:space="preserve"> </w:t>
      </w:r>
      <w:r w:rsidR="00D22ECD" w:rsidRPr="00D421FC">
        <w:rPr>
          <w:rFonts w:ascii="Times New Roman" w:hAnsi="Times New Roman" w:cs="Times New Roman"/>
          <w:color w:val="000000"/>
          <w:sz w:val="24"/>
          <w:szCs w:val="24"/>
          <w:lang w:val="kk-KZ"/>
        </w:rPr>
        <w:t>атап кетуге болады</w:t>
      </w:r>
      <w:r w:rsidR="006B5238" w:rsidRPr="00D421FC">
        <w:rPr>
          <w:rFonts w:ascii="Times New Roman" w:hAnsi="Times New Roman" w:cs="Times New Roman"/>
          <w:color w:val="000000"/>
          <w:sz w:val="24"/>
          <w:szCs w:val="24"/>
          <w:lang w:val="kk-KZ"/>
        </w:rPr>
        <w:t>.</w:t>
      </w:r>
    </w:p>
    <w:p w14:paraId="2FCAF186" w14:textId="77777777" w:rsidR="00F31612" w:rsidRPr="00D421FC" w:rsidRDefault="00F31612"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Медициналық-әлеуметтік сараптама жүргізілуде, оңалтудың жеке бағдарламалары әзірленуде, қалпына келтіру медициналық іс-шаралар жүргізілуде, кәсіптік бағдар беру, жұмысқа орналасуға жәрдемдесу. Кәсіпкерлік қызметке жағдай жасалуда. Жұмыс орындары белгіленді.</w:t>
      </w:r>
    </w:p>
    <w:p w14:paraId="17A06019" w14:textId="77777777" w:rsidR="00F31612" w:rsidRPr="00D421FC" w:rsidRDefault="00F31612"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Әлеуметтік-экологиялық көзқарас жеке тұлғаның микроәлеуметтік ортасын қамтиды - бұл ең алдымен отбасы және макроәлеуметтік орта - әртүрлі әлеуметтік топтар. Сәтті интеграцияда мүгедек жанұясына маңызды орын беріледі, өйткені адам үшін интеграция процесінде отбасының қолдауы ең маңызды болып табылады.</w:t>
      </w:r>
    </w:p>
    <w:p w14:paraId="03CCC19E" w14:textId="01B851EE" w:rsidR="00F31612" w:rsidRPr="00D421FC" w:rsidRDefault="00F31612"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Психологиялық көзқарас жеке тұлғаның қоғамға интеграциялануға деген өзіндік ұмтылысына, өз мүддесіне, мақсатына, психологиялық көзқарасына, жеке мотивациясына негізделген.</w:t>
      </w:r>
    </w:p>
    <w:p w14:paraId="172BBAC1" w14:textId="4C0CFE9A" w:rsidR="00F31612" w:rsidRPr="00D421FC" w:rsidRDefault="00F31612"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Әлеуметтік-идеологиялық тәсіл осы бағыттағы әлеуметтік саясатты жүзеге асыратын, азаматтарға әлеуметтік қызмет көрсету, мүгедектерді физикалық оңалту, білім алудың қолжетімділігін қамтамасыз ету саласындағы мемлекеттік саясаттың негіздерін белгілейтін мемлекеттік және қоғамдық институттардың қызметін қамтиды. инфрақұрылым және т.б. Маңызды мемлекеттік институттардың бірі Еңбек және халықты әлеуметтік қорғау министрлігі болып табылады, оның міндеті мүгедектерді жұмысқа орналастыру және кәсіби интеграциялау арқылы қоғамға интеграциялау жөніндегі іс-шараларды жүзеге асыру болып табылады. Оңалту секторын инновациялық дамытуға, әрбір мүгедектің қажеттіліктерін ескере отырып, қолданыстағы мемлекеттік оңалту жүйесін жетілдіруге басты назар аударылады.</w:t>
      </w:r>
    </w:p>
    <w:p w14:paraId="299037FB" w14:textId="4B83CB9F" w:rsidR="00F31612" w:rsidRPr="00D421FC" w:rsidRDefault="00F31612"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Кәсіби көзқарас – бұл мүгедектерді еңбек әлеміне біріктіру және мүгедектердің кәсіпкерлік белсенділігін ынталандыру арқылы қоғамның кәсіби құрылымын қалыптастыру.</w:t>
      </w:r>
    </w:p>
    <w:p w14:paraId="1A27742C" w14:textId="44F0A66F" w:rsidR="009F41BE" w:rsidRPr="00D421FC" w:rsidRDefault="009F41BE"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Оңалту тәсілі интеграция процесінде оңалту іс-шараларын жүзеге асыруды көздейді. Бұл тәсілді республикалық және облыстық билік органдары мен қоғамдық ұйымдар жүзеге асырады.</w:t>
      </w:r>
    </w:p>
    <w:p w14:paraId="5F2DD0E8" w14:textId="73F7C473" w:rsidR="009F41BE" w:rsidRPr="00D421FC" w:rsidRDefault="009F41BE" w:rsidP="00F316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Осылайша, бүгінгі күні қолданыстағы мүгедектік модельдері сол немесе басқа модельді қолдануға болатын мемлекеттердің әлеуметтік саясатына әсер етеді. Қазіргі уақытта Қазақстан Республикасының әлеуметтік саясаты үшін мемлекет мүгедектіктің қай моделіне қарайтынын анықтау маңызды, тек үлгіні нақты анықтау арқылы ғана әлеуметтік саясатта түбегейлі және түбегейлі өзгерістерге қол жеткізуге болады. мүмкіндігі шектеулі адамдарды интеграциялау саласы. Қазіргі уақытта, біздің көзқарасымыз бойынша, Қазақстан Республикасы медициналық үлгіден әлеуметтік модельге көшу сатысында тұр, өйткені мемлекеттің әлеуметтік саясатында белгілі бір үлгінің көрінуінің әртүрлі белгілері бар.</w:t>
      </w:r>
    </w:p>
    <w:p w14:paraId="13470E28" w14:textId="77777777" w:rsidR="009F41BE" w:rsidRPr="00D421FC" w:rsidRDefault="009F41BE" w:rsidP="009F41B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Осылайша, Қазақстан мүгедектікті медициналық үлгі арқылы түсінуден әлеуметтік модельге өту сатысында тұр. Осы уақытқа дейін мүгедектерді оқшаулайтын мекемелер бар (интернаттар, түзету жабық мектептері және т. мүгедектерді қоғамнан оқшаулау. Бірақ, соған қарамастан, әлеуметтік модельге біртіндеп көшу жүргізілуде, ол қазірдің өзінде айтарлықтай табысқа жетті.</w:t>
      </w:r>
    </w:p>
    <w:p w14:paraId="03385B4E" w14:textId="431E727B" w:rsidR="009F41BE" w:rsidRPr="00D421FC" w:rsidRDefault="009F41BE" w:rsidP="009F41B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Құқықтық база жетілдірілді, сауықтыру бағдарламалары құрылуда, қоршаған ортаның қолжетімділігіне үлкен көңіл бөлінуде: көлікке (төмен еденді автобустар, трамвайлар, троллейбустар), техникалық құралдарға (арнайы тұрмыстық техника, саңырау құрылғылар), дыбыс , ақпараттың көрнекі көздері; арнайы бағдаршамдар, пандустар және т.б.</w:t>
      </w:r>
    </w:p>
    <w:p w14:paraId="01C6362A" w14:textId="77777777" w:rsidR="009F41BE" w:rsidRPr="00D421FC" w:rsidRDefault="009F41BE" w:rsidP="009F41B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Одан әрі көшу мүгедектерге қатысты әлеуметтік саясатты толығымен қайта құруға, оны жетілдіруге мүмкіндік береді және бірнеше жылдан кейін мүгедектерді қоғамға интеграциялау процесі өз жолында ешқандай кедергілерге тап болмайды деп айтуға болады. .</w:t>
      </w:r>
    </w:p>
    <w:p w14:paraId="4C171ABC" w14:textId="77777777" w:rsidR="009F41BE" w:rsidRPr="00D421FC" w:rsidRDefault="009F41BE" w:rsidP="006B523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Мүгедектіктің әлеуметтік моделінің тәсілдерін кешенді пайдалану маңызды болып қала береді, сонда ғана ең үлкен нәтижелерге қол жеткізуге және мүгедектердің тезірек және табысты интеграциясын қамтамасыз етуге болады. Әлеуметтік модель арқылы мүгедектікті түсінуге толық көшу өмірдің әртүрлі салаларына бірдей қолжетімді, тең мүмкіндіктері бар, толық тең адамдар қоғамын құрады және мүгедектердің құқықтары мен бостандықтарының сақталуын толық қамтамасыз етеді.</w:t>
      </w:r>
    </w:p>
    <w:p w14:paraId="006F30E8" w14:textId="1543260A" w:rsidR="006B5238" w:rsidRPr="00D421FC" w:rsidRDefault="006B5238" w:rsidP="006B523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Бүгінде оқу ісін ұйымдастыру, сондай-ақ орталықты әлеуметтік педагогтармен  қамтамасыз ету ісі  әлі күнге  ақсап келді. Соған орай  зәру болып  отырған мамандарды  арнайы жоғары оқу орындарында  даярлау кезек  күттірмес шара  демекпін.</w:t>
      </w:r>
    </w:p>
    <w:p w14:paraId="18741F0D" w14:textId="1ADA2546" w:rsidR="006B5238" w:rsidRPr="00D421FC" w:rsidRDefault="006B5238" w:rsidP="006B523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Жығылғанға – жұдырық демекші, Алматы мемлекеттік  педагогикалық университетіндегі  дефектология факультеті  1993  жылы жабылып  қалған болатын.  Қазір дефектология  психология-педагогика  факультетінің  жай бір бөлімі ғана  болып отыр. Ал бұл факультеп  4 түрлі мамандарды  даярлап шығарады.  Қарап отырсаңыз, олар  бір-біріне мүлдем сәикес  келмейді. Осы мамандықтарды  неге бір факультетке  біріктіргені белгісіз  дейді, орталық басшысы  қынжылып. 12 жылдан бері  арнаиы мамандар даярлау   керек дегенді  айтып келе жатқан  орталық қызметкерлерінің  бүгінде  жігерлері құм  бола  бастады.  Маман тапшылығын  орталықтарға арнайы  мамандар</w:t>
      </w:r>
      <w:r w:rsidR="00B238C4"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 xml:space="preserve">қажет.  Биылғы оқу  жылында  күндізгі оқу  бөлімінде </w:t>
      </w:r>
      <w:r w:rsidR="00B238C4" w:rsidRPr="00D421FC">
        <w:rPr>
          <w:rFonts w:ascii="Times New Roman" w:hAnsi="Times New Roman" w:cs="Times New Roman"/>
          <w:color w:val="000000"/>
          <w:sz w:val="24"/>
          <w:szCs w:val="24"/>
          <w:lang w:val="kk-KZ"/>
        </w:rPr>
        <w:t xml:space="preserve">127 </w:t>
      </w:r>
      <w:r w:rsidRPr="00D421FC">
        <w:rPr>
          <w:rFonts w:ascii="Times New Roman" w:hAnsi="Times New Roman" w:cs="Times New Roman"/>
          <w:color w:val="000000"/>
          <w:sz w:val="24"/>
          <w:szCs w:val="24"/>
          <w:lang w:val="kk-KZ"/>
        </w:rPr>
        <w:t>орын білім гранты берілген.</w:t>
      </w:r>
    </w:p>
    <w:p w14:paraId="39D7E17C" w14:textId="77777777" w:rsidR="006B5238" w:rsidRPr="00D421FC" w:rsidRDefault="006B5238" w:rsidP="006B523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Кемтар  балаларды  қатарға қосу  мақсатымен  арнайы  ғылыми-тәжірбие орталығына  бөлінген қпржы  желге ұшпас үшін, әуелі маман даярлау маңызды. Әйтпесе бүгін көңілімізге  қанағат тұтып  отырған республикамыздағы  мүгедек сәбилердің бірден-бір орталығынан да көз жазып қалуымыз  ғажап емес.</w:t>
      </w:r>
    </w:p>
    <w:p w14:paraId="6A73D8BF" w14:textId="64D29CAC" w:rsidR="00B238C4" w:rsidRPr="00D421FC" w:rsidRDefault="00B238C4" w:rsidP="00B238C4">
      <w:pPr>
        <w:autoSpaceDE w:val="0"/>
        <w:autoSpaceDN w:val="0"/>
        <w:adjustRightInd w:val="0"/>
        <w:spacing w:after="0" w:line="240" w:lineRule="auto"/>
        <w:jc w:val="both"/>
        <w:rPr>
          <w:rFonts w:ascii="Times New Roman" w:hAnsi="Times New Roman" w:cs="Times New Roman"/>
          <w:color w:val="000000"/>
          <w:sz w:val="24"/>
          <w:szCs w:val="24"/>
          <w:lang w:val="kk-KZ"/>
        </w:rPr>
      </w:pPr>
    </w:p>
    <w:p w14:paraId="02066103" w14:textId="203B95EA" w:rsidR="00B238C4" w:rsidRPr="00D421FC" w:rsidRDefault="00B238C4" w:rsidP="00B238C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09A2747D" w14:textId="17752785" w:rsidR="00B238C4" w:rsidRPr="00D421FC" w:rsidRDefault="00B238C4" w:rsidP="00B238C4">
      <w:pPr>
        <w:pStyle w:val="a6"/>
        <w:numPr>
          <w:ilvl w:val="0"/>
          <w:numId w:val="18"/>
        </w:numPr>
        <w:tabs>
          <w:tab w:val="left" w:pos="284"/>
        </w:tabs>
        <w:autoSpaceDE w:val="0"/>
        <w:autoSpaceDN w:val="0"/>
        <w:adjustRightInd w:val="0"/>
        <w:spacing w:after="0" w:line="240" w:lineRule="auto"/>
        <w:ind w:left="0" w:firstLine="0"/>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Әлеуметтену мен мүгедектенудің ғылыми тұжырымдамалары. </w:t>
      </w:r>
    </w:p>
    <w:p w14:paraId="2F060177" w14:textId="77777777" w:rsidR="00B238C4" w:rsidRPr="00D421FC" w:rsidRDefault="00B238C4" w:rsidP="00B238C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Мүгедектерге білім беру мекемелерінің іші мен ауласындағы қозғалысты жеңілдету жолдары </w:t>
      </w:r>
    </w:p>
    <w:p w14:paraId="2DDC6C18" w14:textId="7C2B9527" w:rsidR="00B238C4" w:rsidRPr="00D421FC" w:rsidRDefault="00B238C4" w:rsidP="00B238C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Есту қаблеті бұзылған мүгедектер-мен жүргізілетін әлеуметтік жұмыс ерекшеліктері. </w:t>
      </w:r>
    </w:p>
    <w:p w14:paraId="19390787" w14:textId="77777777" w:rsidR="00B238C4" w:rsidRPr="00D421FC" w:rsidRDefault="00B238C4" w:rsidP="00B238C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4. Әлеуметтену процесінің мәні мен мазмұны </w:t>
      </w:r>
    </w:p>
    <w:p w14:paraId="7E114A4F" w14:textId="77777777" w:rsidR="00B238C4" w:rsidRPr="00D421FC" w:rsidRDefault="00B238C4" w:rsidP="00B238C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xml:space="preserve">5. Мүгедектерге арналған өндірістік орта түсінігі </w:t>
      </w:r>
    </w:p>
    <w:p w14:paraId="49C453FB" w14:textId="3BE2923F" w:rsidR="00B238C4" w:rsidRPr="00D421FC" w:rsidRDefault="00B238C4" w:rsidP="00B238C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Есту қаблеті бұзылған мүгедектің тұрмыс-салт ерекшеліктері.</w:t>
      </w:r>
    </w:p>
    <w:p w14:paraId="7CE482E1" w14:textId="7062564B" w:rsidR="00B02357" w:rsidRPr="00D421FC" w:rsidRDefault="00B02357" w:rsidP="001D1C40">
      <w:pPr>
        <w:autoSpaceDE w:val="0"/>
        <w:autoSpaceDN w:val="0"/>
        <w:adjustRightInd w:val="0"/>
        <w:spacing w:after="0" w:line="240" w:lineRule="auto"/>
        <w:jc w:val="both"/>
        <w:rPr>
          <w:rFonts w:ascii="Times New Roman" w:hAnsi="Times New Roman" w:cs="Times New Roman"/>
          <w:color w:val="000000"/>
          <w:sz w:val="24"/>
          <w:szCs w:val="24"/>
          <w:lang w:val="kk-KZ"/>
        </w:rPr>
      </w:pPr>
    </w:p>
    <w:p w14:paraId="07956619" w14:textId="0D573786" w:rsidR="001D1C40" w:rsidRPr="00D421FC" w:rsidRDefault="001D1C40"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Әдебиеттер </w:t>
      </w:r>
    </w:p>
    <w:p w14:paraId="72547790" w14:textId="23BBAB5B" w:rsidR="001D1C40" w:rsidRPr="00D421FC" w:rsidRDefault="001D1C40"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Кемтар балаларды әлеуметтiк және медициналық-педагогикалық түзеу арқылы қолдау туралы Қазақстан Республикасының 2002 жылғы 11 шілдедегі N 343 Заңы. https://adilet.zan.kz/kaz/docs/Z020000343_</w:t>
      </w:r>
    </w:p>
    <w:p w14:paraId="416AFE75" w14:textId="1911E428" w:rsidR="001D1C40" w:rsidRPr="00D421FC" w:rsidRDefault="001D1C40"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Қазақстан Республикасында мүмкіндігі шектеулі балаларға кешенді көмек көрсетуді жетілдіру жөніндегі 2021 - 2023 жылдарға арналған жол картасын бекіту туралы Қазақстан Республикасы Премьер-Министрінің 2020 жылғы 17 тамыздағы № 112-ө өкімі. https://adilet.zan.kz/kaz/docs/R2000000112</w:t>
      </w:r>
    </w:p>
    <w:p w14:paraId="69D03CC3" w14:textId="5528CED5" w:rsidR="001D1C40" w:rsidRPr="00D421FC" w:rsidRDefault="001D1C40"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w:t>
      </w:r>
      <w:r w:rsidR="00E36F76" w:rsidRPr="00D421FC">
        <w:rPr>
          <w:rFonts w:ascii="Times New Roman" w:hAnsi="Times New Roman" w:cs="Times New Roman"/>
          <w:color w:val="000000"/>
          <w:sz w:val="24"/>
          <w:szCs w:val="24"/>
          <w:lang w:val="kk-KZ"/>
        </w:rPr>
        <w:t xml:space="preserve"> Р</w:t>
      </w:r>
      <w:r w:rsidRPr="00D421FC">
        <w:rPr>
          <w:rFonts w:ascii="Times New Roman" w:hAnsi="Times New Roman" w:cs="Times New Roman"/>
          <w:color w:val="000000"/>
          <w:sz w:val="24"/>
          <w:szCs w:val="24"/>
          <w:lang w:val="kk-KZ"/>
        </w:rPr>
        <w:t>адаев В.В., Шкаратан О.И. Социальная стратификация. М.: Аспект-Пресс. 1996. - С. 16-18.</w:t>
      </w:r>
    </w:p>
    <w:p w14:paraId="1993AF3A" w14:textId="27C4AB32" w:rsidR="00E36F76" w:rsidRPr="00D421FC" w:rsidRDefault="00E36F76"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Бартус Е. Отношение общества к людям с ограниченными возможностями [Электронный ресурс] /Е.Бартус/ Ярославский педагогический вестник. - 2013.- №2. - Режим доступа: URL: https://cyberleninka.ru/article/n/otnoshenie-obschestva-k-lyudyam-sogranichennymi-vozmozhnostyami</w:t>
      </w:r>
    </w:p>
    <w:p w14:paraId="3EE8586F" w14:textId="1F5DDBD0" w:rsidR="00E36F76" w:rsidRPr="00D421FC" w:rsidRDefault="00E36F76"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Гарашкина Н.В. Новые подходы к реабилитации и социализации детей с ограниченными возможностями здоровья/ Н.В. Гарашкина// Психологопедагогический журнал Гаудеамус. - №2 (10). -2006.- С. 29</w:t>
      </w:r>
    </w:p>
    <w:p w14:paraId="6EC68B7C" w14:textId="2C69E071" w:rsidR="00E36F76" w:rsidRPr="00D421FC" w:rsidRDefault="00E36F76"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Головко С. Г. Проблема дискриминации инвалидов в современном обществе / С.Г. Головко // Омский научный вестник. - 5 (72). - 2008.- С. 82-84.</w:t>
      </w:r>
    </w:p>
    <w:p w14:paraId="74D4201F" w14:textId="472D2F26" w:rsidR="00E36F76" w:rsidRPr="00D421FC" w:rsidRDefault="00E36F76" w:rsidP="001D1C40">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Донец П.Н. К типологии стереотипов /П.Н. Донец// Социальная власть языка.-Воронеж: из-во ВГУ. -2001.- С. 183-188</w:t>
      </w:r>
    </w:p>
    <w:p w14:paraId="2B76A9E2" w14:textId="02601E38" w:rsidR="00E36F76" w:rsidRPr="00D421FC" w:rsidRDefault="00E36F76" w:rsidP="001D1C40">
      <w:pPr>
        <w:autoSpaceDE w:val="0"/>
        <w:autoSpaceDN w:val="0"/>
        <w:adjustRightInd w:val="0"/>
        <w:spacing w:after="0" w:line="240" w:lineRule="auto"/>
        <w:jc w:val="both"/>
        <w:rPr>
          <w:rFonts w:ascii="Times New Roman" w:hAnsi="Times New Roman" w:cs="Times New Roman"/>
          <w:color w:val="000000"/>
          <w:sz w:val="24"/>
          <w:szCs w:val="24"/>
          <w:lang w:val="kk-KZ"/>
        </w:rPr>
      </w:pPr>
    </w:p>
    <w:p w14:paraId="4423F885" w14:textId="13566F59" w:rsidR="002233A5" w:rsidRPr="00D421FC" w:rsidRDefault="00E36F76" w:rsidP="002233A5">
      <w:pPr>
        <w:spacing w:after="0" w:line="240" w:lineRule="auto"/>
        <w:rPr>
          <w:rFonts w:ascii="Times New Roman" w:hAnsi="Times New Roman" w:cs="Times New Roman"/>
          <w:b/>
          <w:bCs/>
          <w:sz w:val="24"/>
          <w:szCs w:val="24"/>
          <w:lang w:val="kk-KZ"/>
        </w:rPr>
      </w:pPr>
      <w:r w:rsidRPr="00D421FC">
        <w:rPr>
          <w:rFonts w:ascii="Times New Roman" w:hAnsi="Times New Roman" w:cs="Times New Roman"/>
          <w:b/>
          <w:bCs/>
          <w:sz w:val="24"/>
          <w:szCs w:val="24"/>
          <w:lang w:val="kk-KZ"/>
        </w:rPr>
        <w:t xml:space="preserve">1.2 </w:t>
      </w:r>
      <w:r w:rsidR="002233A5" w:rsidRPr="00D421FC">
        <w:rPr>
          <w:rFonts w:ascii="Times New Roman" w:hAnsi="Times New Roman" w:cs="Times New Roman"/>
          <w:b/>
          <w:bCs/>
          <w:sz w:val="24"/>
          <w:szCs w:val="24"/>
          <w:lang w:val="kk-KZ"/>
        </w:rPr>
        <w:t>Қазақстан Республикасында мүгедектерді әлеуметтік қорғау</w:t>
      </w:r>
    </w:p>
    <w:p w14:paraId="6AC60324" w14:textId="77777777" w:rsidR="002233A5" w:rsidRPr="00D421FC" w:rsidRDefault="002233A5" w:rsidP="002233A5">
      <w:pPr>
        <w:spacing w:after="0" w:line="240" w:lineRule="auto"/>
        <w:rPr>
          <w:rFonts w:ascii="Times New Roman" w:hAnsi="Times New Roman" w:cs="Times New Roman"/>
          <w:sz w:val="24"/>
          <w:szCs w:val="24"/>
          <w:lang w:val="kk-KZ"/>
        </w:rPr>
      </w:pPr>
    </w:p>
    <w:p w14:paraId="687CBD46" w14:textId="77777777" w:rsidR="002233A5" w:rsidRPr="00D421FC" w:rsidRDefault="002233A5" w:rsidP="002233A5">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Жоспар</w:t>
      </w:r>
    </w:p>
    <w:p w14:paraId="3A9B0C0A" w14:textId="75FA59F5" w:rsidR="002233A5" w:rsidRPr="00D421FC" w:rsidRDefault="002233A5" w:rsidP="002233A5">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1. Қазақстан Республикасында мүгедектерді әлеуметтік қорғаудың құқықтық негіздері. </w:t>
      </w:r>
    </w:p>
    <w:p w14:paraId="3301CD33" w14:textId="3C730AEC" w:rsidR="002233A5" w:rsidRPr="00D421FC" w:rsidRDefault="002233A5" w:rsidP="002233A5">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2. Қазақстан Республикасында мүгедектерді әлеуметтік қорғау заңы.</w:t>
      </w:r>
    </w:p>
    <w:p w14:paraId="77E87AF7" w14:textId="297D5E0C" w:rsidR="002233A5" w:rsidRPr="00D421FC" w:rsidRDefault="002233A5" w:rsidP="003623ED">
      <w:pPr>
        <w:spacing w:after="0" w:line="240" w:lineRule="auto"/>
        <w:rPr>
          <w:rFonts w:ascii="Times New Roman" w:hAnsi="Times New Roman" w:cs="Times New Roman"/>
          <w:b/>
          <w:bCs/>
          <w:sz w:val="24"/>
          <w:szCs w:val="24"/>
          <w:lang w:val="kk-KZ"/>
        </w:rPr>
      </w:pPr>
    </w:p>
    <w:p w14:paraId="00775A8F"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 - өмірінің шектелуіне және әлеуметтік қорғау қажеттілігіне әкеп соғатын аурулардың, жарақаттардың, олардың зардаптарының, кемістіктерінің салдарынан дене функцияларының тұрақты бұзылуы бар денсаулығы бұзылған адам.</w:t>
      </w:r>
    </w:p>
    <w:p w14:paraId="25A56FE6"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қоғамда мүгедектік адам үшін қоғам тарапынан «әлеуметтік иеліктен шығару» немесе «бас тарту» дегенді білдірмейді, ол мүмкін болатын әлеуметтік мәртебелердің бірі ретінде қабылданады. Біздің заманымызда мүгедектік адамның театрларға, саябақтарға, спорт алаңдарына бару мүмкіндігін жауып тастамайды, мүмкін болатын жұмыс істеу мүмкіндігін қалдырады. Сонымен бірге, мүгедектік белгілі бір құқықтар мен жеңілдіктер береді, оған мемлекетіміз көбірек көңіл бөлуде. Мүгедек пен дені сау адам арасындағы қашықтықты қысқарту мақсатында мемлекет тарапынан көрсетілетін қолдау шаралары уақыт өткен сайын маңызды бола түсуде.</w:t>
      </w:r>
    </w:p>
    <w:p w14:paraId="7FABBC17"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Адамды мүгедек деп тану оның клиникалық, функционалдық, әлеуметтік, кәсіптік, еңбек және психологиялық деректерін талдау негізінде азаматтың денесінің жай-күйін кешенді бағалау негізінде медициналық-әлеуметтік сараптама жүргізу кезінде жүзеге асырылады. Қазақстан Республикасы Денсаулық сақтау министрлігі бекіткен жіктеулер мен критерийлер.</w:t>
      </w:r>
    </w:p>
    <w:p w14:paraId="498DC3F5" w14:textId="59266B16"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 мүгедектерді әлеуметтік қорғау Қазақстан Республикасының Конституциясымен, «Қазақстан Республикасындағы мүгедектерді әлеуметтік қорғау туралы» Қазақстан Республикасының Заңымен және Қазақстан Республикасының өзге де нормативтік құқықтық актілерімен реттеледі. Қазақстан Республикасы.</w:t>
      </w:r>
    </w:p>
    <w:p w14:paraId="26C93FAF"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Мүгедектік - бұл әртүрлі мүгедектіктерді, белсенділікке шектеулерді және қоғамға ықтимал қатысуды біріктіретін ұғым. Бұзылулар - бұл дененің функцияларында немесе құрылымдарында пайда болатын проблемалар; белсенділік шектеулері – адамның қандай да бір тапсырмаларды немесе әрекеттерді орындау кезіндегі қиындықтары; Қатысуды шектеу - бұл адамның әртүрлі өмірлік жағдайларға қатысқан кездегі қиындықтары.</w:t>
      </w:r>
    </w:p>
    <w:p w14:paraId="119CD29A"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Мүгедектердің денсаулыққа мұқтаждығы мүмкіндігі шектеулі адамдар сияқты. Бірақ олардың денсаулығы кедейлік пен әлеуметтік оқшаулану, сондай-ақ қайталама асқынулардың даму қаупі жоғары болғандықтан кейде осал болады. Дәлелдер көптеген жерлерде мүгедектердің өздеріне қажетті медициналық және оңалту қызметтеріне қол жеткізуде кедергілерге тап болатынын көрсетеді. Мүгедектіктің ең көп тараған түрлері:</w:t>
      </w:r>
    </w:p>
    <w:p w14:paraId="48480FFF" w14:textId="439638DC"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i/>
          <w:iCs/>
          <w:sz w:val="24"/>
          <w:szCs w:val="24"/>
          <w:lang w:val="kk-KZ"/>
        </w:rPr>
        <w:t>Медициналық үлгі</w:t>
      </w:r>
      <w:r w:rsidRPr="00D421FC">
        <w:rPr>
          <w:rFonts w:ascii="Times New Roman" w:hAnsi="Times New Roman" w:cs="Times New Roman"/>
          <w:sz w:val="24"/>
          <w:szCs w:val="24"/>
          <w:lang w:val="kk-KZ"/>
        </w:rPr>
        <w:t>. Мүгедектердің қоғамға интеграциялануын шектеудің себептері олардың кемістіктері болып саналады, ал әлеуметтік модель мүгедектерді өзінің толық мүшесі ретінде қабылдамайтын қоғамның өзінде себептерді көреді. Медициналық модель мүгедектердің бастапқы кемшілігін болжайды және оларды осы доктринаға сәйкес олар толық өмір сүре алмайтын қоғамнан «қорғайды». Әлеуметтік модель пандустар, көтергіштер, арнайы көлік түрлері, көрнекі, мәтіндік және дыбыстық ақпаратты қайталау және т.б.</w:t>
      </w:r>
    </w:p>
    <w:p w14:paraId="31E716E4" w14:textId="751019B9"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Мүгедектердің қоғамға ойдағыдай енуі үшін оларды оңалту және бейімдеу үшін жағдай жасау қажет.</w:t>
      </w:r>
    </w:p>
    <w:p w14:paraId="29B5DEDC"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Оңалту – мүгедектік саясатының негізгі тұжырымдамасы. Оңалту – мүгедектерге оңтайлы физикалық, интеллектуалдық, психикалық және/немесе әлеуметтік көрсеткіштерге қол жеткізуге және қолдауға, осылайша олардың өмірін өзгертуге және тәуелсіздігін кеңейтуге мүмкіндік беретін процесс.</w:t>
      </w:r>
    </w:p>
    <w:p w14:paraId="6C362027"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Оңалту функцияны қорғау және/немесе қалпына келтіру немесе жоғалтудың орнын толтыру шараларын қамтуы мүмкін. Оңалту процесі тек медициналық көмек көрсетуді қамтымайды. Ол кең ауқымды шаралар мен іс-шараларды қамтиды. Мүгедектерге жағдай жасау, оларды қоғамдағы өмірге бейімдеу және мүгедек тұлғаны өзгертпеу үшін қоғамды өзгерту қажет.</w:t>
      </w:r>
    </w:p>
    <w:p w14:paraId="040F60B8" w14:textId="77777777"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 оңалту оларды әлеуметтік қорғау элементтерінің бірі ретінде ағзаның бұзылған немесе жоғалған функцияларын, өзін-өзі күту қабілеттерін, кәсіптік қызметтің әртүрлі түрлерін қалпына келтіруге және өтеуге бағытталған медициналық, психологиялық, педагогикалық, әлеуметтік-экономикалық шаралар кешенін құрайды. сондай-ақ мүгедектерге толыққанды имидждік өмір сүруге мүмкіндік беру және олардың құқықтары мен әлеуетті мүмкіндіктерін іске асыруды қамтамасыз ету.</w:t>
      </w:r>
    </w:p>
    <w:p w14:paraId="05B7CB31" w14:textId="5E574490" w:rsidR="0096323A" w:rsidRPr="00D421FC" w:rsidRDefault="0096323A" w:rsidP="0096323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Сәтті оңалту үшін мүгедектерге осы кедергілерді еңсеру құралдары қажет, олардың өздері осындай құралдарды белсенді түрде пайдалануын қамтамасыз ету үшін әзірленген. Сондай-ақ мұндай құралдарды пайдалануды үйрету қажет. Соңғы жылдары біздің қоғам мүгедектерді оңалтудың техникалық құралдарының қажеттілігін түсінді.</w:t>
      </w:r>
    </w:p>
    <w:p w14:paraId="2CD2D376"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 мүгедектерге олардың дербестігі мен өмірлік белсенділігінің оңтайлы деңгейіне қол жеткізуге және қолдауға мүмкіндік беретін оңалту қызметтері көрсетіледі. Осы жұмыс шеңберінде келесі іс-шаралар жүзеге асырылады:</w:t>
      </w:r>
    </w:p>
    <w:p w14:paraId="2F0718A1"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барлық топтағы мүгедектерді оңалтудың ұлттық бағдарламалары әзірленуде. Мұндай бағдарламалар мүгедектердің нақты қажеттіліктеріне және олардың қоғамға толық қатысуы және теңдік қағидаттарына негізделеді;</w:t>
      </w:r>
    </w:p>
    <w:p w14:paraId="3E48AC42"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бұл бағдарламалар жоғалған функцияны қалпына келтіру немесе орнын толтыру үшін негізгі оқыту, мүгедектерге және олардың отбасыларына кеңес беру, өз-өзіне сенімділікті дамыту және қажет болған жағдайда бағалау және нұсқау беру сияқты қызметтерді көрсету сияқты кең ауқымды шараларды қамтиды;</w:t>
      </w:r>
    </w:p>
    <w:p w14:paraId="05053CAB"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барлық мүгедектердің, оның ішінде мүгедектігінің жоғары дәрежесі бар, оңалтуды қажет ететіндердің осы бағдарламаларға қолжетімділігі;</w:t>
      </w:r>
    </w:p>
    <w:p w14:paraId="34F513AF"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 мүгедектер және олардың отбасылары оларды оңалтуға байланысты шараларды әзірлеуге және жүзеге асыруға қатысу мүмкіндігі болуы керек;</w:t>
      </w:r>
    </w:p>
    <w:p w14:paraId="3900F6D1"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оңалту қызметтері мүгедектер тұратын ірі қалалар мен облыс орталықтарында орналасқан;</w:t>
      </w:r>
    </w:p>
    <w:p w14:paraId="75098C62"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 және олардың отбасыларын оңалту жұмыстарына, мысалы, мұғалімдер, жаттықтырушылар немесе кеңесшілер ретінде тарту;</w:t>
      </w:r>
    </w:p>
    <w:p w14:paraId="0A5B915A"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мемлекет тарапынан оңалту бағдарламаларын әзірлеуде мүгедектерге арналған ұйымдарды дамытудағы шет мемлекеттердің тәжірибесі пайдаланылады.</w:t>
      </w:r>
    </w:p>
    <w:p w14:paraId="54EE2ED0" w14:textId="42FBE365" w:rsidR="0096323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Республикасындағы қолданыстағы нормативтік құқықтық актілер мүгедектік проблемасын шиеленістіруі мүмкін әлеуметтік, экономикалық, институционалдық және саяси кедергілерді еңсеруге көбірек бағытталған және осылайша мүгедектердің әлеуметтік-экономикалық өмірге қатысу мүмкіндігін шектейді.</w:t>
      </w:r>
    </w:p>
    <w:p w14:paraId="2C5BF0C5" w14:textId="5BAE9032"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Республикасындағы мүгедектерге қатысты ұлттық саясаты</w:t>
      </w:r>
    </w:p>
    <w:p w14:paraId="5E3092B3"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Мемлекеттің өз азаматтарына деген жүйелі, жүйелі қамқорлығы, ең алдымен, халықтың жекелеген топтарының құқықтарын қамтамасыз етуге қатысты мемлекеттің халықаралық стандарттарды ұстануға дайындығының деңгейін сипаттайтын нормативтік құқықтық актілер мен бағдарламалық құжаттардан көрінеді. Қазақстан Республикасының қазіргі заманғы заңнамасы барлық топтағы мүгедектерге мемлекеттік жәрдемақылар мен бірқатар жеңілдіктер беруге мүмкіндік береді.</w:t>
      </w:r>
    </w:p>
    <w:p w14:paraId="0878D4C4"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Мүгедектердің құқықтары мен бостандықтарын, сондай-ақ оларды жүзеге асыру жөніндегі мемлекеттің міндеттерін заңнамалық реттеу мәселесі ерекше маңызды, өйткені мұндай адамдардың жағдайы мемлекет тарапынан сенімді кепілдіктерді талап етеді.</w:t>
      </w:r>
    </w:p>
    <w:p w14:paraId="40FF118E"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Республикасының халықты әлеуметтік қорғау тұжырымдамасы</w:t>
      </w:r>
    </w:p>
    <w:p w14:paraId="14513ED8"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Қазақстандағы мүгедектерге қатысты ұлттық саясат нормативтік құқықтық актілерде және тұжырымдамалық құжаттарда көрсетілген. Қазіргі уақытта Қазақстанда мүгедектердің әлеуметтік жағдайы мен құқықтарын қорғау мәселелері бірқатар құқықтық актілермен реттеледі, мысалы: қаңтарда күшіне енген «Міндетті әлеуметтік сақтандыру туралы» Қазақстан Республикасының Заңы. 1, 2005 ж., «Мүгедектерді әлеуметтік қорғау туралы» Қазақстан Республикасының Заңы.</w:t>
      </w:r>
    </w:p>
    <w:p w14:paraId="544F7F85" w14:textId="52DEC18E"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 оңалтудың мақсаты – мүгедектердің өмір сүруіне тең мүмкіндіктерді қамтамасыз ету үшін құқықтық, әлеуметтік-экономикалық және ұйымдастырушылық жағдайлар жасау.</w:t>
      </w:r>
    </w:p>
    <w:p w14:paraId="3AB04F50"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Заң мүгедектердің негізгі құқықтарын жүзеге асыру тәртібін айқындайды, оларды орындамағаны үшін жауапкершілікті көздейді, осы нормативтік құқықтық актінің көптеген талаптары әртүрлі себептермен әлі күнге дейін еленбей келеді. Мүгедектердің құқықтары тұжырымдамасының негізгі қағидасы құқықтарды жүзеге асыруда тең мүмкіндіктерді қамтамасыз ету болып табылады.</w:t>
      </w:r>
    </w:p>
    <w:p w14:paraId="53DF6766"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уақытта Қазақстанда жүзеге асырылып жатқан халықты әлеуметтік қорғау тұжырымдамасы қазіргі халықты әлеуметтік қорғау жүйесін айтарлықтай жақсартуға тиіс мемлекеттік саясаттың жаңа бағыттарының жиынтығы болып табылады.</w:t>
      </w:r>
    </w:p>
    <w:p w14:paraId="441459CB"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Бүгінгі таңда қазақстандық әлеуметтік қорғау жүйесі біртұтас және мемлекеттік кепілдіктерге негізделген. Ол республикалық және жергiлiктi бюджет қаражаты есебiнен әлеуметтiк көмектiң шектелген кешенiн көрсетуді көздейді: бұл мүгедектік бойынша мемлекеттік жәрдемақы, заттай жәрдемақының орнына арнайы мемлекеттік жәрдемақы, тұрғын үй жәрдемақысын төлеу. Мұндай жағдайларда жүйенің жалпы реттеушісі және қаржыландырудың негізгі көзі мемлекет болып табылады және осыған байланысты жүйе пайда болу уақыты мен себептеріне қарамастан барлық мүгедектерге бірдей ең төменгі әлеуметтік қорғау деңгейін қамтамасыз етеді. мүгедектік.</w:t>
      </w:r>
    </w:p>
    <w:p w14:paraId="46B433EF" w14:textId="7CFABF8E"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Тұжырымдаманың ережелері әлеуметтік сақтандыру жүйесіне көшу арқылы мүгедектерді әлеуметтік қорғау мүмкіндіктерін кеңейтеді.</w:t>
      </w:r>
    </w:p>
    <w:p w14:paraId="23D4A79F"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Ұсынылып отырған әлеуметтік қорғау жүйесі үш деңгейден тұрады:</w:t>
      </w:r>
    </w:p>
    <w:p w14:paraId="302F4E43"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 кепілдендірілген әлеуметтік қорғаудың бірінші деңгейі, базалық деңгей деп аталатын - әлеуметтік қорғауға жататын мән-жайлар туындаған кезде барлық азаматтарды кепілдік берілген төлемдермен қамтамасыз етуге арналған мүгедектерге берілетін мемлекеттік жәрдемақылар;</w:t>
      </w:r>
    </w:p>
    <w:p w14:paraId="21DA2F77"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екінші деңгей – әлеуметтік тәуекелдің үш түрі бойынша жұмыс берушілер мен қызметкерлердің әлеуметтік сақтандыру қорына аударымдары есебінен қаржыландырылатын және төлеушінің жарналарының деңгейіне қарай қызметкерлерді қосымша қорғауға арналған міндетті әлеуметтік сақтандыру;</w:t>
      </w:r>
    </w:p>
    <w:p w14:paraId="3A93AC83" w14:textId="3C1D0AA0"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үшінші деңгей - қызметкердің еңбек (қызметтік) міндеттерін орындау кезінде өмірі мен денсаулығына зиян келтіргені үшін жұмыс берушінің жауапкершілігін міндетті сақтандыру. Сақтандыру жұмыс берушіден сақтандыру ұйымына өзі мен сақтандыру ұйымы арасында жасалған сақтандыру шартының талаптары бойынша міндетті аударымдар есебінен жүзеге асырылатын болады. Сонымен қатар, азаматтарға әлеуметтік тәуекелдер туындаған жағдайда ерікті сақтандыруды жүзеге асыру ұсынылады.</w:t>
      </w:r>
    </w:p>
    <w:p w14:paraId="08604605"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Мүгедектердi әлеуметтiк қорғау тұжырымдамасына сәйкес Қазақстан Республикасының Үкiметi мынадай функцияларды өзiне алады:</w:t>
      </w:r>
    </w:p>
    <w:p w14:paraId="706AEE07"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мүгедектік мәселелерін шешу бойынша мемлекеттік шараларды әзірлеу және жүзеге асыру;</w:t>
      </w:r>
    </w:p>
    <w:p w14:paraId="513A75EF"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мүгедектердің қажеттіліктері үшін өндірісті қамтамасыз ету;</w:t>
      </w:r>
    </w:p>
    <w:p w14:paraId="4ACB212C"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мүгедектердің негізгі құқықтар мен қызметтерге қолжетімділігін қамтамасыз ететін мемлекеттік стандарттарды енгізу;</w:t>
      </w:r>
    </w:p>
    <w:p w14:paraId="6DC47C88"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әлеуметтік қатерлердің алдын алу және мүгедектерді оңалту (медициналық, әлеуметтік, кәсіптік) бойынша жеке бағдарламаларды әзірлеу, мүгедектерді әлеуметтік және еңбекке бейімдеу жүйесін құру, сондай-ақ әлеуметтік салаға интеграциялануға жәрдемдесу бойынша шаралар қабылдау; мүгедектердің қоғамға енуі.</w:t>
      </w:r>
    </w:p>
    <w:p w14:paraId="25EA6EA9" w14:textId="77777777"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Сонымен қатар, мүгедектердің жағдайын жақсартудың экономикалық тетіктерін дамыту қарастырылған. Олардың қатарында атаулы әлеуметтік көмек түріндегі әртүрлі әлеуметтік төлемдердің тетіктерін жетілдіру, ақылы қоғамдық жұмыстарды ұсыну есебінен қосымша жұмыс орындарын құру, кадрларды қайта даярлау бағдарламаларын қаржыландыру және жұмыспен қамтуға жәрдемдесу шаралары бар.</w:t>
      </w:r>
    </w:p>
    <w:p w14:paraId="7D6A0C5F" w14:textId="1E61014B"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Институционалдық көмектің дәстүрлі түрлерімен қатар, мысалы, қарттар мен мүгедектерге арналған қарттар үйін ұстау, атаулы институционалдық көмектің мынадай түрлері дамитын болады, мысалы: тұрақты тұрғылықты жері жоқ азаматтар үшін үйлер; әлеуметтік қонақ үйлер; аз қамтылғандарға арналған асханалар және т.б.</w:t>
      </w:r>
    </w:p>
    <w:p w14:paraId="412D8181" w14:textId="0A7B5811" w:rsidR="00FD071A" w:rsidRPr="00D421FC" w:rsidRDefault="00FD071A" w:rsidP="00FD071A">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Заңнама тұрғысынан нормативтік құқықтық актілерді әлеуметтік тәуекел түрлері мен төлемдерді жүзеге асыру негіздері бойынша кезең-кезеңімен жүйелеу жүзеге асырылатын болады. Азаматтардың жекелеген санаттарын қосымша қорғауға қатысты арнайы заңнамалық актілерді әзірлеу қажет.</w:t>
      </w:r>
    </w:p>
    <w:p w14:paraId="6415CB71"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таңда Қазақстанда мүгедектерді оңалтудың 2030 жылға дейінгі бағдарламасы бар. Бағдарламаның негізгі мақсаты – мүгедектерді оңалтудың осындай жүйесін құру, соның нәтижесінде мүмкіндігі шектеулі адам өз құқықтары мен әлеуетті мүмкіндіктерін жүзеге асыра отырып, толыққанды, тәуелсіз өмір салтын жүргізе алады. Сонымен қатар, бағдарлама мүгедектіктің алдын алу бойынша профилактикалық іс-шараларды әзірлеуді ынталандырады. Осы мақсаттар үшін бұл бағдарлама мыналарды қамтамасыз етеді:</w:t>
      </w:r>
    </w:p>
    <w:p w14:paraId="332AA69D"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оңалту мекемелерiнiң желiсiн дамыту және олардың материалдық-техникалық базасын нығайту арқылы мүгедектердi медициналық, әлеуметтiк, кәсiптiк оңалту шаралары;</w:t>
      </w:r>
    </w:p>
    <w:p w14:paraId="0646927B"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халықты әлеуметтік қорғау, денсаулық сақтау, білім беру жүйесінде мүгедектерді оңалтумен айналысатын мекемелердің қызметкерлерін даярлау және олардың біліктілігін арттыру;</w:t>
      </w:r>
    </w:p>
    <w:p w14:paraId="5C6E2A0F"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 мүгедектерге протездік-ортопедиялық көмек көрсету және оңалтудың техникалық құралдарымен қамтамасыз ету;</w:t>
      </w:r>
    </w:p>
    <w:p w14:paraId="09507631"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мүгедектердің әлеуметтік инфрақұрылым объектілеріне кедергісіз қол жеткізуін қамтамасыз ету бойынша іс-шараларды жүргізу.</w:t>
      </w:r>
    </w:p>
    <w:p w14:paraId="6ED2E920"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Прогрессивті жаңалықтардың бірі – қозғалуы қиын I топтағы мүгедектерге жеке көмекшілер, сондай-ақ есту қабілеті нашар адамдарға ымдау тілі мамандары институтының енгізілуі. Бұл ереже мүгедектердің қажеттіліктерін ескере отырып, мемлекет тарапынан жекелендірілген көмек пен аудармашы қызметтерін көрсету арқылы мүгедектердің мүмкіндіктерін теңестірудің үлгілік ережелерінің ұсынымдарына сәйкес келеді.</w:t>
      </w:r>
    </w:p>
    <w:p w14:paraId="38EE3208" w14:textId="1778967C" w:rsidR="00FD071A"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Мемлекет мүгедектердің әлеуметтік қорғауға, оның ішінде оңалтуға, қоғамға интеграциялануға, әлеуметтік инфрақұрылым объектілеріне қол жеткізуге құқықтарын таниды және көтермелейді. Сондай-ақ денсаулық жағдайын ескере отырып, білім алуға, қызмет түрін, оның ішінде еңбекті еркін таңдауға, Қазақстан Республикасының заңнамасында белгіленген тәртіппен тегін медициналық көмектің кепілдік берілген көлеміне құқығы бар. Сонымен қатар, мүгедектерге мемлекеттік және басқа да денсаулық сақтау, мәдениет, байланыс, көлік және қызмет көрсету саласы ұйымдарында қызмет көрсетудің басымды құқығы беріледі.</w:t>
      </w:r>
    </w:p>
    <w:p w14:paraId="384D4BCA"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 мемлекеттік жәрдемақылардан басқа жергілікті бюджеттер есебінен жергілікті өкілді және атқарушы органдардан қосымша ала алады:</w:t>
      </w:r>
    </w:p>
    <w:p w14:paraId="086148DF"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тұтыну бағасы индексінің өсуіне сәйкес мемлекеттік әлеуметтік жәрдемақыларға қосымша төлемдер;</w:t>
      </w:r>
    </w:p>
    <w:p w14:paraId="1735473D"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мемлекеттік жәрдемақылардан басқа, сырттан көмекке мұқтаж жалғызбасты мүгедектердің күтіміне төленетін жәрдемақылар;</w:t>
      </w:r>
    </w:p>
    <w:p w14:paraId="71FAB9C9"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санаториялық-курорттық емделуге жеңілдіктер.</w:t>
      </w:r>
    </w:p>
    <w:p w14:paraId="3AB650ED"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Сонымен қатар, жергілікті өкілетті және атқарушы органдар өз бюджеттері есебінен мүгедектердің нақты қажеттіліктерін қанағаттандыруға және олардың өмір сүру деңгейін жақсартуға бағытталған өзге де шешімдер қабылдай алады.</w:t>
      </w:r>
    </w:p>
    <w:p w14:paraId="0831CB79" w14:textId="61AD09D5"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Мүгедектердің құқықтарының тізбесі шығармашылық қабілеттерін қолдау құқығымен толықтырылады. Мүгедектердің жеке әлеуетін дамыту құқығын тану мүгедектер психологиясының және қоғамның мүгедектердің кемшілігі туралы өзгеруіне ықпал етеді.</w:t>
      </w:r>
    </w:p>
    <w:p w14:paraId="0B2E03BF"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 мүгедектерді әлеуметтік қорғау туралы» Заңында мүгедектерді жұмыспен қамтуға жәрдемдесу жолдары қарастырылған:</w:t>
      </w:r>
    </w:p>
    <w:p w14:paraId="7F526417"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кез келген меншік нысанындағы ұйымдарда (мемлекеттік органдардан басқа) жұмыс орындарының жалпы санынан 3% жұмыс орындарының квотасын белгілеу;</w:t>
      </w:r>
    </w:p>
    <w:p w14:paraId="16D6BEEB"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жеке кәсіпкерлікті, шағын және орта бизнесті дамыту есебінен қосымша жұмыс орындарын құру, мүгедектерді жұмысқа орналастыру үшін арнайы жұмыс орындарын ашу, кәсіптік оқытуды ұйымдастыру.</w:t>
      </w:r>
    </w:p>
    <w:p w14:paraId="4766FAE3"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Квота шегінде жұмыс орындарын қамтамасыз ету мүмкін болмаған жағдайда жұмыс беруші мүгедектердің қоғамдық бірлестіктерінің кәсіпорындарында жұмыс орындарын ұйымдастыруға құқылы.</w:t>
      </w:r>
    </w:p>
    <w:p w14:paraId="0D3A499B"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Бұл заңдағы маңыздыларының бірі мүгедектердің әлеуметтік инфрақұрылым объектілеріне, байланыс және ақпаратқа қолжетімділігін қамтамасыз етуді реттейтін нормалар болып табылады.</w:t>
      </w:r>
    </w:p>
    <w:p w14:paraId="465F0BF1" w14:textId="428D4F5D"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Кедергісіз қол жеткізуге, еркін бағдарлануға және қозғалуға жағдай жасау міндеті жеке кәсіпкерлер мен заңды тұлғаларға да жүктеледі. Әлеуметтік инфрақұрылым объектілерін мүгедектердің қол жеткізуіне бейімдеу мүмкін болмаған жағдайларда, бұл адамдар мүгедектердің қажеттіліктерін барынша ескеретін шараларды қабылдауы керек.</w:t>
      </w:r>
    </w:p>
    <w:p w14:paraId="08A0981D"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Көлік құралдары мүгедектер үшін бейімделген ұйымдардың жолаушыларды тасымалдау бағыттарына қызмет көрсету бойынша конкурстарда артықшылық туралы </w:t>
      </w:r>
      <w:r w:rsidRPr="00D421FC">
        <w:rPr>
          <w:rFonts w:ascii="Times New Roman" w:hAnsi="Times New Roman" w:cs="Times New Roman"/>
          <w:sz w:val="24"/>
          <w:szCs w:val="24"/>
          <w:lang w:val="kk-KZ"/>
        </w:rPr>
        <w:lastRenderedPageBreak/>
        <w:t>ережені енгізу көлік құралдарын мүгедектердің қажеттіліктеріне айналдыруды ынталандыру болып табылады.</w:t>
      </w:r>
    </w:p>
    <w:p w14:paraId="3461CF44"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Осылайша, Қазақстан Республикасының «Мүгедектерді әлеуметтік қорғау туралы» Заңында мүгедектерге тең мүмкіндіктерді қамтамасыз етудің үлгілік қағидаларының тең мүмкіндіктерді құру процесінде мақсатты бағыттар қатарына қолжетімділікті қосу жөніндегі ұсынымдары көрсетілген. Ереже мемлекеттерді қол жетімділіктің осы түрінің маңыздылығы мен басымдылығын тануға және қоршаған ортадағы физикалық кедергілерді жою бойынша іс-қимыл бағдарламаларын іске асыруға жәрдемдесу үшін бар күш-жігерін салуға шақырады.</w:t>
      </w:r>
    </w:p>
    <w:p w14:paraId="422A7222" w14:textId="19EEA7F2"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уақытта Қазақстанда мүгедектерді әлеуметтік қорғау саласындағы жергілікті мемлекеттік органдардың құзыреті кеңеюде. Осылайша, жергілікті атқарушы органдарға қолданыстағы міндеттерден басқа, мүгедектердің қоғамдық бірлестіктерінің мамандандырылған ұйымдарына қолдау көрсету және көмек көрсету жүктелді. Сонымен қатар, олар мүгедектерді оңалту бойынша тиісті мамандарды даярлау, қайта даярлау және олардың біліктілігін арттыру, мүгедектер мен мүгедек балаларды оңалтудың жеке бағдарламасына сәйкес санаториялық-курорттық емдеумен қамтамасыз ету мәселелерімен айналысуы керек.</w:t>
      </w:r>
    </w:p>
    <w:p w14:paraId="6D9F9616"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Республикасындағы мүгедектерді әлеуметтік қорғау туралы» Заң мүгедектердің әлеуетін дамытуға ықпал етеді және олардың қоғамға араласуы үшін нақты жағдайлар жасайды. Бірақ мүгедектердің қоғам өміріне толық жүйелі түрде енуі, олардың басқалармен тең адамдық қадір-қасиетін сақтау үшін жеткілікті жағдайлар жасау үшін олардың экономикалық және әлеуметтік құқықтарынан басқа, жүзеге асыруына мүмкіндік беретін басқа да заңдар қажет. адам құқықтарының барлық жиынтығы..</w:t>
      </w:r>
    </w:p>
    <w:p w14:paraId="2502E393"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Дене ақауларынан зардап шегетін мүгедектер санаттарымен қатар қалыптыдан күрделі психофизикалық ауытқулары бар және психикалық ауытқулары бар, оның ішінде психикалық дамуында ауытқулары бар мүгедектердің айтарлықтай тобы бар екенін атап өткен жөн. Бұл топқа дәстүрлі техникалық оңалту құралдары қажет емес. Екінші жағынан, оңалтудың техникалық құралдарын пайдаланудағы аз ғана тәжірибенің өзі бұл шаралардың негізгі физикалық кемістіктері бар мүгедектердің санаттарын да әлеуметтік оқшаулауды еңсеру үшін жеткіліксіз екенін түсінуге әкеледі. Әлеуметтік байланыстардың бұзылуына және соның салдарынан еңбектік оқшаулануға әкелетін эмоционалды оқшаулану мүгедектерге тән қасиет және олардың әлеуметтік бейімделуіне кедергі болып қала береді. Бұл оқшаулау факторларының ауырлығын төмендету құралы мүгедектермен және олардың әлеуметтік ортасымен психологиялық және әлеуметтік жұмыс болып табылады.</w:t>
      </w:r>
    </w:p>
    <w:p w14:paraId="73ADA60F" w14:textId="513AD89D"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қоғамдағы нашар көретін адамдарды бейімдеу мәселесін шешудің инновациялық тәсілдерін қарастыру. Бүгінгі таңда зағип және нашар көретін адамдарды ақпараттық қамтамасыз ету мәселесіне түбегейлі жаңа тәсілдер пайда болды, бұл бұқаралық ақпарат құралдарының әртүрлі түрлерінде орналастырылған ақпаратқа тікелей қол жеткізуге мүмкіндік береді. Жаңа компьютерлік технологиялар барлық пайдаланушылар үшін ақпаратқа қол жеткізу үшін тең жағдайларды қамтамасыз етеді және сонымен бірге көру қабілетінің жетіспеушілігін өтейтін оңалтудың қуатты құралы ретінде әрекет етеді.</w:t>
      </w:r>
    </w:p>
    <w:p w14:paraId="47767181"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Соқырлар мен нашар көретін адамдарды оңалтудың тифлотехникалық құралдары – көру мүшесі функцияларының айқын бұзылыстарын өтеуге мүмкіндік беретін және адамның қоршаған ортаға белсенді бейімделуіне ықпал ететін арнайы құралдар мен құралдар кешені. Қазіргі уақытта тифлотехникалық құралдар нарығы белсенді дамып келеді. Ең ірі өндірістік компаниялардың қатарында Freedom Scientific, Duxbury Systems, CodeFactory, Index Braille, ViewPlus бар.</w:t>
      </w:r>
    </w:p>
    <w:p w14:paraId="1A9C489B" w14:textId="77777777"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Дүние жүзіндегі дизайнерлер көру қабілеті бұзылған адамдарға арналған түрлі құрылғылар мен гаджеттерді жасап шығарумен айналысуда. Олардың кейбіреулері </w:t>
      </w:r>
      <w:r w:rsidRPr="00D421FC">
        <w:rPr>
          <w:rFonts w:ascii="Times New Roman" w:hAnsi="Times New Roman" w:cs="Times New Roman"/>
          <w:sz w:val="24"/>
          <w:szCs w:val="24"/>
          <w:lang w:val="kk-KZ"/>
        </w:rPr>
        <w:lastRenderedPageBreak/>
        <w:t>соқырларға басқалар сияқты сезінуге көмектесу үшін жасалған, ал басқалары (әрине, пайдалырақ және құндырақ) - кеңістікте қозғалысты немесе бағдарлауды жеңілдету үшін.</w:t>
      </w:r>
    </w:p>
    <w:p w14:paraId="5994DF64" w14:textId="39590B8B"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Республикасының Конституциясы мүгедектерді әлеуметтік қолдау мен қорғауға кепілдік береді, оларға экономикалық, саяси және өзге де құқықтар мен бостандықтарды жүзеге асыруда тең мүмкіндіктер береді.</w:t>
      </w:r>
    </w:p>
    <w:p w14:paraId="281C92E3" w14:textId="2B7272BB" w:rsidR="00F42E82" w:rsidRPr="00D421FC" w:rsidRDefault="00F42E82"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Қазақстанда 702 мыңнан астам мүмкіндігі шектеулі жан тұрады. Оның ішінде 424,5 мың адам. еңбекке қабілетті жастағылар (60,5%), 180,7 мың адам. - зейнеткерлік жас (25,7%) және 96,9 мың адам. – 18 жасқа дейінгі балалар (13,8%).</w:t>
      </w:r>
    </w:p>
    <w:p w14:paraId="60A83384" w14:textId="7EC24C8D" w:rsidR="00F42E82" w:rsidRPr="00D421FC" w:rsidRDefault="003D1C14" w:rsidP="00F42E82">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Қазақстандағы еңбекке қабілетті халықтың мүгедектігінің негізгі себептері: әлеуметтік-экономикалық, медициналық, демографиялық және экологиялық факторлар, жекелеген кәсіпорындардағы еңбекті қорғаудың жеткілікті жоғары деңгейінің болмауы, сондай-ақ медициналық қызметтердің сапасы мен құны.</w:t>
      </w:r>
    </w:p>
    <w:p w14:paraId="51A9C99E"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Қазақстанда халықтың мүгедектігінің өзіндік факторлары бар. Оларға мыналар жатады:</w:t>
      </w:r>
    </w:p>
    <w:p w14:paraId="79A88172"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елдегі экологиялық жағдайдың нашарлауы, өнеркәсіптік шығарындылардың ана мен бала денсаулығына әсері бала кезінен мүгедектік деңгейін арттыратын күрделі патологиялар мен даму ақауларының өсуіне әкеледі;</w:t>
      </w:r>
    </w:p>
    <w:p w14:paraId="507AE474"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Қазақстанның кейбір өңірлерінде тұрғындардың таза ауыз суға қолжетімділігі жеткіліксіз. Ауыз сумен қамтамасыз етудің орташа республикалық көрсеткішінің жыл сайынғы төмендеуі 3-5%-ға жетеді, бұл халықтың денсаулығына теріс әсер етеді;</w:t>
      </w:r>
    </w:p>
    <w:p w14:paraId="159B21AA"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ауаның ластануы халықтың аурушаңдығының өсуіне әсер ететін негізгі қауіп факторы болып табылады. Осылайша, мұнай өндіретін аудандарда ілеспе газды алаулайды, күкірт ашық ауада сақталады;</w:t>
      </w:r>
    </w:p>
    <w:p w14:paraId="7B674355"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Арал теңізі аймағында улы тұздар ашық теңіз түбінен ауаға көтеріліп, адамдар мен жануарлардың денсаулығына әсер етеді, сонымен қатар су мен топырақтың ластануын тудырады;</w:t>
      </w:r>
    </w:p>
    <w:p w14:paraId="7EFFC3CA" w14:textId="60EB936E"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Қазақстанның жекелеген аумақтары әскери полигондардың қызметінен және ғарыштық техниканы ұшырудан зардап шекті. 1949 жылдан бастап Семей ядролық полигонында 470 ядролық жарылыс жасалды, сәулеленген адамдардың саны жарты миллионға жетті, 2 миллион гектарға жуық ауыл шаруашылығы жерлері радиоактивті ластануға ұшырады.</w:t>
      </w:r>
    </w:p>
    <w:p w14:paraId="2AECD968"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Қазақстандағы мүгедектердің қаржылық жағдайын талдай отырып, келесі негізгі табыс көздерін бөліп көрсетуге болады:</w:t>
      </w:r>
    </w:p>
    <w:p w14:paraId="5B5D3243"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мүгедектігі бойынша ай сайынғы мемлекеттік әлеуметтік жәрдемақы;</w:t>
      </w:r>
    </w:p>
    <w:p w14:paraId="215E191F"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коммуналдық қызметтерге, отынға, тұрғын үйді ұстауға төлеуге арналған ай сайынғы арнайы мемлекеттік жәрдемақылар;</w:t>
      </w:r>
    </w:p>
    <w:p w14:paraId="31F67981"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жұмыс істейтін мүгедектердің еңбекақысы.</w:t>
      </w:r>
    </w:p>
    <w:p w14:paraId="57A00907"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Республикасында заңнамада I, II және III топтағы мүгедектерге мынадай жеңілдіктер қарастырылған.</w:t>
      </w:r>
    </w:p>
    <w:p w14:paraId="2A4D3821" w14:textId="193721B1"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Салықтық жеңілдіктер</w:t>
      </w:r>
    </w:p>
    <w:p w14:paraId="6F6F05EE"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Жылына ең төменгі жалақының 55 еселенген мөлшеріне дейінгі табысқа жеке табыс салығын төлеуден босату.</w:t>
      </w:r>
    </w:p>
    <w:p w14:paraId="1143614B"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Барлық топтағы мүгедектер, егер оларда біреуден артық көлік болмаса, көлік құралдары салығынан босатылады.</w:t>
      </w:r>
    </w:p>
    <w:p w14:paraId="60F82807"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Барлық топтағы мүгедектер, сондай-ақ бала кезінен мүгедектің ата-анасының бірі мыналар үшін жер салығын төлеушілер болып табылмайды: тұрғын үй қоры орналасқан жер учаскелері, іргелес жер учаскелері; жеке қосалқы шаруашылық, бағбандық және саяжай құрылысы үшін берілген жер учаскелері, оның ішінде ғимараттар алып жатқан жерлер; гараждар алып жатқан жер.</w:t>
      </w:r>
    </w:p>
    <w:p w14:paraId="4883C292" w14:textId="73144875"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Мүлік салығын төлеуден босату – меншік құқығындағы барлық салық салу объектілерінің жалпы құнының 1500 еселенген айлық есептік көрсеткіш (АЕК) шегінде.</w:t>
      </w:r>
    </w:p>
    <w:p w14:paraId="15E55BCE"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Сонымен қатар, жергілікті өкілетті және атқарушы органдар өз бюджеттері есебінен мүгедектердің нақты қажеттіліктерін қанағаттандыруға және олардың өмір сүру деңгейін жақсартуға бағытталған өзге де шешімдер қабылдай алады.</w:t>
      </w:r>
    </w:p>
    <w:p w14:paraId="5C01AA0D"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Қазақстандағы мүгедектер кездесетін мәселелердің ішінде келесі негізгі топтарды бөліп көрсетуге болады:</w:t>
      </w:r>
    </w:p>
    <w:p w14:paraId="7301F4CC"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Жұмысқа орналасудағы қиындықтар, жұмысқа орналасуда мүгедектерді кемсіту.</w:t>
      </w:r>
    </w:p>
    <w:p w14:paraId="2D1920CF"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Мүгедектердің жекелеген мемлекеттік инфрақұрылым объектілеріне қол жеткізуін шектеу.</w:t>
      </w:r>
    </w:p>
    <w:p w14:paraId="380C71DA"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Білімге қол жеткізуді шектеу және әлеуметтік және мәдени қажеттіліктерді қанағаттандыру.</w:t>
      </w:r>
    </w:p>
    <w:p w14:paraId="50788B11"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 медициналық оңалту бойынша медициналық қызмет көрсету көлемінің жеткіліксіздігі.</w:t>
      </w:r>
    </w:p>
    <w:p w14:paraId="3B7BE0F8"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Мүгедектердің тұрғын үйлерге, қоғамдық және өндірістік ғимараттарға, әлеуметтік инфрақұрылым объектілеріне (кірме жолдар, пандустар, жаяу жүргіншілер өткелдері, арнайы бағдаршамдар, мүгедектер арбасына арналған құрылғылар және т.б. түрінде) қалыпты қолжетімділігінің болмауы.</w:t>
      </w:r>
    </w:p>
    <w:p w14:paraId="1A72631C"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Елдің қоғамдық-саяси өмірінен әлсіз қатысу және оқшаулану.</w:t>
      </w:r>
    </w:p>
    <w:p w14:paraId="3150FAEB"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Техникалық және басқа да оңалту құралдарымен (протездік-ортопедиялық көмек, тифло) қамтамасыз етудің әлсіздігі.</w:t>
      </w:r>
    </w:p>
    <w:p w14:paraId="6C2CA371" w14:textId="2631750A"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Мемлекет тарапынан мүгедектерге әлеуметтік көмек жәрдемақы, протездік-ортопедиялық бұйымдармен және аяқ киіммен, арнайы шрифті бар баспа басылымдарымен, дыбыс күшейткіш аппаратурамен және сигналдық құрылғылармен, өтемдік техникалық және басқа да құралдармен қамтамасыз ету түрінде көрсетіледі. интернаттық мекемелерді қалпына келтіру және күтіп ұстау.</w:t>
      </w:r>
    </w:p>
    <w:p w14:paraId="5FF0E710"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 оңалтуға арналған кәсіпорындардың өнімдері (техникалық құралдар мен құрылғылар) мемлекеттік тапсырысқа енгізіледі және белгіленген тәртіпте материалдық-техникалық ресурстармен қамтамасыз етіледі.</w:t>
      </w:r>
    </w:p>
    <w:p w14:paraId="3A6C7DD5"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қазақстандық қоғамдағы мүгедектердің жағдайын талдай келе, олардың өмір сүру сапасын жақсарту үшін мемлекет көп жұмыс істеп жатыр деп айтуға болады, бірақ соған қарамастан, мүгедектерді оңалту саласында әлі де көп жұмыс істеу керек. мүгедектер.</w:t>
      </w:r>
    </w:p>
    <w:p w14:paraId="596A1363"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Қазіргі уақытта Қазақстанда мүгедектерге әлеуметтік қызмет көрсетудің 6 аумақтық орталығы жұмыс істейді. Олардың функцияларына әлеуметтік қызмет көрсету, медициналық, әлеуметтік және кәсіптік оңалтуды жүргізу, мүмкіндігі шектеулі балаларға арналған білім беру бағдарламаларын әзірлеу үшін жағдай жасау, әлеуметтік-педагогикалық қызмет көрсету, қолайлы моральдық-психологиялық жағдай жасау жатады. қызмет көрсетілетін адамдарға олардың құқықтары, әлеуметтік қызметтердің көлемі мен түрлері туралы ақпарат беру климат.</w:t>
      </w:r>
    </w:p>
    <w:p w14:paraId="422AE702"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 оңалтудың жеке бағдарламасына сәйкес протездік-ортопедиялық көмекпен, арнайы көлік құралдарымен, сурдо-тифло, басқа да техникалық көмекші (компенсаторлық) құралдармен, сондай-ақ санаториялық-курорттық емдеумен қамтамасыз етіледі. мемлекеттік тапсырыс шеңберіндегі мемлекеттік бюджет.</w:t>
      </w:r>
    </w:p>
    <w:p w14:paraId="5A634962"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Соңғы жылдары Қазақстан Республикасы Еңбек және халықты әлеуметтік қорғау министрлігі мен мүгедектердің қоғамдық бірлестіктері арасында мүгедектерді әлеуметтік қорғау мәселелерін шешуде, сондай-ақ тиісті шараларды қаржыландыруда, атап айтқанда, протездік-ортопедиялық көмек көрсетуге, мүгедектерді саңырау және есту аппараттарымен, оңалтудың арнайы техникалық құралдарымен қамтамасыз етуге мемлекеттік тапсырыстар.</w:t>
      </w:r>
    </w:p>
    <w:p w14:paraId="5263CCC2" w14:textId="461B239E"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«Мүгедектерді әлеуметтік қорғау туралы» Қазақстан Республикасының Заңының негізінде мүгедектердің қоғамдық бірлестіктері өздерінің жарғыларына сәйкес мүгедектерді әлеуметтік қорғау мәселелерін шешуге қатысады, сондай-ақ тиісті іс-шараларды қаржыландыру.</w:t>
      </w:r>
    </w:p>
    <w:p w14:paraId="6EB113AD"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Қазақстандағы мүгедектер кездесетін мәселелердің ішінде келесі негізгі топтарды бөліп көрсетуге болады:</w:t>
      </w:r>
    </w:p>
    <w:p w14:paraId="1A4CD015"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жұмысқа орналасудағы қиындықтар, мүгедектерді жұмысқа орналастыру саласында кемсіту;</w:t>
      </w:r>
    </w:p>
    <w:p w14:paraId="0FD76F67"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білімге қол жеткізуді шектеу және әлеуметтік және мәдени қажеттіліктерді қанағаттандыру;</w:t>
      </w:r>
    </w:p>
    <w:p w14:paraId="56D9779E"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 медициналық оңалту бойынша көрсетілетін медициналық қызметтердің көлемі мен сапасының жеткіліксіздігі;</w:t>
      </w:r>
    </w:p>
    <w:p w14:paraId="6FCEC0E3"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мүгедектердің тұрғын үйлерге, қоғамдық және өндірістік ғимараттарға, әлеуметтік инфрақұрылым объектілеріне (кірме жолдар, пандустар, жаяу жүргіншілер өткелдері, арнайы бағдаршамдар, мүгедектер арбасына арналған құрылғылар және т.б. түріндегі) қалыпты қолжетімділігінің болмауы;</w:t>
      </w:r>
    </w:p>
    <w:p w14:paraId="69CAB228"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елдің қоғамдық-саяси өмірінен әлсіз қатысу және оқшаулану; мүгедектердің азаматтық құқықтарын бұзу.</w:t>
      </w:r>
    </w:p>
    <w:p w14:paraId="2021A5BD"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Жұмыспен қамту мәселелері мыналар:</w:t>
      </w:r>
    </w:p>
    <w:p w14:paraId="45E00B24" w14:textId="77777777"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жеке кәсiпкерлiктi, шағын және орта кәсiпкерлiктi дамыту, мүгедектердi кәсiптiк оқыту және қайта даярлау арқылы қосымша жұмыс орындарын құру арқылы еңбекке жарамды мүгедектердiң жұмысқа орналасуына жәрдемдесу;</w:t>
      </w:r>
    </w:p>
    <w:p w14:paraId="1A324848" w14:textId="5F4C5AEB" w:rsidR="003D1C14" w:rsidRPr="00D421FC" w:rsidRDefault="003D1C14" w:rsidP="003D1C14">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мүгедектерге арналған жұмыс орындарына квоталар, мүгедектер үшін мамандандырылған кәсіпорындар құру.</w:t>
      </w:r>
    </w:p>
    <w:p w14:paraId="3E71092A"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Осы мәселелерді шешу үшін оңалту саласында, біздің ойымызша, қажет:</w:t>
      </w:r>
    </w:p>
    <w:p w14:paraId="11795CD6"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мүгедектердің заманауи талаптарға сай емдік, емдеу-профилактикалық және арнайы протездік-ортопедиялық құралдарға қажеттілігін толық қанағаттандыру үшін жұмыс істеп тұрған мемлекеттік протездік-ортопедиялық кәсіпорындарды қайта құру қажет. Оларды басқару құрылымын оңтайландыру, олардың негізінде протездеу және протездеу саласында ғылыми-зерттеу және конструкторлық жұмыстарды жүргізу, протездерге арналған бөлшектер мен бөлшектерді өндірудің жаңа конструкциялары мен технологияларын енгізу;</w:t>
      </w:r>
    </w:p>
    <w:p w14:paraId="77EB49A4"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 кешенді оңалтуды жүзеге асыру үшін оңалту мекемелерінің желісін дамыту және материалдық-техникалық базасын нығайту қажет; бiлiм беру, денсаулық сақтау, еңбек және халықты әлеуметтiк қорғау, дене шынықтыру және спорт жүйесi ұйымдарының мүгедектердi оңалту жөнiндегi жұмысының нысандары мен әдiстерiн жетiлдiру;</w:t>
      </w:r>
    </w:p>
    <w:p w14:paraId="187518DC"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 медициналық, әлеуметтік және кәсіптік оңалту саласындағы мамандарды қайта даярлауды және біліктілігін арттыруды қамтамасыз етеді;</w:t>
      </w:r>
    </w:p>
    <w:p w14:paraId="5F476232"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оңалту жүйесін құқықтық және әдістемелік қамтамасыз етуді жетілдіру;</w:t>
      </w:r>
    </w:p>
    <w:p w14:paraId="508F13CC"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 техникалық құралдармен, олардың өмірін жеңілдететін оңалту құралдарымен қамтамасыз ету жүйесін жетілдіру;</w:t>
      </w:r>
    </w:p>
    <w:p w14:paraId="0F48C2A7" w14:textId="7886D958"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мүгедектерді оңалтудың жеке бағдарламаларын, оның ішінде оңалтудың кепілдендірілген тізбесін және медициналық, әлеуметтік және кәсіптік оңалтудың басқа да техникалық құралдары мен қызметтерін ұсынуды әзірлеу.</w:t>
      </w:r>
    </w:p>
    <w:p w14:paraId="72EF708F"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Білім беру саласында:</w:t>
      </w:r>
    </w:p>
    <w:p w14:paraId="66BE0FC3"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бюджет қаражаты есебінен орта және жоғары кәсіптік білім беретін оқу орындарында мүгедектерді оқытуға арналған орындарға квота белгілеуге;</w:t>
      </w:r>
    </w:p>
    <w:p w14:paraId="246FA8BF"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кіріктірілген оқытуды дамыту;</w:t>
      </w:r>
    </w:p>
    <w:p w14:paraId="6AA9795B" w14:textId="77777777"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мүмкіндігі шектеулі балаларға, мүмкіндігі шектеулі балаларға арналған арнайы түзеу білім беру ұйымдарының желісін кеңейту.</w:t>
      </w:r>
    </w:p>
    <w:p w14:paraId="684D0911" w14:textId="02A18D53" w:rsidR="000C02E9" w:rsidRPr="00D421FC" w:rsidRDefault="000C02E9" w:rsidP="000C02E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Заң шығару саласында мүгедектерді әлеуметтік қорғау мәселелерін реттейтін, олардың қоғамға жан-жақты араласу мүмкіндіктерін қамтамасыз ететін, дербес өмір салтын қамтамасыз ететін заңнамалық базаны одан әрі жетілдіру қажет.</w:t>
      </w:r>
    </w:p>
    <w:p w14:paraId="5D7EA3EC" w14:textId="2BB0BDA7" w:rsidR="00F42E82" w:rsidRDefault="00F42E82" w:rsidP="00F42E82">
      <w:pPr>
        <w:spacing w:after="0" w:line="240" w:lineRule="auto"/>
        <w:ind w:firstLine="567"/>
        <w:jc w:val="both"/>
        <w:rPr>
          <w:rFonts w:ascii="Times New Roman" w:hAnsi="Times New Roman" w:cs="Times New Roman"/>
          <w:sz w:val="24"/>
          <w:szCs w:val="24"/>
          <w:lang w:val="kk-KZ"/>
        </w:rPr>
      </w:pPr>
    </w:p>
    <w:p w14:paraId="3668810A" w14:textId="77777777" w:rsidR="00D21D02" w:rsidRPr="00D421FC" w:rsidRDefault="00D21D02" w:rsidP="00F42E82">
      <w:pPr>
        <w:spacing w:after="0" w:line="240" w:lineRule="auto"/>
        <w:ind w:firstLine="567"/>
        <w:jc w:val="both"/>
        <w:rPr>
          <w:rFonts w:ascii="Times New Roman" w:hAnsi="Times New Roman" w:cs="Times New Roman"/>
          <w:sz w:val="24"/>
          <w:szCs w:val="24"/>
          <w:lang w:val="kk-KZ"/>
        </w:rPr>
      </w:pPr>
    </w:p>
    <w:p w14:paraId="350BB34C" w14:textId="71FD49CF" w:rsidR="002233A5" w:rsidRPr="00D421FC" w:rsidRDefault="002233A5"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Бақылау сұрақтары</w:t>
      </w:r>
    </w:p>
    <w:p w14:paraId="73259FDA" w14:textId="39ACDCD7" w:rsidR="005E3374" w:rsidRPr="00D421FC" w:rsidRDefault="008B4B1C"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1. Мүгедектік топтарын белгілейтін критерийлері қандай?</w:t>
      </w:r>
    </w:p>
    <w:p w14:paraId="37A0EF7C" w14:textId="6F191EFD" w:rsidR="008B4B1C" w:rsidRPr="00D421FC" w:rsidRDefault="008B4B1C"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2. Мүгедектерді жұмысқа орналастыру қалай жүзеге асады?</w:t>
      </w:r>
    </w:p>
    <w:p w14:paraId="31C6CF11" w14:textId="4ED149CE" w:rsidR="008B4B1C" w:rsidRPr="00D421FC" w:rsidRDefault="008B4B1C"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3. </w:t>
      </w:r>
      <w:r w:rsidR="00A43792" w:rsidRPr="00D421FC">
        <w:rPr>
          <w:rFonts w:ascii="Times New Roman" w:hAnsi="Times New Roman" w:cs="Times New Roman"/>
          <w:sz w:val="24"/>
          <w:szCs w:val="24"/>
          <w:lang w:val="kk-KZ"/>
        </w:rPr>
        <w:t>Мүмкіндігі шектеулі жандарға білім беруде қандай жеңілдіктер қарастырылған?</w:t>
      </w:r>
    </w:p>
    <w:p w14:paraId="4E094923" w14:textId="0298F8D7" w:rsidR="00A43792" w:rsidRPr="00D421FC" w:rsidRDefault="00A43792"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4. Мүгедектерді оңалтудың қандай түрлерін атай аласыз?</w:t>
      </w:r>
    </w:p>
    <w:p w14:paraId="418EF44C" w14:textId="066AE399" w:rsidR="00A43792" w:rsidRPr="00D421FC" w:rsidRDefault="00A43792"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5. Қандай санаттағы адамдар Екінші дүниежүзілік соғысқа қатысушылар, мүгедектер деп танылады?</w:t>
      </w:r>
    </w:p>
    <w:p w14:paraId="668C4679" w14:textId="77777777" w:rsidR="008B4B1C" w:rsidRPr="00D421FC" w:rsidRDefault="008B4B1C" w:rsidP="003623ED">
      <w:pPr>
        <w:spacing w:after="0" w:line="240" w:lineRule="auto"/>
        <w:rPr>
          <w:rFonts w:ascii="Times New Roman" w:hAnsi="Times New Roman" w:cs="Times New Roman"/>
          <w:sz w:val="24"/>
          <w:szCs w:val="24"/>
          <w:lang w:val="kk-KZ"/>
        </w:rPr>
      </w:pPr>
    </w:p>
    <w:p w14:paraId="1D056E3B" w14:textId="516338F1" w:rsidR="002233A5" w:rsidRPr="00D421FC" w:rsidRDefault="002233A5"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Әдебиеттер</w:t>
      </w:r>
    </w:p>
    <w:p w14:paraId="5BB2D7F1" w14:textId="5798EEF0" w:rsidR="002233A5" w:rsidRPr="00D421FC" w:rsidRDefault="008B4B1C" w:rsidP="008B4B1C">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1 </w:t>
      </w:r>
      <w:r w:rsidR="002233A5" w:rsidRPr="00D421FC">
        <w:rPr>
          <w:rFonts w:ascii="Times New Roman" w:hAnsi="Times New Roman" w:cs="Times New Roman"/>
          <w:sz w:val="24"/>
          <w:szCs w:val="24"/>
          <w:lang w:val="kk-KZ"/>
        </w:rPr>
        <w:t>Қазақстан Республикасында мүгедектердi әлеуметтiк қорғау туралы</w:t>
      </w:r>
    </w:p>
    <w:p w14:paraId="77133035" w14:textId="2B233F66" w:rsidR="002233A5" w:rsidRPr="00D421FC" w:rsidRDefault="002233A5" w:rsidP="008B4B1C">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Қазақстан Республикасының 2005 жылғы 13 сәуірдегі </w:t>
      </w:r>
      <w:r w:rsidR="005E3374" w:rsidRPr="00D421FC">
        <w:rPr>
          <w:rFonts w:ascii="Times New Roman" w:hAnsi="Times New Roman" w:cs="Times New Roman"/>
          <w:sz w:val="24"/>
          <w:szCs w:val="24"/>
          <w:lang w:val="kk-KZ"/>
        </w:rPr>
        <w:t>№</w:t>
      </w:r>
      <w:r w:rsidRPr="00D421FC">
        <w:rPr>
          <w:rFonts w:ascii="Times New Roman" w:hAnsi="Times New Roman" w:cs="Times New Roman"/>
          <w:sz w:val="24"/>
          <w:szCs w:val="24"/>
          <w:lang w:val="kk-KZ"/>
        </w:rPr>
        <w:t>39 Заңы.</w:t>
      </w:r>
      <w:r w:rsidR="005E3374" w:rsidRPr="00D421FC">
        <w:rPr>
          <w:rFonts w:ascii="Times New Roman" w:hAnsi="Times New Roman" w:cs="Times New Roman"/>
          <w:sz w:val="24"/>
          <w:szCs w:val="24"/>
          <w:lang w:val="kk-KZ"/>
        </w:rPr>
        <w:t xml:space="preserve"> https://adilet.zan.kz/kaz/docs/Z050000039_</w:t>
      </w:r>
    </w:p>
    <w:p w14:paraId="4267221E" w14:textId="7AD25223" w:rsidR="000C02E9" w:rsidRPr="00D421FC" w:rsidRDefault="008B4B1C" w:rsidP="008B4B1C">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2 </w:t>
      </w:r>
      <w:r w:rsidR="000C02E9" w:rsidRPr="00D421FC">
        <w:rPr>
          <w:rFonts w:ascii="Times New Roman" w:hAnsi="Times New Roman" w:cs="Times New Roman"/>
          <w:sz w:val="24"/>
          <w:szCs w:val="24"/>
          <w:lang w:val="kk-KZ"/>
        </w:rPr>
        <w:t>Кемтар балаларды әлеуметтiк және медициналық-педагогикалық түзеу арқылы қолдау туралы Қазақстан Республикасының 2002 жылғы 11 шілдедегі N 343 Заңы. https://adilet.zan.kz/kaz/docs/Z020000343_</w:t>
      </w:r>
    </w:p>
    <w:p w14:paraId="72E01EDA" w14:textId="063E78C0" w:rsidR="000C02E9" w:rsidRPr="00D421FC" w:rsidRDefault="008B4B1C" w:rsidP="008B4B1C">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3 </w:t>
      </w:r>
      <w:r w:rsidR="000C02E9" w:rsidRPr="00D421FC">
        <w:rPr>
          <w:rFonts w:ascii="Times New Roman" w:hAnsi="Times New Roman" w:cs="Times New Roman"/>
          <w:sz w:val="24"/>
          <w:szCs w:val="24"/>
          <w:lang w:val="kk-KZ"/>
        </w:rPr>
        <w:t>Қазақстан Республикасында мүгедектiгi бойынша және асыраушысынан айырылу жағдайы бойынша берiлетiн мемлекеттiк әлеуметтiк жәрдемақылар туралы Қазақстан Республикасының 1997 жылғы 16 маусымдағы N 126 Заңы. https://adilet.zan.kz/kaz/docs/Z970000126_</w:t>
      </w:r>
    </w:p>
    <w:p w14:paraId="4A33478C" w14:textId="2E92B1D0" w:rsidR="000C02E9" w:rsidRPr="00D421FC" w:rsidRDefault="008B4B1C" w:rsidP="008B4B1C">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4 </w:t>
      </w:r>
      <w:r w:rsidR="000C02E9" w:rsidRPr="00D421FC">
        <w:rPr>
          <w:rFonts w:ascii="Times New Roman" w:hAnsi="Times New Roman" w:cs="Times New Roman"/>
          <w:sz w:val="24"/>
          <w:szCs w:val="24"/>
          <w:lang w:val="kk-KZ"/>
        </w:rPr>
        <w:t>Қазақстан Республикасындағы арнаулы мемлекеттік жәрдемақы туралы</w:t>
      </w:r>
    </w:p>
    <w:p w14:paraId="2C4C9E34" w14:textId="60ED8301" w:rsidR="000C02E9" w:rsidRPr="00D421FC" w:rsidRDefault="000C02E9" w:rsidP="008B4B1C">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Республикасының 1999 жылғы 5 сәуірдегі N 365-I Заңы.</w:t>
      </w:r>
      <w:r w:rsidR="008B4B1C" w:rsidRPr="00D421FC">
        <w:rPr>
          <w:rFonts w:ascii="Times New Roman" w:hAnsi="Times New Roman" w:cs="Times New Roman"/>
          <w:sz w:val="24"/>
          <w:szCs w:val="24"/>
          <w:lang w:val="kk-KZ"/>
        </w:rPr>
        <w:t xml:space="preserve"> https://adilet.zan.kz/kaz/docs/Z990000365_</w:t>
      </w:r>
    </w:p>
    <w:p w14:paraId="792A2D8E" w14:textId="315B053E" w:rsidR="000C02E9" w:rsidRPr="00D421FC" w:rsidRDefault="008B4B1C" w:rsidP="000C02E9">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5 </w:t>
      </w:r>
      <w:r w:rsidR="000C02E9" w:rsidRPr="00D421FC">
        <w:rPr>
          <w:rFonts w:ascii="Times New Roman" w:hAnsi="Times New Roman" w:cs="Times New Roman"/>
          <w:sz w:val="24"/>
          <w:szCs w:val="24"/>
        </w:rPr>
        <w:t xml:space="preserve">Национальный отчет о человеческом развитии в Казахстане. Борьба с бедностью за лучшее будущее. – 2000. – URL: http://www.transparencykazakhstan.org/UserFiles/file/95b.pdf </w:t>
      </w:r>
    </w:p>
    <w:p w14:paraId="020D21AB" w14:textId="77777777" w:rsidR="00A43792" w:rsidRPr="00D421FC" w:rsidRDefault="008B4B1C" w:rsidP="000C02E9">
      <w:pPr>
        <w:spacing w:after="0" w:line="240" w:lineRule="auto"/>
        <w:jc w:val="both"/>
        <w:rPr>
          <w:rFonts w:ascii="Times New Roman" w:hAnsi="Times New Roman" w:cs="Times New Roman"/>
          <w:sz w:val="24"/>
          <w:szCs w:val="24"/>
          <w:lang w:val="en-US"/>
        </w:rPr>
      </w:pPr>
      <w:r w:rsidRPr="00D421FC">
        <w:rPr>
          <w:rFonts w:ascii="Times New Roman" w:hAnsi="Times New Roman" w:cs="Times New Roman"/>
          <w:sz w:val="24"/>
          <w:szCs w:val="24"/>
          <w:lang w:val="kk-KZ"/>
        </w:rPr>
        <w:t xml:space="preserve">6 </w:t>
      </w:r>
      <w:r w:rsidR="000C02E9" w:rsidRPr="00D421FC">
        <w:rPr>
          <w:rFonts w:ascii="Times New Roman" w:hAnsi="Times New Roman" w:cs="Times New Roman"/>
          <w:sz w:val="24"/>
          <w:szCs w:val="24"/>
        </w:rPr>
        <w:t>Обратить реформы на благо всех и каждого. Бедность и неравенство в странах Европы и Центральной Азии. Всемирный</w:t>
      </w:r>
      <w:r w:rsidR="000C02E9" w:rsidRPr="00D421FC">
        <w:rPr>
          <w:rFonts w:ascii="Times New Roman" w:hAnsi="Times New Roman" w:cs="Times New Roman"/>
          <w:sz w:val="24"/>
          <w:szCs w:val="24"/>
          <w:lang w:val="en-US"/>
        </w:rPr>
        <w:t xml:space="preserve"> </w:t>
      </w:r>
      <w:proofErr w:type="gramStart"/>
      <w:r w:rsidR="000C02E9" w:rsidRPr="00D421FC">
        <w:rPr>
          <w:rFonts w:ascii="Times New Roman" w:hAnsi="Times New Roman" w:cs="Times New Roman"/>
          <w:sz w:val="24"/>
          <w:szCs w:val="24"/>
        </w:rPr>
        <w:t>банк</w:t>
      </w:r>
      <w:r w:rsidR="000C02E9" w:rsidRPr="00D421FC">
        <w:rPr>
          <w:rFonts w:ascii="Times New Roman" w:hAnsi="Times New Roman" w:cs="Times New Roman"/>
          <w:sz w:val="24"/>
          <w:szCs w:val="24"/>
          <w:lang w:val="en-US"/>
        </w:rPr>
        <w:t>.–</w:t>
      </w:r>
      <w:proofErr w:type="gramEnd"/>
      <w:r w:rsidR="000C02E9" w:rsidRPr="00D421FC">
        <w:rPr>
          <w:rFonts w:ascii="Times New Roman" w:hAnsi="Times New Roman" w:cs="Times New Roman"/>
          <w:sz w:val="24"/>
          <w:szCs w:val="24"/>
          <w:lang w:val="en-US"/>
        </w:rPr>
        <w:t xml:space="preserve"> </w:t>
      </w:r>
      <w:r w:rsidR="000C02E9" w:rsidRPr="00D421FC">
        <w:rPr>
          <w:rFonts w:ascii="Times New Roman" w:hAnsi="Times New Roman" w:cs="Times New Roman"/>
          <w:sz w:val="24"/>
          <w:szCs w:val="24"/>
        </w:rPr>
        <w:t>Вашингтон</w:t>
      </w:r>
      <w:r w:rsidR="000C02E9" w:rsidRPr="00D421FC">
        <w:rPr>
          <w:rFonts w:ascii="Times New Roman" w:hAnsi="Times New Roman" w:cs="Times New Roman"/>
          <w:sz w:val="24"/>
          <w:szCs w:val="24"/>
          <w:lang w:val="en-US"/>
        </w:rPr>
        <w:t>.</w:t>
      </w:r>
    </w:p>
    <w:p w14:paraId="622290C0" w14:textId="65A83BDB" w:rsidR="000C02E9" w:rsidRPr="00D421FC" w:rsidRDefault="000C02E9" w:rsidP="000C02E9">
      <w:pPr>
        <w:spacing w:after="0" w:line="240" w:lineRule="auto"/>
        <w:jc w:val="both"/>
        <w:rPr>
          <w:rFonts w:ascii="Times New Roman" w:hAnsi="Times New Roman" w:cs="Times New Roman"/>
          <w:sz w:val="24"/>
          <w:szCs w:val="24"/>
          <w:lang w:val="en-US"/>
        </w:rPr>
      </w:pPr>
      <w:r w:rsidRPr="00D421FC">
        <w:rPr>
          <w:rFonts w:ascii="Times New Roman" w:hAnsi="Times New Roman" w:cs="Times New Roman"/>
          <w:sz w:val="24"/>
          <w:szCs w:val="24"/>
          <w:lang w:val="en-US"/>
        </w:rPr>
        <w:t>URL: http://siteresources. worldbank.org/INTECA/Resources/MakingTransitionWork-ru.pdf</w:t>
      </w:r>
    </w:p>
    <w:p w14:paraId="38A6BFC6" w14:textId="3D2C4C07" w:rsidR="002233A5" w:rsidRDefault="002233A5" w:rsidP="003623ED">
      <w:pPr>
        <w:spacing w:after="0" w:line="240" w:lineRule="auto"/>
        <w:rPr>
          <w:rFonts w:ascii="Times New Roman" w:hAnsi="Times New Roman" w:cs="Times New Roman"/>
          <w:b/>
          <w:bCs/>
          <w:sz w:val="24"/>
          <w:szCs w:val="24"/>
          <w:lang w:val="kk-KZ"/>
        </w:rPr>
      </w:pPr>
    </w:p>
    <w:p w14:paraId="676D6F0C" w14:textId="77777777" w:rsidR="00D421FC" w:rsidRPr="00D421FC" w:rsidRDefault="00D421FC" w:rsidP="003623ED">
      <w:pPr>
        <w:spacing w:after="0" w:line="240" w:lineRule="auto"/>
        <w:rPr>
          <w:rFonts w:ascii="Times New Roman" w:hAnsi="Times New Roman" w:cs="Times New Roman"/>
          <w:b/>
          <w:bCs/>
          <w:sz w:val="24"/>
          <w:szCs w:val="24"/>
          <w:lang w:val="kk-KZ"/>
        </w:rPr>
      </w:pPr>
    </w:p>
    <w:p w14:paraId="6AB7FE5F" w14:textId="2F272A59" w:rsidR="003623ED" w:rsidRPr="00D421FC" w:rsidRDefault="00A43792" w:rsidP="003623ED">
      <w:pPr>
        <w:spacing w:after="0" w:line="240" w:lineRule="auto"/>
        <w:rPr>
          <w:rFonts w:ascii="Times New Roman" w:hAnsi="Times New Roman" w:cs="Times New Roman"/>
          <w:b/>
          <w:bCs/>
          <w:sz w:val="24"/>
          <w:szCs w:val="24"/>
          <w:lang w:val="kk-KZ"/>
        </w:rPr>
      </w:pPr>
      <w:r w:rsidRPr="00D421FC">
        <w:rPr>
          <w:rFonts w:ascii="Times New Roman" w:hAnsi="Times New Roman" w:cs="Times New Roman"/>
          <w:b/>
          <w:bCs/>
          <w:sz w:val="24"/>
          <w:szCs w:val="24"/>
          <w:lang w:val="kk-KZ"/>
        </w:rPr>
        <w:t xml:space="preserve">1.3 </w:t>
      </w:r>
      <w:r w:rsidR="003623ED" w:rsidRPr="00D421FC">
        <w:rPr>
          <w:rFonts w:ascii="Times New Roman" w:hAnsi="Times New Roman" w:cs="Times New Roman"/>
          <w:b/>
          <w:bCs/>
          <w:sz w:val="24"/>
          <w:szCs w:val="24"/>
          <w:lang w:val="kk-KZ"/>
        </w:rPr>
        <w:t>Аномальды мүгедектердің түрлері</w:t>
      </w:r>
    </w:p>
    <w:p w14:paraId="67EECFE2" w14:textId="77777777" w:rsidR="003623ED" w:rsidRPr="00D421FC" w:rsidRDefault="003623ED" w:rsidP="003623ED">
      <w:pPr>
        <w:spacing w:after="0" w:line="240" w:lineRule="auto"/>
        <w:rPr>
          <w:rFonts w:ascii="Times New Roman" w:hAnsi="Times New Roman" w:cs="Times New Roman"/>
          <w:sz w:val="24"/>
          <w:szCs w:val="24"/>
          <w:lang w:val="kk-KZ"/>
        </w:rPr>
      </w:pPr>
    </w:p>
    <w:p w14:paraId="2FA66857" w14:textId="2476C44C" w:rsidR="003623ED" w:rsidRPr="00D421FC" w:rsidRDefault="003623ED"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Жоспар</w:t>
      </w:r>
    </w:p>
    <w:p w14:paraId="43EFB44C" w14:textId="77777777" w:rsidR="003623ED" w:rsidRPr="00D421FC" w:rsidRDefault="003623ED"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1. Аномальды мүгедек түсініктемесі. </w:t>
      </w:r>
    </w:p>
    <w:p w14:paraId="47DD0C3C" w14:textId="062B3DD4" w:rsidR="003623ED" w:rsidRPr="00D421FC" w:rsidRDefault="003623ED"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2. Аномальды мүгедектерді зерттеу жұмыстары. </w:t>
      </w:r>
    </w:p>
    <w:p w14:paraId="2940315D" w14:textId="77777777" w:rsidR="003623ED" w:rsidRPr="00D421FC" w:rsidRDefault="003623ED"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3. Аномальды балалар философиялық ойға негіз болып келеді. </w:t>
      </w:r>
    </w:p>
    <w:p w14:paraId="1DFDA5AD" w14:textId="415AB98E" w:rsidR="003623ED" w:rsidRPr="00D421FC" w:rsidRDefault="003623ED" w:rsidP="003623ED">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4. Аномальды мүгедектерге білім беру әдістері.</w:t>
      </w:r>
    </w:p>
    <w:p w14:paraId="508D5873" w14:textId="598701C7" w:rsidR="00217694" w:rsidRPr="00D421FC" w:rsidRDefault="00217694" w:rsidP="003623ED">
      <w:pPr>
        <w:spacing w:after="0" w:line="240" w:lineRule="auto"/>
        <w:rPr>
          <w:rFonts w:ascii="Times New Roman" w:hAnsi="Times New Roman" w:cs="Times New Roman"/>
          <w:sz w:val="24"/>
          <w:szCs w:val="24"/>
          <w:lang w:val="kk-KZ"/>
        </w:rPr>
      </w:pPr>
    </w:p>
    <w:p w14:paraId="6FB3810B"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Дефектология – бала дамуындағы әр түрлі ауытқулар мен денсаулықтың бұзылуы себептерін зерттейтін ғылым.</w:t>
      </w:r>
    </w:p>
    <w:p w14:paraId="546A8093"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Ол ғылым ретінде әлі де кеңінен мәлім бола қоймағанымен, ғалымдар және түрлі ғылым саласындағы мамандар дефектологияға аса зор маңыз беріп отыр.</w:t>
      </w:r>
    </w:p>
    <w:p w14:paraId="465BAC80" w14:textId="6B6EE998"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Ақыл – ойы кем, өсуі нашар (аномальды) бала тәрбие ісінде, оқытуда көптеген қиындықтар келтіретіні белгілі. Әдетте, кемістігі бар бала ақыл – ойы мен өсуінің бұзылуы оның организміжаңадан қалыптаса бастаған кезде пайда болады. Балалардың өсіп дамуы бұзылған кезде алуан түрлі ауытқушылық болатындықтан, аномальды балаларды зерттеу қиындай туседі. Мысалы, есту мүшелері, көзі зақымданады, баланың қимылында, жүріс – тұрысында икемсіздік байқалады, орталық нерв (жүйке) жүйесі және т.б. қызметі бұзылады. Ондай бұзылудың қайсысыда баланың өсіп дамуына өз тарапынан әсер етеді.</w:t>
      </w:r>
    </w:p>
    <w:p w14:paraId="45F57E6B"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Ерте кезде де аномальды балаларға әлеуметтік проблема ретінде қарап, көңіл бөлген. Балалардың қоғамдық орнын (жағдайын) белгілейтін барлық заң ережелерінде, </w:t>
      </w:r>
      <w:r w:rsidRPr="00D421FC">
        <w:rPr>
          <w:rFonts w:ascii="Times New Roman" w:hAnsi="Times New Roman" w:cs="Times New Roman"/>
          <w:color w:val="000000"/>
          <w:sz w:val="24"/>
          <w:szCs w:val="24"/>
          <w:lang w:val="kk-KZ"/>
        </w:rPr>
        <w:lastRenderedPageBreak/>
        <w:t>Рим правосында, Юстициан кодексінде аномальды балалар жөнінде айтылып, олардың қоғамдық жағдайы белгіленді. Киев Русінің негізгі (мемлекеттік қағидалар жинағы) кітаптарында, Москва мемлекетінің жүз тарауында аномальды балалардың қоғамдық жағдайы ерекше бұйрықтармен шектелді. Мұндай жағдай Россияда Ұлы Октябрь социалистік революциясы жеңгенге дейін орын алып келді. Қазір капиталистік елдерде аномальды балалардың қоғамдық жағдайын арнайы түрде белгілеп қою күні бүгінге дейін бар. Онда аномальды балаға әділетсіздікпен қарап келді, әлі де солай қарап келеді. Тіпті қоғам дәл бүгінгі дәрежеде дамыған кездің өзінде де бірде – бір капиталистік ел қалыпты өсіп жетілген балалардың азаматтық және саяси правосын құлағы есітпейтін және көзі көрмейтін, тілі бұзылған кемтар балаға бере алмайды. Әлемге адамгершілік атаулы жат: әлсіз, дәрменсіз адам тағдырдың тәлкегіне мойын ұсынып, бәріне көнуі тиіс.</w:t>
      </w:r>
    </w:p>
    <w:p w14:paraId="75FFB97E"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Соған қарамастан қоғамдық дамудың қазіргі кезеңінде жоғарыдағыдай кемістігі бар адамдардың бірігуі байқалуда. Мысалы, бұл күндері кереңдердің 36 миллионға жуық мүшесі бар халықаралық ұйым жұмыс істейді. Ол кереңдердің азаматтық және саяси правосын теңестіру мәселесін көтеріп отырады. Сондай – ақ сөзі бұзылған сақауларды біріктіретін ұйымдар да бар.</w:t>
      </w:r>
    </w:p>
    <w:p w14:paraId="6E7C02D1" w14:textId="5DB3919B"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Капиталистік система балалар өміріне, ал оның ішінде кедей балалары өміріне қасіретті әсер етуде. Оны Кеннедидің президент кезінде АҚШ конгіресіне жолодаған мынадай мағлұматтарынан да аңғаруға ьолады. Онда американ балаларының 21% нашар көріп, 19% тілінің мүкісі барлығы айтылады. Ал одан соңғы жылдары жарияланған мәліметтер бойынша Америкада қазірдің өзінде 6 миллиондай ақыл – ойы кем балалар бар. Мұнымен қатар буржуазиялық ғалымдар социалистік елдер үлгісін көруде. Мәселен, ақыл – ойы кем балалар елдердің қайсысында болса да 3% асқан кезде, СССР – де мұндай балалардың саны неліктен аз екендігін білу үшін Америкадан 6 маман келді. Сөйтіп, какпитализм әлемінде балалардың тұрмыс жағдайы аса күрделі және теңсіздік жағдайда болып келеді.</w:t>
      </w:r>
    </w:p>
    <w:p w14:paraId="2685096F"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Аномальды балалар қай кезде де философиялық ойға негіз болып келеді. Сондықтан да философтар, егер баланың құлағы есітпесе, көзі көрмесе, дұрыс сөйлемесе оның дүниені, өзі қоршаған ортаны танып – білуі қалай өтеді деген мәселемен шұғылданды.</w:t>
      </w:r>
    </w:p>
    <w:p w14:paraId="58C7A464"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Аристотель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w:t>
      </w:r>
      <w:proofErr w:type="spellEnd"/>
      <w:r w:rsidRPr="00D421FC">
        <w:rPr>
          <w:rFonts w:ascii="Times New Roman" w:hAnsi="Times New Roman" w:cs="Times New Roman"/>
          <w:color w:val="000000"/>
          <w:sz w:val="24"/>
          <w:szCs w:val="24"/>
        </w:rPr>
        <w:t xml:space="preserve"> трактат </w:t>
      </w:r>
      <w:proofErr w:type="spellStart"/>
      <w:r w:rsidRPr="00D421FC">
        <w:rPr>
          <w:rFonts w:ascii="Times New Roman" w:hAnsi="Times New Roman" w:cs="Times New Roman"/>
          <w:color w:val="000000"/>
          <w:sz w:val="24"/>
          <w:szCs w:val="24"/>
        </w:rPr>
        <w:t>жазды</w:t>
      </w:r>
      <w:proofErr w:type="spellEnd"/>
      <w:r w:rsidRPr="00D421FC">
        <w:rPr>
          <w:rFonts w:ascii="Times New Roman" w:hAnsi="Times New Roman" w:cs="Times New Roman"/>
          <w:color w:val="000000"/>
          <w:sz w:val="24"/>
          <w:szCs w:val="24"/>
        </w:rPr>
        <w:t xml:space="preserve">. Кардано, </w:t>
      </w:r>
      <w:proofErr w:type="spellStart"/>
      <w:r w:rsidRPr="00D421FC">
        <w:rPr>
          <w:rFonts w:ascii="Times New Roman" w:hAnsi="Times New Roman" w:cs="Times New Roman"/>
          <w:color w:val="000000"/>
          <w:sz w:val="24"/>
          <w:szCs w:val="24"/>
        </w:rPr>
        <w:t>Гольвеций</w:t>
      </w:r>
      <w:proofErr w:type="spellEnd"/>
      <w:r w:rsidRPr="00D421FC">
        <w:rPr>
          <w:rFonts w:ascii="Times New Roman" w:hAnsi="Times New Roman" w:cs="Times New Roman"/>
          <w:color w:val="000000"/>
          <w:sz w:val="24"/>
          <w:szCs w:val="24"/>
        </w:rPr>
        <w:t xml:space="preserve">, Дидро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туралы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жазды</w:t>
      </w:r>
      <w:proofErr w:type="spellEnd"/>
      <w:r w:rsidRPr="00D421FC">
        <w:rPr>
          <w:rFonts w:ascii="Times New Roman" w:hAnsi="Times New Roman" w:cs="Times New Roman"/>
          <w:color w:val="000000"/>
          <w:sz w:val="24"/>
          <w:szCs w:val="24"/>
        </w:rPr>
        <w:t>.</w:t>
      </w:r>
    </w:p>
    <w:p w14:paraId="0AFE62D7"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А.И.Радищев</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трактатында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заңдылықтарын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философтары</w:t>
      </w:r>
      <w:proofErr w:type="spellEnd"/>
      <w:r w:rsidRPr="00D421FC">
        <w:rPr>
          <w:rFonts w:ascii="Times New Roman" w:hAnsi="Times New Roman" w:cs="Times New Roman"/>
          <w:color w:val="000000"/>
          <w:sz w:val="24"/>
          <w:szCs w:val="24"/>
        </w:rPr>
        <w:t xml:space="preserve"> Кант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Бауэр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жазды</w:t>
      </w:r>
      <w:proofErr w:type="spellEnd"/>
      <w:r w:rsidRPr="00D421FC">
        <w:rPr>
          <w:rFonts w:ascii="Times New Roman" w:hAnsi="Times New Roman" w:cs="Times New Roman"/>
          <w:color w:val="000000"/>
          <w:sz w:val="24"/>
          <w:szCs w:val="24"/>
        </w:rPr>
        <w:t>.</w:t>
      </w:r>
    </w:p>
    <w:p w14:paraId="5C2283A2"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естудің</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тілінің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соқыр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айналадағы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құбылыстарды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ұғып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туады</w:t>
      </w:r>
      <w:proofErr w:type="spellEnd"/>
      <w:r w:rsidRPr="00D421FC">
        <w:rPr>
          <w:rFonts w:ascii="Times New Roman" w:hAnsi="Times New Roman" w:cs="Times New Roman"/>
          <w:color w:val="000000"/>
          <w:sz w:val="24"/>
          <w:szCs w:val="24"/>
        </w:rPr>
        <w:t>.</w:t>
      </w:r>
    </w:p>
    <w:p w14:paraId="3320BA2A"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зерттеумен</w:t>
      </w:r>
      <w:proofErr w:type="spellEnd"/>
      <w:r w:rsidRPr="00D421FC">
        <w:rPr>
          <w:rFonts w:ascii="Times New Roman" w:hAnsi="Times New Roman" w:cs="Times New Roman"/>
          <w:color w:val="000000"/>
          <w:sz w:val="24"/>
          <w:szCs w:val="24"/>
        </w:rPr>
        <w:t xml:space="preserve"> медицина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биология </w:t>
      </w:r>
      <w:proofErr w:type="spellStart"/>
      <w:r w:rsidRPr="00D421FC">
        <w:rPr>
          <w:rFonts w:ascii="Times New Roman" w:hAnsi="Times New Roman" w:cs="Times New Roman"/>
          <w:color w:val="000000"/>
          <w:sz w:val="24"/>
          <w:szCs w:val="24"/>
        </w:rPr>
        <w:t>ғылымының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өкілдері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шұғылданады</w:t>
      </w:r>
      <w:proofErr w:type="spellEnd"/>
      <w:r w:rsidRPr="00D421FC">
        <w:rPr>
          <w:rFonts w:ascii="Times New Roman" w:hAnsi="Times New Roman" w:cs="Times New Roman"/>
          <w:color w:val="000000"/>
          <w:sz w:val="24"/>
          <w:szCs w:val="24"/>
        </w:rPr>
        <w:t>.</w:t>
      </w:r>
    </w:p>
    <w:p w14:paraId="0992AEB5"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Организмнің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механизмі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бөлінді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w:t>
      </w:r>
      <w:proofErr w:type="spellEnd"/>
      <w:r w:rsidRPr="00D421FC">
        <w:rPr>
          <w:rFonts w:ascii="Times New Roman" w:hAnsi="Times New Roman" w:cs="Times New Roman"/>
          <w:color w:val="000000"/>
          <w:sz w:val="24"/>
          <w:szCs w:val="24"/>
        </w:rPr>
        <w:t xml:space="preserve"> орган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істемей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басқалары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өзара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қатынаста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естімегенде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Көрмеген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орталық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сезім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айтқанда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мәселелермен</w:t>
      </w:r>
      <w:proofErr w:type="spellEnd"/>
      <w:r w:rsidRPr="00D421FC">
        <w:rPr>
          <w:rFonts w:ascii="Times New Roman" w:hAnsi="Times New Roman" w:cs="Times New Roman"/>
          <w:color w:val="000000"/>
          <w:sz w:val="24"/>
          <w:szCs w:val="24"/>
        </w:rPr>
        <w:t xml:space="preserve"> Дарвин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жаратылыс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ғылымының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басқс</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өкілдері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айналысты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Қазіргі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уақытта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ауытқуы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ішкі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процестері</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механизмдерін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танып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үлкен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бөлінуде</w:t>
      </w:r>
      <w:proofErr w:type="spellEnd"/>
      <w:r w:rsidRPr="00D421FC">
        <w:rPr>
          <w:rFonts w:ascii="Times New Roman" w:hAnsi="Times New Roman" w:cs="Times New Roman"/>
          <w:color w:val="000000"/>
          <w:sz w:val="24"/>
          <w:szCs w:val="24"/>
        </w:rPr>
        <w:t>.</w:t>
      </w:r>
    </w:p>
    <w:p w14:paraId="5B451A3D"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ғылымның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бөлімі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көру</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есту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түйсіктерін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тікелей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зерттеумен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айналысқан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w:t>
      </w:r>
      <w:proofErr w:type="spellEnd"/>
      <w:r w:rsidRPr="00D421FC">
        <w:rPr>
          <w:rFonts w:ascii="Times New Roman" w:hAnsi="Times New Roman" w:cs="Times New Roman"/>
          <w:color w:val="000000"/>
          <w:sz w:val="24"/>
          <w:szCs w:val="24"/>
        </w:rPr>
        <w:t xml:space="preserve"> – ой </w:t>
      </w:r>
      <w:proofErr w:type="spellStart"/>
      <w:r w:rsidRPr="00D421FC">
        <w:rPr>
          <w:rFonts w:ascii="Times New Roman" w:hAnsi="Times New Roman" w:cs="Times New Roman"/>
          <w:color w:val="000000"/>
          <w:sz w:val="24"/>
          <w:szCs w:val="24"/>
        </w:rPr>
        <w:t>кемдігінің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клиникасын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бөлініп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шықты</w:t>
      </w:r>
      <w:proofErr w:type="spellEnd"/>
      <w:r w:rsidRPr="00D421FC">
        <w:rPr>
          <w:rFonts w:ascii="Times New Roman" w:hAnsi="Times New Roman" w:cs="Times New Roman"/>
          <w:color w:val="000000"/>
          <w:sz w:val="24"/>
          <w:szCs w:val="24"/>
        </w:rPr>
        <w:t>.</w:t>
      </w:r>
    </w:p>
    <w:p w14:paraId="050C70C1"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lastRenderedPageBreak/>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қажеттігінен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дәрігерлер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физиологтар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медицина – биология </w:t>
      </w:r>
      <w:proofErr w:type="spellStart"/>
      <w:r w:rsidRPr="00D421FC">
        <w:rPr>
          <w:rFonts w:ascii="Times New Roman" w:hAnsi="Times New Roman" w:cs="Times New Roman"/>
          <w:color w:val="000000"/>
          <w:sz w:val="24"/>
          <w:szCs w:val="24"/>
        </w:rPr>
        <w:t>ғылымының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өкілдері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біріктіріп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істеуде</w:t>
      </w:r>
      <w:proofErr w:type="spellEnd"/>
      <w:r w:rsidRPr="00D421FC">
        <w:rPr>
          <w:rFonts w:ascii="Times New Roman" w:hAnsi="Times New Roman" w:cs="Times New Roman"/>
          <w:color w:val="000000"/>
          <w:sz w:val="24"/>
          <w:szCs w:val="24"/>
        </w:rPr>
        <w:t>.</w:t>
      </w:r>
    </w:p>
    <w:p w14:paraId="494E4061"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Психологтарға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болсақ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назарын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қашан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аударып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келгені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мәлім</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педагогтарға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келсек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оқытуға</w:t>
      </w:r>
      <w:proofErr w:type="spellEnd"/>
      <w:r w:rsidRPr="00D421FC">
        <w:rPr>
          <w:rFonts w:ascii="Times New Roman" w:hAnsi="Times New Roman" w:cs="Times New Roman"/>
          <w:color w:val="000000"/>
          <w:sz w:val="24"/>
          <w:szCs w:val="24"/>
        </w:rPr>
        <w:t xml:space="preserve"> бола </w:t>
      </w:r>
      <w:proofErr w:type="spellStart"/>
      <w:r w:rsidRPr="00D421FC">
        <w:rPr>
          <w:rFonts w:ascii="Times New Roman" w:hAnsi="Times New Roman" w:cs="Times New Roman"/>
          <w:color w:val="000000"/>
          <w:sz w:val="24"/>
          <w:szCs w:val="24"/>
        </w:rPr>
        <w:t>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көрмейтін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үйретуге</w:t>
      </w:r>
      <w:proofErr w:type="spellEnd"/>
      <w:r w:rsidRPr="00D421FC">
        <w:rPr>
          <w:rFonts w:ascii="Times New Roman" w:hAnsi="Times New Roman" w:cs="Times New Roman"/>
          <w:color w:val="000000"/>
          <w:sz w:val="24"/>
          <w:szCs w:val="24"/>
        </w:rPr>
        <w:t xml:space="preserve"> бола </w:t>
      </w:r>
      <w:proofErr w:type="spellStart"/>
      <w:r w:rsidRPr="00D421FC">
        <w:rPr>
          <w:rFonts w:ascii="Times New Roman" w:hAnsi="Times New Roman" w:cs="Times New Roman"/>
          <w:color w:val="000000"/>
          <w:sz w:val="24"/>
          <w:szCs w:val="24"/>
        </w:rPr>
        <w:t>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айналысты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Осыған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прогрессивті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реакцияшыл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көзқарастары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көптеген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теориялар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орын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w:t>
      </w:r>
      <w:proofErr w:type="spellEnd"/>
      <w:r w:rsidRPr="00D421FC">
        <w:rPr>
          <w:rFonts w:ascii="Times New Roman" w:hAnsi="Times New Roman" w:cs="Times New Roman"/>
          <w:color w:val="000000"/>
          <w:sz w:val="24"/>
          <w:szCs w:val="24"/>
        </w:rPr>
        <w:t>.</w:t>
      </w:r>
    </w:p>
    <w:p w14:paraId="5A089FC7"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Педагогтар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көрсетіп</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күш</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жігерін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жұмсап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Буржуазиялық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атаулының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қарады</w:t>
      </w:r>
      <w:proofErr w:type="spellEnd"/>
      <w:r w:rsidRPr="00D421FC">
        <w:rPr>
          <w:rFonts w:ascii="Times New Roman" w:hAnsi="Times New Roman" w:cs="Times New Roman"/>
          <w:color w:val="000000"/>
          <w:sz w:val="24"/>
          <w:szCs w:val="24"/>
        </w:rPr>
        <w:t xml:space="preserve">. 1967 </w:t>
      </w:r>
      <w:proofErr w:type="spellStart"/>
      <w:r w:rsidRPr="00D421FC">
        <w:rPr>
          <w:rFonts w:ascii="Times New Roman" w:hAnsi="Times New Roman" w:cs="Times New Roman"/>
          <w:color w:val="000000"/>
          <w:sz w:val="24"/>
          <w:szCs w:val="24"/>
        </w:rPr>
        <w:t>жылы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Англияға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конгресске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қайтты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қызықты</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мазмұнды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баяндамалар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жсалып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Лондонды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аралады</w:t>
      </w:r>
      <w:proofErr w:type="spellEnd"/>
      <w:r w:rsidRPr="00D421FC">
        <w:rPr>
          <w:rFonts w:ascii="Times New Roman" w:hAnsi="Times New Roman" w:cs="Times New Roman"/>
          <w:color w:val="000000"/>
          <w:sz w:val="24"/>
          <w:szCs w:val="24"/>
        </w:rPr>
        <w:t xml:space="preserve">. Сонда </w:t>
      </w:r>
      <w:proofErr w:type="spellStart"/>
      <w:r w:rsidRPr="00D421FC">
        <w:rPr>
          <w:rFonts w:ascii="Times New Roman" w:hAnsi="Times New Roman" w:cs="Times New Roman"/>
          <w:color w:val="000000"/>
          <w:sz w:val="24"/>
          <w:szCs w:val="24"/>
        </w:rPr>
        <w:t>көшелерде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гипстен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фигураның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жанындағы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жәшіктерден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кереңдерді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көмектесіңіздер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жазуларды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оқуға</w:t>
      </w:r>
      <w:proofErr w:type="spellEnd"/>
      <w:r w:rsidRPr="00D421FC">
        <w:rPr>
          <w:rFonts w:ascii="Times New Roman" w:hAnsi="Times New Roman" w:cs="Times New Roman"/>
          <w:color w:val="000000"/>
          <w:sz w:val="24"/>
          <w:szCs w:val="24"/>
        </w:rPr>
        <w:t xml:space="preserve"> тура </w:t>
      </w:r>
      <w:proofErr w:type="spellStart"/>
      <w:r w:rsidRPr="00D421FC">
        <w:rPr>
          <w:rFonts w:ascii="Times New Roman" w:hAnsi="Times New Roman" w:cs="Times New Roman"/>
          <w:color w:val="000000"/>
          <w:sz w:val="24"/>
          <w:szCs w:val="24"/>
        </w:rPr>
        <w:t>келді</w:t>
      </w:r>
      <w:proofErr w:type="spellEnd"/>
      <w:r w:rsidRPr="00D421FC">
        <w:rPr>
          <w:rFonts w:ascii="Times New Roman" w:hAnsi="Times New Roman" w:cs="Times New Roman"/>
          <w:color w:val="000000"/>
          <w:sz w:val="24"/>
          <w:szCs w:val="24"/>
        </w:rPr>
        <w:t>.</w:t>
      </w:r>
    </w:p>
    <w:p w14:paraId="201E4212" w14:textId="11E61864"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Қазіргі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мәнісінде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әділетсіздікпен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бүгінге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солай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себебіміз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талабын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орындатуда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соңғы</w:t>
      </w:r>
      <w:proofErr w:type="spellEnd"/>
      <w:r w:rsidRPr="00D421FC">
        <w:rPr>
          <w:rFonts w:ascii="Times New Roman" w:hAnsi="Times New Roman" w:cs="Times New Roman"/>
          <w:color w:val="000000"/>
          <w:sz w:val="24"/>
          <w:szCs w:val="24"/>
        </w:rPr>
        <w:t xml:space="preserve"> 20 – 30 </w:t>
      </w:r>
      <w:proofErr w:type="spellStart"/>
      <w:r w:rsidRPr="00D421FC">
        <w:rPr>
          <w:rFonts w:ascii="Times New Roman" w:hAnsi="Times New Roman" w:cs="Times New Roman"/>
          <w:color w:val="000000"/>
          <w:sz w:val="24"/>
          <w:szCs w:val="24"/>
        </w:rPr>
        <w:t>жыл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кемістігі</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кеңейтілуде</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категориядағы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алынып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лобараториялар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құрылуда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Халықаралық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конгрестер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кеңестер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өткізіліп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Соңғы</w:t>
      </w:r>
      <w:proofErr w:type="spellEnd"/>
      <w:r w:rsidRPr="00D421FC">
        <w:rPr>
          <w:rFonts w:ascii="Times New Roman" w:hAnsi="Times New Roman" w:cs="Times New Roman"/>
          <w:color w:val="000000"/>
          <w:sz w:val="24"/>
          <w:szCs w:val="24"/>
        </w:rPr>
        <w:t xml:space="preserve"> 20 </w:t>
      </w:r>
      <w:proofErr w:type="spellStart"/>
      <w:r w:rsidRPr="00D421FC">
        <w:rPr>
          <w:rFonts w:ascii="Times New Roman" w:hAnsi="Times New Roman" w:cs="Times New Roman"/>
          <w:color w:val="000000"/>
          <w:sz w:val="24"/>
          <w:szCs w:val="24"/>
        </w:rPr>
        <w:t>жыл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әлденеше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мылқаулық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халықаралық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конгрестер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тілінің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жөніндегі</w:t>
      </w:r>
      <w:proofErr w:type="spellEnd"/>
      <w:r w:rsidRPr="00D421FC">
        <w:rPr>
          <w:rFonts w:ascii="Times New Roman" w:hAnsi="Times New Roman" w:cs="Times New Roman"/>
          <w:color w:val="000000"/>
          <w:sz w:val="24"/>
          <w:szCs w:val="24"/>
        </w:rPr>
        <w:t xml:space="preserve"> 16 – </w:t>
      </w:r>
      <w:proofErr w:type="spellStart"/>
      <w:r w:rsidRPr="00D421FC">
        <w:rPr>
          <w:rFonts w:ascii="Times New Roman" w:hAnsi="Times New Roman" w:cs="Times New Roman"/>
          <w:color w:val="000000"/>
          <w:sz w:val="24"/>
          <w:szCs w:val="24"/>
        </w:rPr>
        <w:t>конгреске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даярлық</w:t>
      </w:r>
      <w:proofErr w:type="spellEnd"/>
      <w:r w:rsidRPr="00D421FC">
        <w:rPr>
          <w:rFonts w:ascii="Times New Roman" w:hAnsi="Times New Roman" w:cs="Times New Roman"/>
          <w:color w:val="000000"/>
          <w:sz w:val="24"/>
          <w:szCs w:val="24"/>
        </w:rPr>
        <w:t xml:space="preserve"> жұмысы </w:t>
      </w:r>
      <w:proofErr w:type="spellStart"/>
      <w:r w:rsidRPr="00D421FC">
        <w:rPr>
          <w:rFonts w:ascii="Times New Roman" w:hAnsi="Times New Roman" w:cs="Times New Roman"/>
          <w:color w:val="000000"/>
          <w:sz w:val="24"/>
          <w:szCs w:val="24"/>
        </w:rPr>
        <w:t>жүргізілуде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008748A9"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өзінде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проблемасы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бұрынғы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келеді</w:t>
      </w:r>
      <w:proofErr w:type="spellEnd"/>
      <w:r w:rsidRPr="00D421FC">
        <w:rPr>
          <w:rFonts w:ascii="Times New Roman" w:hAnsi="Times New Roman" w:cs="Times New Roman"/>
          <w:color w:val="000000"/>
          <w:sz w:val="24"/>
          <w:szCs w:val="24"/>
        </w:rPr>
        <w:t>.</w:t>
      </w:r>
    </w:p>
    <w:p w14:paraId="43D979CB" w14:textId="17A7FCE4"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Біздің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елімізде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жуық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дефектологияның</w:t>
      </w:r>
      <w:proofErr w:type="spellEnd"/>
      <w:r w:rsidRPr="00D421FC">
        <w:rPr>
          <w:rFonts w:ascii="Times New Roman" w:hAnsi="Times New Roman" w:cs="Times New Roman"/>
          <w:color w:val="000000"/>
          <w:sz w:val="24"/>
          <w:szCs w:val="24"/>
        </w:rPr>
        <w:t xml:space="preserve"> 50 </w:t>
      </w:r>
      <w:proofErr w:type="spellStart"/>
      <w:r w:rsidRPr="00D421FC">
        <w:rPr>
          <w:rFonts w:ascii="Times New Roman" w:hAnsi="Times New Roman" w:cs="Times New Roman"/>
          <w:color w:val="000000"/>
          <w:sz w:val="24"/>
          <w:szCs w:val="24"/>
        </w:rPr>
        <w:t>жылдығын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патшалы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Россиядан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Мысалы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тек 2</w:t>
      </w:r>
      <w:r w:rsidR="008748A9" w:rsidRPr="00D421FC">
        <w:rPr>
          <w:rFonts w:ascii="Times New Roman" w:hAnsi="Times New Roman" w:cs="Times New Roman"/>
          <w:color w:val="000000"/>
          <w:sz w:val="24"/>
          <w:szCs w:val="24"/>
        </w:rPr>
        <w:t>%</w:t>
      </w:r>
      <w:r w:rsidRPr="00D421FC">
        <w:rPr>
          <w:rFonts w:ascii="Times New Roman" w:hAnsi="Times New Roman" w:cs="Times New Roman"/>
          <w:color w:val="000000"/>
          <w:sz w:val="24"/>
          <w:szCs w:val="24"/>
        </w:rPr>
        <w:t xml:space="preserve"> – 3</w:t>
      </w:r>
      <w:r w:rsidR="008748A9" w:rsidRPr="00D421FC">
        <w:rPr>
          <w:rFonts w:ascii="Times New Roman" w:hAnsi="Times New Roman" w:cs="Times New Roman"/>
          <w:color w:val="000000"/>
          <w:sz w:val="24"/>
          <w:szCs w:val="24"/>
        </w:rPr>
        <w:t>%</w:t>
      </w: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Қиындығы</w:t>
      </w:r>
      <w:proofErr w:type="spellEnd"/>
      <w:r w:rsidRPr="00D421FC">
        <w:rPr>
          <w:rFonts w:ascii="Times New Roman" w:hAnsi="Times New Roman" w:cs="Times New Roman"/>
          <w:color w:val="000000"/>
          <w:sz w:val="24"/>
          <w:szCs w:val="24"/>
        </w:rPr>
        <w:t xml:space="preserve"> мол </w:t>
      </w:r>
      <w:proofErr w:type="spellStart"/>
      <w:r w:rsidRPr="00D421FC">
        <w:rPr>
          <w:rFonts w:ascii="Times New Roman" w:hAnsi="Times New Roman" w:cs="Times New Roman"/>
          <w:color w:val="000000"/>
          <w:sz w:val="24"/>
          <w:szCs w:val="24"/>
        </w:rPr>
        <w:t>осындай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міндеттерді</w:t>
      </w:r>
      <w:proofErr w:type="spellEnd"/>
      <w:r w:rsidRPr="00D421FC">
        <w:rPr>
          <w:rFonts w:ascii="Times New Roman" w:hAnsi="Times New Roman" w:cs="Times New Roman"/>
          <w:color w:val="000000"/>
          <w:sz w:val="24"/>
          <w:szCs w:val="24"/>
        </w:rPr>
        <w:t xml:space="preserve"> дефектология </w:t>
      </w:r>
      <w:proofErr w:type="spellStart"/>
      <w:r w:rsidRPr="00D421FC">
        <w:rPr>
          <w:rFonts w:ascii="Times New Roman" w:hAnsi="Times New Roman" w:cs="Times New Roman"/>
          <w:color w:val="000000"/>
          <w:sz w:val="24"/>
          <w:szCs w:val="24"/>
        </w:rPr>
        <w:t>шешті</w:t>
      </w:r>
      <w:proofErr w:type="spellEnd"/>
      <w:r w:rsidRPr="00D421FC">
        <w:rPr>
          <w:rFonts w:ascii="Times New Roman" w:hAnsi="Times New Roman" w:cs="Times New Roman"/>
          <w:color w:val="000000"/>
          <w:sz w:val="24"/>
          <w:szCs w:val="24"/>
        </w:rPr>
        <w:t>.</w:t>
      </w:r>
    </w:p>
    <w:p w14:paraId="092235A5"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өзгергеннен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дефектология </w:t>
      </w:r>
      <w:proofErr w:type="spellStart"/>
      <w:r w:rsidRPr="00D421FC">
        <w:rPr>
          <w:rFonts w:ascii="Times New Roman" w:hAnsi="Times New Roman" w:cs="Times New Roman"/>
          <w:color w:val="000000"/>
          <w:sz w:val="24"/>
          <w:szCs w:val="24"/>
        </w:rPr>
        <w:t>жаңаша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практика,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тәрбиенің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методологиялық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принципті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дефектология осы </w:t>
      </w:r>
      <w:proofErr w:type="spellStart"/>
      <w:r w:rsidRPr="00D421FC">
        <w:rPr>
          <w:rFonts w:ascii="Times New Roman" w:hAnsi="Times New Roman" w:cs="Times New Roman"/>
          <w:color w:val="000000"/>
          <w:sz w:val="24"/>
          <w:szCs w:val="24"/>
        </w:rPr>
        <w:t>ғылымның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дәуірі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дегендімақұлдаймыз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Мұны</w:t>
      </w:r>
      <w:proofErr w:type="spellEnd"/>
      <w:r w:rsidRPr="00D421FC">
        <w:rPr>
          <w:rFonts w:ascii="Times New Roman" w:hAnsi="Times New Roman" w:cs="Times New Roman"/>
          <w:color w:val="000000"/>
          <w:sz w:val="24"/>
          <w:szCs w:val="24"/>
        </w:rPr>
        <w:t xml:space="preserve"> буржуазия </w:t>
      </w:r>
      <w:proofErr w:type="spellStart"/>
      <w:r w:rsidRPr="00D421FC">
        <w:rPr>
          <w:rFonts w:ascii="Times New Roman" w:hAnsi="Times New Roman" w:cs="Times New Roman"/>
          <w:color w:val="000000"/>
          <w:sz w:val="24"/>
          <w:szCs w:val="24"/>
        </w:rPr>
        <w:t>ғылымының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өкілдері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жақсы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түсінеді</w:t>
      </w:r>
      <w:proofErr w:type="spellEnd"/>
      <w:r w:rsidRPr="00D421FC">
        <w:rPr>
          <w:rFonts w:ascii="Times New Roman" w:hAnsi="Times New Roman" w:cs="Times New Roman"/>
          <w:color w:val="000000"/>
          <w:sz w:val="24"/>
          <w:szCs w:val="24"/>
        </w:rPr>
        <w:t>.</w:t>
      </w:r>
    </w:p>
    <w:p w14:paraId="0070A6B4"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күндері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жылына</w:t>
      </w:r>
      <w:proofErr w:type="spellEnd"/>
      <w:r w:rsidRPr="00D421FC">
        <w:rPr>
          <w:rFonts w:ascii="Times New Roman" w:hAnsi="Times New Roman" w:cs="Times New Roman"/>
          <w:color w:val="000000"/>
          <w:sz w:val="24"/>
          <w:szCs w:val="24"/>
        </w:rPr>
        <w:t xml:space="preserve"> аз </w:t>
      </w:r>
      <w:proofErr w:type="spellStart"/>
      <w:r w:rsidRPr="00D421FC">
        <w:rPr>
          <w:rFonts w:ascii="Times New Roman" w:hAnsi="Times New Roman" w:cs="Times New Roman"/>
          <w:color w:val="000000"/>
          <w:sz w:val="24"/>
          <w:szCs w:val="24"/>
        </w:rPr>
        <w:t>дегенде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шетелдік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жүз</w:t>
      </w:r>
      <w:proofErr w:type="spellEnd"/>
      <w:r w:rsidRPr="00D421FC">
        <w:rPr>
          <w:rFonts w:ascii="Times New Roman" w:hAnsi="Times New Roman" w:cs="Times New Roman"/>
          <w:color w:val="000000"/>
          <w:sz w:val="24"/>
          <w:szCs w:val="24"/>
        </w:rPr>
        <w:t xml:space="preserve"> делегат </w:t>
      </w:r>
      <w:proofErr w:type="spellStart"/>
      <w:r w:rsidRPr="00D421FC">
        <w:rPr>
          <w:rFonts w:ascii="Times New Roman" w:hAnsi="Times New Roman" w:cs="Times New Roman"/>
          <w:color w:val="000000"/>
          <w:sz w:val="24"/>
          <w:szCs w:val="24"/>
        </w:rPr>
        <w:t>қабылдаймыз</w:t>
      </w:r>
      <w:proofErr w:type="spellEnd"/>
      <w:r w:rsidRPr="00D421FC">
        <w:rPr>
          <w:rFonts w:ascii="Times New Roman" w:hAnsi="Times New Roman" w:cs="Times New Roman"/>
          <w:color w:val="000000"/>
          <w:sz w:val="24"/>
          <w:szCs w:val="24"/>
        </w:rPr>
        <w:t>.</w:t>
      </w:r>
    </w:p>
    <w:p w14:paraId="7CB7FDDC"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теориямызбен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практикалық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жұмысымызбен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танысуға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үйренуге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буржуазиялық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елдер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өкілдері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Біздің</w:t>
      </w:r>
      <w:proofErr w:type="spellEnd"/>
      <w:r w:rsidRPr="00D421FC">
        <w:rPr>
          <w:rFonts w:ascii="Times New Roman" w:hAnsi="Times New Roman" w:cs="Times New Roman"/>
          <w:color w:val="000000"/>
          <w:sz w:val="24"/>
          <w:szCs w:val="24"/>
        </w:rPr>
        <w:t xml:space="preserve"> маман </w:t>
      </w:r>
      <w:proofErr w:type="spellStart"/>
      <w:r w:rsidRPr="00D421FC">
        <w:rPr>
          <w:rFonts w:ascii="Times New Roman" w:hAnsi="Times New Roman" w:cs="Times New Roman"/>
          <w:color w:val="000000"/>
          <w:sz w:val="24"/>
          <w:szCs w:val="24"/>
        </w:rPr>
        <w:t>ғалымдарымыз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бүгінге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Халықаралық</w:t>
      </w:r>
      <w:proofErr w:type="spellEnd"/>
      <w:r w:rsidRPr="00D421FC">
        <w:rPr>
          <w:rFonts w:ascii="Times New Roman" w:hAnsi="Times New Roman" w:cs="Times New Roman"/>
          <w:color w:val="000000"/>
          <w:sz w:val="24"/>
          <w:szCs w:val="24"/>
        </w:rPr>
        <w:t xml:space="preserve"> 12 </w:t>
      </w:r>
      <w:proofErr w:type="spellStart"/>
      <w:r w:rsidRPr="00D421FC">
        <w:rPr>
          <w:rFonts w:ascii="Times New Roman" w:hAnsi="Times New Roman" w:cs="Times New Roman"/>
          <w:color w:val="000000"/>
          <w:sz w:val="24"/>
          <w:szCs w:val="24"/>
        </w:rPr>
        <w:t>конгреске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қатынасты</w:t>
      </w:r>
      <w:proofErr w:type="spellEnd"/>
      <w:r w:rsidRPr="00D421FC">
        <w:rPr>
          <w:rFonts w:ascii="Times New Roman" w:hAnsi="Times New Roman" w:cs="Times New Roman"/>
          <w:color w:val="000000"/>
          <w:sz w:val="24"/>
          <w:szCs w:val="24"/>
        </w:rPr>
        <w:t>.</w:t>
      </w:r>
    </w:p>
    <w:p w14:paraId="3992E326"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Біздің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елімізде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мемлекеттік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арнаулы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бастауыш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класстар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орталау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орта </w:t>
      </w: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класстар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істейді</w:t>
      </w:r>
      <w:proofErr w:type="spellEnd"/>
      <w:r w:rsidRPr="00D421FC">
        <w:rPr>
          <w:rFonts w:ascii="Times New Roman" w:hAnsi="Times New Roman" w:cs="Times New Roman"/>
          <w:color w:val="000000"/>
          <w:sz w:val="24"/>
          <w:szCs w:val="24"/>
        </w:rPr>
        <w:t>.</w:t>
      </w:r>
    </w:p>
    <w:p w14:paraId="53210258"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Арнаулы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құрылуымен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бірге</w:t>
      </w:r>
      <w:proofErr w:type="spellEnd"/>
      <w:r w:rsidRPr="00D421FC">
        <w:rPr>
          <w:rFonts w:ascii="Times New Roman" w:hAnsi="Times New Roman" w:cs="Times New Roman"/>
          <w:color w:val="000000"/>
          <w:sz w:val="24"/>
          <w:szCs w:val="24"/>
        </w:rPr>
        <w:t xml:space="preserve"> дефектология </w:t>
      </w:r>
      <w:proofErr w:type="spellStart"/>
      <w:r w:rsidRPr="00D421FC">
        <w:rPr>
          <w:rFonts w:ascii="Times New Roman" w:hAnsi="Times New Roman" w:cs="Times New Roman"/>
          <w:color w:val="000000"/>
          <w:sz w:val="24"/>
          <w:szCs w:val="24"/>
        </w:rPr>
        <w:t>дами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берді</w:t>
      </w:r>
      <w:proofErr w:type="spellEnd"/>
      <w:r w:rsidRPr="00D421FC">
        <w:rPr>
          <w:rFonts w:ascii="Times New Roman" w:hAnsi="Times New Roman" w:cs="Times New Roman"/>
          <w:color w:val="000000"/>
          <w:sz w:val="24"/>
          <w:szCs w:val="24"/>
        </w:rPr>
        <w:t>.</w:t>
      </w:r>
    </w:p>
    <w:p w14:paraId="3463C622"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кімдерді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жатқызуға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прблема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w:t>
      </w:r>
    </w:p>
    <w:p w14:paraId="72B4C9DC"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типологиясы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w:t>
      </w:r>
    </w:p>
    <w:p w14:paraId="1CB0F004"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кімдерді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жатқызуға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төңірегінде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әлденеше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идеалистік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ұсынды</w:t>
      </w:r>
      <w:proofErr w:type="spellEnd"/>
      <w:r w:rsidRPr="00D421FC">
        <w:rPr>
          <w:rFonts w:ascii="Times New Roman" w:hAnsi="Times New Roman" w:cs="Times New Roman"/>
          <w:color w:val="000000"/>
          <w:sz w:val="24"/>
          <w:szCs w:val="24"/>
        </w:rPr>
        <w:t xml:space="preserve">. Дефектология </w:t>
      </w:r>
      <w:proofErr w:type="spellStart"/>
      <w:r w:rsidRPr="00D421FC">
        <w:rPr>
          <w:rFonts w:ascii="Times New Roman" w:hAnsi="Times New Roman" w:cs="Times New Roman"/>
          <w:color w:val="000000"/>
          <w:sz w:val="24"/>
          <w:szCs w:val="24"/>
        </w:rPr>
        <w:t>ғылымы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өкілдеріне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мынадай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пайымдаулур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қайсыбір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қамтиді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есептеді</w:t>
      </w:r>
      <w:proofErr w:type="spellEnd"/>
      <w:r w:rsidRPr="00D421FC">
        <w:rPr>
          <w:rFonts w:ascii="Times New Roman" w:hAnsi="Times New Roman" w:cs="Times New Roman"/>
          <w:color w:val="000000"/>
          <w:sz w:val="24"/>
          <w:szCs w:val="24"/>
        </w:rPr>
        <w:t>.</w:t>
      </w:r>
    </w:p>
    <w:p w14:paraId="4AF47CEE"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Мысалы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есітпеу</w:t>
      </w:r>
      <w:proofErr w:type="spellEnd"/>
      <w:r w:rsidRPr="00D421FC">
        <w:rPr>
          <w:rFonts w:ascii="Times New Roman" w:hAnsi="Times New Roman" w:cs="Times New Roman"/>
          <w:color w:val="000000"/>
          <w:sz w:val="24"/>
          <w:szCs w:val="24"/>
        </w:rPr>
        <w:t xml:space="preserve"> тек </w:t>
      </w:r>
      <w:proofErr w:type="spellStart"/>
      <w:r w:rsidRPr="00D421FC">
        <w:rPr>
          <w:rFonts w:ascii="Times New Roman" w:hAnsi="Times New Roman" w:cs="Times New Roman"/>
          <w:color w:val="000000"/>
          <w:sz w:val="24"/>
          <w:szCs w:val="24"/>
        </w:rPr>
        <w:t>керңдікке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Қайсыбір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жағына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жорамалдады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мәнісінде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бәрі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әлдеқайда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қиындығы</w:t>
      </w:r>
      <w:proofErr w:type="spellEnd"/>
      <w:r w:rsidRPr="00D421FC">
        <w:rPr>
          <w:rFonts w:ascii="Times New Roman" w:hAnsi="Times New Roman" w:cs="Times New Roman"/>
          <w:color w:val="000000"/>
          <w:sz w:val="24"/>
          <w:szCs w:val="24"/>
        </w:rPr>
        <w:t xml:space="preserve"> мол </w:t>
      </w:r>
      <w:proofErr w:type="spellStart"/>
      <w:r w:rsidRPr="00D421FC">
        <w:rPr>
          <w:rFonts w:ascii="Times New Roman" w:hAnsi="Times New Roman" w:cs="Times New Roman"/>
          <w:color w:val="000000"/>
          <w:sz w:val="24"/>
          <w:szCs w:val="24"/>
        </w:rPr>
        <w:t>мәселе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lastRenderedPageBreak/>
        <w:t>шықты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ерекшеліктерін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міндеті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тұрды</w:t>
      </w:r>
      <w:proofErr w:type="spellEnd"/>
      <w:r w:rsidRPr="00D421FC">
        <w:rPr>
          <w:rFonts w:ascii="Times New Roman" w:hAnsi="Times New Roman" w:cs="Times New Roman"/>
          <w:color w:val="000000"/>
          <w:sz w:val="24"/>
          <w:szCs w:val="24"/>
        </w:rPr>
        <w:t>.</w:t>
      </w:r>
    </w:p>
    <w:p w14:paraId="20698823"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Дефектология </w:t>
      </w:r>
      <w:proofErr w:type="spellStart"/>
      <w:r w:rsidRPr="00D421FC">
        <w:rPr>
          <w:rFonts w:ascii="Times New Roman" w:hAnsi="Times New Roman" w:cs="Times New Roman"/>
          <w:color w:val="000000"/>
          <w:sz w:val="24"/>
          <w:szCs w:val="24"/>
        </w:rPr>
        <w:t>өкілдеріне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мынадай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ұйымдастырудың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бастамасы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санады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жойып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әрекетті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бағындырып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байланыстыру</w:t>
      </w:r>
      <w:proofErr w:type="spellEnd"/>
      <w:r w:rsidRPr="00D421FC">
        <w:rPr>
          <w:rFonts w:ascii="Times New Roman" w:hAnsi="Times New Roman" w:cs="Times New Roman"/>
          <w:color w:val="000000"/>
          <w:sz w:val="24"/>
          <w:szCs w:val="24"/>
        </w:rPr>
        <w:t xml:space="preserve"> керек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мәнісі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көрмейтін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қабылданатын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түйсіктерді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шығарып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тастау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құрылуы</w:t>
      </w:r>
      <w:proofErr w:type="spellEnd"/>
      <w:r w:rsidRPr="00D421FC">
        <w:rPr>
          <w:rFonts w:ascii="Times New Roman" w:hAnsi="Times New Roman" w:cs="Times New Roman"/>
          <w:color w:val="000000"/>
          <w:sz w:val="24"/>
          <w:szCs w:val="24"/>
        </w:rPr>
        <w:t xml:space="preserve"> керек.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ойы</w:t>
      </w:r>
      <w:proofErr w:type="spellEnd"/>
      <w:r w:rsidRPr="00D421FC">
        <w:rPr>
          <w:rFonts w:ascii="Times New Roman" w:hAnsi="Times New Roman" w:cs="Times New Roman"/>
          <w:color w:val="000000"/>
          <w:sz w:val="24"/>
          <w:szCs w:val="24"/>
        </w:rPr>
        <w:t xml:space="preserve"> кем </w:t>
      </w:r>
      <w:proofErr w:type="spellStart"/>
      <w:r w:rsidRPr="00D421FC">
        <w:rPr>
          <w:rFonts w:ascii="Times New Roman" w:hAnsi="Times New Roman" w:cs="Times New Roman"/>
          <w:color w:val="000000"/>
          <w:sz w:val="24"/>
          <w:szCs w:val="24"/>
        </w:rPr>
        <w:t>болса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оны тек </w:t>
      </w:r>
      <w:proofErr w:type="spellStart"/>
      <w:r w:rsidRPr="00D421FC">
        <w:rPr>
          <w:rFonts w:ascii="Times New Roman" w:hAnsi="Times New Roman" w:cs="Times New Roman"/>
          <w:color w:val="000000"/>
          <w:sz w:val="24"/>
          <w:szCs w:val="24"/>
        </w:rPr>
        <w:t>нақтылы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ұғымдар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қалыптастырған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жоймай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әрекетті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бағындыру</w:t>
      </w:r>
      <w:proofErr w:type="spellEnd"/>
      <w:r w:rsidRPr="00D421FC">
        <w:rPr>
          <w:rFonts w:ascii="Times New Roman" w:hAnsi="Times New Roman" w:cs="Times New Roman"/>
          <w:color w:val="000000"/>
          <w:sz w:val="24"/>
          <w:szCs w:val="24"/>
        </w:rPr>
        <w:t xml:space="preserve"> керек. </w:t>
      </w:r>
      <w:proofErr w:type="spellStart"/>
      <w:r w:rsidRPr="00D421FC">
        <w:rPr>
          <w:rFonts w:ascii="Times New Roman" w:hAnsi="Times New Roman" w:cs="Times New Roman"/>
          <w:color w:val="000000"/>
          <w:sz w:val="24"/>
          <w:szCs w:val="24"/>
        </w:rPr>
        <w:t>Кемістігі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оқшау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бағындыру</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буржуазиялық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теорияның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ьасты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w:t>
      </w:r>
      <w:proofErr w:type="spellEnd"/>
      <w:r w:rsidRPr="00D421FC">
        <w:rPr>
          <w:rFonts w:ascii="Times New Roman" w:hAnsi="Times New Roman" w:cs="Times New Roman"/>
          <w:color w:val="000000"/>
          <w:sz w:val="24"/>
          <w:szCs w:val="24"/>
        </w:rPr>
        <w:t>.</w:t>
      </w:r>
    </w:p>
    <w:p w14:paraId="6EB79C3F" w14:textId="27FBEE95"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С</w:t>
      </w:r>
      <w:r w:rsidR="008748A9" w:rsidRPr="00D421FC">
        <w:rPr>
          <w:rFonts w:ascii="Times New Roman" w:hAnsi="Times New Roman" w:cs="Times New Roman"/>
          <w:color w:val="000000"/>
          <w:sz w:val="24"/>
          <w:szCs w:val="24"/>
          <w:lang w:val="kk-KZ"/>
        </w:rPr>
        <w:t>о</w:t>
      </w:r>
      <w:proofErr w:type="spellStart"/>
      <w:r w:rsidRPr="00D421FC">
        <w:rPr>
          <w:rFonts w:ascii="Times New Roman" w:hAnsi="Times New Roman" w:cs="Times New Roman"/>
          <w:color w:val="000000"/>
          <w:sz w:val="24"/>
          <w:szCs w:val="24"/>
        </w:rPr>
        <w:t>ңғы</w:t>
      </w:r>
      <w:proofErr w:type="spellEnd"/>
      <w:r w:rsidRPr="00D421FC">
        <w:rPr>
          <w:rFonts w:ascii="Times New Roman" w:hAnsi="Times New Roman" w:cs="Times New Roman"/>
          <w:color w:val="000000"/>
          <w:sz w:val="24"/>
          <w:szCs w:val="24"/>
        </w:rPr>
        <w:t xml:space="preserve"> он </w:t>
      </w:r>
      <w:proofErr w:type="spellStart"/>
      <w:r w:rsidRPr="00D421FC">
        <w:rPr>
          <w:rFonts w:ascii="Times New Roman" w:hAnsi="Times New Roman" w:cs="Times New Roman"/>
          <w:color w:val="000000"/>
          <w:sz w:val="24"/>
          <w:szCs w:val="24"/>
        </w:rPr>
        <w:t>жыл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w:t>
      </w:r>
      <w:proofErr w:type="spellEnd"/>
      <w:r w:rsidR="008748A9" w:rsidRPr="00D421FC">
        <w:rPr>
          <w:rFonts w:ascii="Times New Roman" w:hAnsi="Times New Roman" w:cs="Times New Roman"/>
          <w:color w:val="000000"/>
          <w:sz w:val="24"/>
          <w:szCs w:val="24"/>
          <w:lang w:val="kk-KZ"/>
        </w:rPr>
        <w:t>-</w:t>
      </w:r>
      <w:proofErr w:type="spellStart"/>
      <w:r w:rsidRPr="00D421FC">
        <w:rPr>
          <w:rFonts w:ascii="Times New Roman" w:hAnsi="Times New Roman" w:cs="Times New Roman"/>
          <w:color w:val="000000"/>
          <w:sz w:val="24"/>
          <w:szCs w:val="24"/>
        </w:rPr>
        <w:t>ойы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ойы</w:t>
      </w:r>
      <w:proofErr w:type="spellEnd"/>
      <w:r w:rsidRPr="00D421FC">
        <w:rPr>
          <w:rFonts w:ascii="Times New Roman" w:hAnsi="Times New Roman" w:cs="Times New Roman"/>
          <w:color w:val="000000"/>
          <w:sz w:val="24"/>
          <w:szCs w:val="24"/>
        </w:rPr>
        <w:t xml:space="preserve"> кем бала </w:t>
      </w:r>
      <w:proofErr w:type="spellStart"/>
      <w:r w:rsidRPr="00D421FC">
        <w:rPr>
          <w:rFonts w:ascii="Times New Roman" w:hAnsi="Times New Roman" w:cs="Times New Roman"/>
          <w:color w:val="000000"/>
          <w:sz w:val="24"/>
          <w:szCs w:val="24"/>
        </w:rPr>
        <w:t>белгілі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көтеріле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сондай</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мылқау</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дамудың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сатысына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көтеріле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жақтайтын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жорамалар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w:t>
      </w:r>
      <w:proofErr w:type="spellEnd"/>
      <w:r w:rsidRPr="00D421FC">
        <w:rPr>
          <w:rFonts w:ascii="Times New Roman" w:hAnsi="Times New Roman" w:cs="Times New Roman"/>
          <w:color w:val="000000"/>
          <w:sz w:val="24"/>
          <w:szCs w:val="24"/>
        </w:rPr>
        <w:t>.</w:t>
      </w:r>
    </w:p>
    <w:p w14:paraId="1FCA50B7" w14:textId="77777777" w:rsidR="008748A9"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Буржуазия </w:t>
      </w:r>
      <w:proofErr w:type="spellStart"/>
      <w:r w:rsidRPr="00D421FC">
        <w:rPr>
          <w:rFonts w:ascii="Times New Roman" w:hAnsi="Times New Roman" w:cs="Times New Roman"/>
          <w:color w:val="000000"/>
          <w:sz w:val="24"/>
          <w:szCs w:val="24"/>
        </w:rPr>
        <w:t>ғалымдары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бірнеше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бөледі</w:t>
      </w:r>
      <w:proofErr w:type="spellEnd"/>
      <w:r w:rsidRPr="00D421FC">
        <w:rPr>
          <w:rFonts w:ascii="Times New Roman" w:hAnsi="Times New Roman" w:cs="Times New Roman"/>
          <w:color w:val="000000"/>
          <w:sz w:val="24"/>
          <w:szCs w:val="24"/>
        </w:rPr>
        <w:t xml:space="preserve">: </w:t>
      </w:r>
    </w:p>
    <w:p w14:paraId="59700F93" w14:textId="4151A881" w:rsidR="008748A9" w:rsidRPr="00D421FC" w:rsidRDefault="008748A9" w:rsidP="008748A9">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0-</w:t>
      </w:r>
      <w:r w:rsidR="00217694" w:rsidRPr="00D421FC">
        <w:rPr>
          <w:rFonts w:ascii="Times New Roman" w:hAnsi="Times New Roman" w:cs="Times New Roman"/>
          <w:color w:val="000000"/>
          <w:sz w:val="24"/>
          <w:szCs w:val="24"/>
        </w:rPr>
        <w:t xml:space="preserve">3 </w:t>
      </w:r>
      <w:proofErr w:type="spellStart"/>
      <w:r w:rsidR="00217694" w:rsidRPr="00D421FC">
        <w:rPr>
          <w:rFonts w:ascii="Times New Roman" w:hAnsi="Times New Roman" w:cs="Times New Roman"/>
          <w:color w:val="000000"/>
          <w:sz w:val="24"/>
          <w:szCs w:val="24"/>
        </w:rPr>
        <w:t>жасқа</w:t>
      </w:r>
      <w:proofErr w:type="spellEnd"/>
      <w:r w:rsidR="00217694" w:rsidRPr="00D421FC">
        <w:rPr>
          <w:rFonts w:ascii="Times New Roman" w:hAnsi="Times New Roman" w:cs="Times New Roman"/>
          <w:color w:val="000000"/>
          <w:sz w:val="24"/>
          <w:szCs w:val="24"/>
        </w:rPr>
        <w:t xml:space="preserve"> </w:t>
      </w:r>
      <w:proofErr w:type="spellStart"/>
      <w:r w:rsidR="00217694" w:rsidRPr="00D421FC">
        <w:rPr>
          <w:rFonts w:ascii="Times New Roman" w:hAnsi="Times New Roman" w:cs="Times New Roman"/>
          <w:color w:val="000000"/>
          <w:sz w:val="24"/>
          <w:szCs w:val="24"/>
        </w:rPr>
        <w:t>дейін</w:t>
      </w:r>
      <w:proofErr w:type="spellEnd"/>
      <w:r w:rsidR="00217694" w:rsidRPr="00D421FC">
        <w:rPr>
          <w:rFonts w:ascii="Times New Roman" w:hAnsi="Times New Roman" w:cs="Times New Roman"/>
          <w:color w:val="000000"/>
          <w:sz w:val="24"/>
          <w:szCs w:val="24"/>
        </w:rPr>
        <w:t xml:space="preserve"> – </w:t>
      </w:r>
      <w:proofErr w:type="spellStart"/>
      <w:r w:rsidR="00217694" w:rsidRPr="00D421FC">
        <w:rPr>
          <w:rFonts w:ascii="Times New Roman" w:hAnsi="Times New Roman" w:cs="Times New Roman"/>
          <w:color w:val="000000"/>
          <w:sz w:val="24"/>
          <w:szCs w:val="24"/>
        </w:rPr>
        <w:t>биологиялық</w:t>
      </w:r>
      <w:proofErr w:type="spellEnd"/>
      <w:r w:rsidR="00217694" w:rsidRPr="00D421FC">
        <w:rPr>
          <w:rFonts w:ascii="Times New Roman" w:hAnsi="Times New Roman" w:cs="Times New Roman"/>
          <w:color w:val="000000"/>
          <w:sz w:val="24"/>
          <w:szCs w:val="24"/>
        </w:rPr>
        <w:t xml:space="preserve"> </w:t>
      </w:r>
      <w:proofErr w:type="spellStart"/>
      <w:r w:rsidR="00217694" w:rsidRPr="00D421FC">
        <w:rPr>
          <w:rFonts w:ascii="Times New Roman" w:hAnsi="Times New Roman" w:cs="Times New Roman"/>
          <w:color w:val="000000"/>
          <w:sz w:val="24"/>
          <w:szCs w:val="24"/>
        </w:rPr>
        <w:t>кезең</w:t>
      </w:r>
      <w:proofErr w:type="spellEnd"/>
      <w:r w:rsidRPr="00D421FC">
        <w:rPr>
          <w:rFonts w:ascii="Times New Roman" w:hAnsi="Times New Roman" w:cs="Times New Roman"/>
          <w:color w:val="000000"/>
          <w:sz w:val="24"/>
          <w:szCs w:val="24"/>
          <w:lang w:val="kk-KZ"/>
        </w:rPr>
        <w:t>;</w:t>
      </w:r>
    </w:p>
    <w:p w14:paraId="0F9AC309" w14:textId="77777777" w:rsidR="008748A9" w:rsidRPr="00D421FC" w:rsidRDefault="00217694" w:rsidP="008748A9">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3</w:t>
      </w:r>
      <w:r w:rsidR="008748A9"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lang w:val="kk-KZ"/>
        </w:rPr>
        <w:t>7 жасқа дейін – алғашқы дағдылар кезеңі</w:t>
      </w:r>
      <w:r w:rsidR="008748A9" w:rsidRPr="00D421FC">
        <w:rPr>
          <w:rFonts w:ascii="Times New Roman" w:hAnsi="Times New Roman" w:cs="Times New Roman"/>
          <w:color w:val="000000"/>
          <w:sz w:val="24"/>
          <w:szCs w:val="24"/>
          <w:lang w:val="kk-KZ"/>
        </w:rPr>
        <w:t>;</w:t>
      </w:r>
    </w:p>
    <w:p w14:paraId="4C965830" w14:textId="77777777" w:rsidR="008748A9" w:rsidRPr="00D421FC" w:rsidRDefault="00217694" w:rsidP="008748A9">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7</w:t>
      </w:r>
      <w:r w:rsidR="008748A9"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lang w:val="kk-KZ"/>
        </w:rPr>
        <w:t xml:space="preserve">12 жасқа дейін – нақтылы көріп білгенін көңілге түйетін кезең. </w:t>
      </w:r>
    </w:p>
    <w:p w14:paraId="14F20F01" w14:textId="3058753C" w:rsidR="00217694" w:rsidRPr="00D421FC" w:rsidRDefault="00217694" w:rsidP="008748A9">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Ал </w:t>
      </w:r>
      <w:proofErr w:type="spellStart"/>
      <w:r w:rsidRPr="00D421FC">
        <w:rPr>
          <w:rFonts w:ascii="Times New Roman" w:hAnsi="Times New Roman" w:cs="Times New Roman"/>
          <w:color w:val="000000"/>
          <w:sz w:val="24"/>
          <w:szCs w:val="24"/>
        </w:rPr>
        <w:t>адам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нағыз</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кезеңі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12 </w:t>
      </w:r>
      <w:proofErr w:type="spellStart"/>
      <w:r w:rsidRPr="00D421FC">
        <w:rPr>
          <w:rFonts w:ascii="Times New Roman" w:hAnsi="Times New Roman" w:cs="Times New Roman"/>
          <w:color w:val="000000"/>
          <w:sz w:val="24"/>
          <w:szCs w:val="24"/>
        </w:rPr>
        <w:t>жастан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ойы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өспейді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пікірінше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ойлау</w:t>
      </w:r>
      <w:proofErr w:type="spellEnd"/>
      <w:r w:rsidRPr="00D421FC">
        <w:rPr>
          <w:rFonts w:ascii="Times New Roman" w:hAnsi="Times New Roman" w:cs="Times New Roman"/>
          <w:color w:val="000000"/>
          <w:sz w:val="24"/>
          <w:szCs w:val="24"/>
        </w:rPr>
        <w:t xml:space="preserve"> жат.</w:t>
      </w:r>
    </w:p>
    <w:p w14:paraId="32DD7B5C" w14:textId="6D2C1ED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көзқарастарға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үзілді</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кесілді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слққы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проблеманы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шешуде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белгілі</w:t>
      </w:r>
      <w:proofErr w:type="spellEnd"/>
      <w:r w:rsidRPr="00D421FC">
        <w:rPr>
          <w:rFonts w:ascii="Times New Roman" w:hAnsi="Times New Roman" w:cs="Times New Roman"/>
          <w:color w:val="000000"/>
          <w:sz w:val="24"/>
          <w:szCs w:val="24"/>
        </w:rPr>
        <w:t xml:space="preserve"> психолог Л. </w:t>
      </w:r>
      <w:proofErr w:type="spellStart"/>
      <w:r w:rsidRPr="00D421FC">
        <w:rPr>
          <w:rFonts w:ascii="Times New Roman" w:hAnsi="Times New Roman" w:cs="Times New Roman"/>
          <w:color w:val="000000"/>
          <w:sz w:val="24"/>
          <w:szCs w:val="24"/>
        </w:rPr>
        <w:t>С.Выго</w:t>
      </w:r>
      <w:proofErr w:type="spellEnd"/>
      <w:r w:rsidR="008748A9" w:rsidRPr="00D421FC">
        <w:rPr>
          <w:rFonts w:ascii="Times New Roman" w:hAnsi="Times New Roman" w:cs="Times New Roman"/>
          <w:color w:val="000000"/>
          <w:sz w:val="24"/>
          <w:szCs w:val="24"/>
          <w:lang w:val="kk-KZ"/>
        </w:rPr>
        <w:t>д</w:t>
      </w:r>
      <w:proofErr w:type="spellStart"/>
      <w:r w:rsidRPr="00D421FC">
        <w:rPr>
          <w:rFonts w:ascii="Times New Roman" w:hAnsi="Times New Roman" w:cs="Times New Roman"/>
          <w:color w:val="000000"/>
          <w:sz w:val="24"/>
          <w:szCs w:val="24"/>
        </w:rPr>
        <w:t>ский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әсіресе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үлкен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үлес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Анормальды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сатылы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сатылы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естуі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көрмей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биологиялық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табиғи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сипаты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мүлдем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зақымданғаннан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бүкіл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қарамастан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ұғымы</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түсінігі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әлдеқайда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төменгі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қоршаған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тіршілікке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айналасына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дәл</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кеңістіктегі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тіршілік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ұғымның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жеткіліксіз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75D248D1"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табиғаты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организмнің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ұштасуы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туғаннан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w:t>
      </w:r>
      <w:proofErr w:type="spellEnd"/>
      <w:r w:rsidRPr="00D421FC">
        <w:rPr>
          <w:rFonts w:ascii="Times New Roman" w:hAnsi="Times New Roman" w:cs="Times New Roman"/>
          <w:color w:val="000000"/>
          <w:sz w:val="24"/>
          <w:szCs w:val="24"/>
        </w:rPr>
        <w:t>.</w:t>
      </w:r>
    </w:p>
    <w:p w14:paraId="1F40764F"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Өмірде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нағыз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соншама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көбінесе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туғаннан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боламыз</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туғаннан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өмірінің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алғашқы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жылында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Энцефалит, менингит </w:t>
      </w:r>
      <w:proofErr w:type="spellStart"/>
      <w:r w:rsidRPr="00D421FC">
        <w:rPr>
          <w:rFonts w:ascii="Times New Roman" w:hAnsi="Times New Roman" w:cs="Times New Roman"/>
          <w:color w:val="000000"/>
          <w:sz w:val="24"/>
          <w:szCs w:val="24"/>
        </w:rPr>
        <w:t>т.с.с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интеллектуалдық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бұзады</w:t>
      </w:r>
      <w:proofErr w:type="spellEnd"/>
      <w:r w:rsidRPr="00D421FC">
        <w:rPr>
          <w:rFonts w:ascii="Times New Roman" w:hAnsi="Times New Roman" w:cs="Times New Roman"/>
          <w:color w:val="000000"/>
          <w:sz w:val="24"/>
          <w:szCs w:val="24"/>
        </w:rPr>
        <w:t>.</w:t>
      </w:r>
    </w:p>
    <w:p w14:paraId="07077C42"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Ауруларды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болдырмау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ұшаң</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теңіз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істелді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қорасынан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соқыр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қалатыны</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мәлім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Қорасанға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ала </w:t>
      </w:r>
      <w:proofErr w:type="spellStart"/>
      <w:r w:rsidRPr="00D421FC">
        <w:rPr>
          <w:rFonts w:ascii="Times New Roman" w:hAnsi="Times New Roman" w:cs="Times New Roman"/>
          <w:color w:val="000000"/>
          <w:sz w:val="24"/>
          <w:szCs w:val="24"/>
        </w:rPr>
        <w:t>егу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баласын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қасіретті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зардабынан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құтқарды</w:t>
      </w:r>
      <w:proofErr w:type="spellEnd"/>
      <w:r w:rsidRPr="00D421FC">
        <w:rPr>
          <w:rFonts w:ascii="Times New Roman" w:hAnsi="Times New Roman" w:cs="Times New Roman"/>
          <w:color w:val="000000"/>
          <w:sz w:val="24"/>
          <w:szCs w:val="24"/>
        </w:rPr>
        <w:t>.</w:t>
      </w:r>
    </w:p>
    <w:p w14:paraId="4536B55C"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табиғаты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w:t>
      </w:r>
      <w:proofErr w:type="spellEnd"/>
      <w:r w:rsidRPr="00D421FC">
        <w:rPr>
          <w:rFonts w:ascii="Times New Roman" w:hAnsi="Times New Roman" w:cs="Times New Roman"/>
          <w:color w:val="000000"/>
          <w:sz w:val="24"/>
          <w:szCs w:val="24"/>
        </w:rPr>
        <w:t xml:space="preserve"> организм </w:t>
      </w:r>
      <w:proofErr w:type="spellStart"/>
      <w:r w:rsidRPr="00D421FC">
        <w:rPr>
          <w:rFonts w:ascii="Times New Roman" w:hAnsi="Times New Roman" w:cs="Times New Roman"/>
          <w:color w:val="000000"/>
          <w:sz w:val="24"/>
          <w:szCs w:val="24"/>
        </w:rPr>
        <w:t>ақауларының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нәтижесі</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оларды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қалыптасқаннан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w:t>
      </w:r>
    </w:p>
    <w:p w14:paraId="5ED86BE7"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пен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алуға</w:t>
      </w:r>
      <w:proofErr w:type="spellEnd"/>
      <w:r w:rsidRPr="00D421FC">
        <w:rPr>
          <w:rFonts w:ascii="Times New Roman" w:hAnsi="Times New Roman" w:cs="Times New Roman"/>
          <w:color w:val="000000"/>
          <w:sz w:val="24"/>
          <w:szCs w:val="24"/>
        </w:rPr>
        <w:t xml:space="preserve"> бола </w:t>
      </w:r>
      <w:proofErr w:type="spellStart"/>
      <w:r w:rsidRPr="00D421FC">
        <w:rPr>
          <w:rFonts w:ascii="Times New Roman" w:hAnsi="Times New Roman" w:cs="Times New Roman"/>
          <w:color w:val="000000"/>
          <w:sz w:val="24"/>
          <w:szCs w:val="24"/>
        </w:rPr>
        <w:t>ма</w:t>
      </w:r>
      <w:proofErr w:type="spellEnd"/>
      <w:r w:rsidRPr="00D421FC">
        <w:rPr>
          <w:rFonts w:ascii="Times New Roman" w:hAnsi="Times New Roman" w:cs="Times New Roman"/>
          <w:color w:val="000000"/>
          <w:sz w:val="24"/>
          <w:szCs w:val="24"/>
        </w:rPr>
        <w:t>?</w:t>
      </w:r>
    </w:p>
    <w:p w14:paraId="565C7D97" w14:textId="2D5BFE55"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Қазіргі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кереңдік</w:t>
      </w:r>
      <w:proofErr w:type="spellEnd"/>
      <w:r w:rsidRPr="00D421FC">
        <w:rPr>
          <w:rFonts w:ascii="Times New Roman" w:hAnsi="Times New Roman" w:cs="Times New Roman"/>
          <w:color w:val="000000"/>
          <w:sz w:val="24"/>
          <w:szCs w:val="24"/>
        </w:rPr>
        <w:t xml:space="preserve"> пен </w:t>
      </w:r>
      <w:proofErr w:type="spellStart"/>
      <w:r w:rsidRPr="00D421FC">
        <w:rPr>
          <w:rFonts w:ascii="Times New Roman" w:hAnsi="Times New Roman" w:cs="Times New Roman"/>
          <w:color w:val="000000"/>
          <w:sz w:val="24"/>
          <w:szCs w:val="24"/>
        </w:rPr>
        <w:t>соқырлықтың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азайғанын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білеміз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профилактикалық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нәтижесі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күресуге</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заманғы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дәрменсіздік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көрсеткенімен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күресте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мүлдем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w:t>
      </w:r>
      <w:proofErr w:type="spellEnd"/>
      <w:r w:rsidR="008748A9"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шарттары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бермей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354AEE09"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lastRenderedPageBreak/>
        <w:t>Егер</w:t>
      </w:r>
      <w:proofErr w:type="spellEnd"/>
      <w:r w:rsidRPr="00D421FC">
        <w:rPr>
          <w:rFonts w:ascii="Times New Roman" w:hAnsi="Times New Roman" w:cs="Times New Roman"/>
          <w:color w:val="000000"/>
          <w:sz w:val="24"/>
          <w:szCs w:val="24"/>
        </w:rPr>
        <w:t xml:space="preserve"> дер </w:t>
      </w:r>
      <w:proofErr w:type="spellStart"/>
      <w:r w:rsidRPr="00D421FC">
        <w:rPr>
          <w:rFonts w:ascii="Times New Roman" w:hAnsi="Times New Roman" w:cs="Times New Roman"/>
          <w:color w:val="000000"/>
          <w:sz w:val="24"/>
          <w:szCs w:val="24"/>
        </w:rPr>
        <w:t>кезінде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ешнәрсе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есітпегенімен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Шынында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кәдімгі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сау</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тәрізді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дамиды</w:t>
      </w:r>
      <w:proofErr w:type="spellEnd"/>
      <w:r w:rsidRPr="00D421FC">
        <w:rPr>
          <w:rFonts w:ascii="Times New Roman" w:hAnsi="Times New Roman" w:cs="Times New Roman"/>
          <w:color w:val="000000"/>
          <w:sz w:val="24"/>
          <w:szCs w:val="24"/>
        </w:rPr>
        <w:t>.</w:t>
      </w:r>
    </w:p>
    <w:p w14:paraId="169AA37E"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құрал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кенжеліктің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қалушылықтың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аламыз</w:t>
      </w:r>
      <w:proofErr w:type="spellEnd"/>
      <w:r w:rsidRPr="00D421FC">
        <w:rPr>
          <w:rFonts w:ascii="Times New Roman" w:hAnsi="Times New Roman" w:cs="Times New Roman"/>
          <w:color w:val="000000"/>
          <w:sz w:val="24"/>
          <w:szCs w:val="24"/>
        </w:rPr>
        <w:t>.</w:t>
      </w:r>
    </w:p>
    <w:p w14:paraId="457ED28B"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кемістігі</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үйретпей</w:t>
      </w:r>
      <w:proofErr w:type="spellEnd"/>
      <w:r w:rsidRPr="00D421FC">
        <w:rPr>
          <w:rFonts w:ascii="Times New Roman" w:hAnsi="Times New Roman" w:cs="Times New Roman"/>
          <w:color w:val="000000"/>
          <w:sz w:val="24"/>
          <w:szCs w:val="24"/>
        </w:rPr>
        <w:t xml:space="preserve"> семья </w:t>
      </w:r>
      <w:proofErr w:type="spellStart"/>
      <w:r w:rsidRPr="00D421FC">
        <w:rPr>
          <w:rFonts w:ascii="Times New Roman" w:hAnsi="Times New Roman" w:cs="Times New Roman"/>
          <w:color w:val="000000"/>
          <w:sz w:val="24"/>
          <w:szCs w:val="24"/>
        </w:rPr>
        <w:t>жағдайына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қалдырса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әдетте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бірқалыпты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өскен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құрдастарынан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санап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беретінін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арасындағы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өсіп</w:t>
      </w:r>
      <w:proofErr w:type="spellEnd"/>
      <w:r w:rsidRPr="00D421FC">
        <w:rPr>
          <w:rFonts w:ascii="Times New Roman" w:hAnsi="Times New Roman" w:cs="Times New Roman"/>
          <w:color w:val="000000"/>
          <w:sz w:val="24"/>
          <w:szCs w:val="24"/>
        </w:rPr>
        <w:t xml:space="preserve"> – даму </w:t>
      </w:r>
      <w:proofErr w:type="spellStart"/>
      <w:r w:rsidRPr="00D421FC">
        <w:rPr>
          <w:rFonts w:ascii="Times New Roman" w:hAnsi="Times New Roman" w:cs="Times New Roman"/>
          <w:color w:val="000000"/>
          <w:sz w:val="24"/>
          <w:szCs w:val="24"/>
        </w:rPr>
        <w:t>айырмашылықтары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алғашқы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оншама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болмағанымен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бұдан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көп</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үшінші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тағы</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көп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дамуына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белсенді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араласу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тәсілдерін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ғылыми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өсіп</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дамуындағы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кенжелеп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қалушылыққа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бермейміз</w:t>
      </w:r>
      <w:proofErr w:type="spellEnd"/>
      <w:r w:rsidRPr="00D421FC">
        <w:rPr>
          <w:rFonts w:ascii="Times New Roman" w:hAnsi="Times New Roman" w:cs="Times New Roman"/>
          <w:color w:val="000000"/>
          <w:sz w:val="24"/>
          <w:szCs w:val="24"/>
        </w:rPr>
        <w:t xml:space="preserve">, оны </w:t>
      </w:r>
      <w:proofErr w:type="spellStart"/>
      <w:r w:rsidRPr="00D421FC">
        <w:rPr>
          <w:rFonts w:ascii="Times New Roman" w:hAnsi="Times New Roman" w:cs="Times New Roman"/>
          <w:color w:val="000000"/>
          <w:sz w:val="24"/>
          <w:szCs w:val="24"/>
        </w:rPr>
        <w:t>болдырмаймыз</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семьяның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атқаратын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ролі</w:t>
      </w:r>
      <w:proofErr w:type="spellEnd"/>
      <w:r w:rsidRPr="00D421FC">
        <w:rPr>
          <w:rFonts w:ascii="Times New Roman" w:hAnsi="Times New Roman" w:cs="Times New Roman"/>
          <w:color w:val="000000"/>
          <w:sz w:val="24"/>
          <w:szCs w:val="24"/>
        </w:rPr>
        <w:t xml:space="preserve"> аса </w:t>
      </w:r>
      <w:proofErr w:type="spellStart"/>
      <w:r w:rsidRPr="00D421FC">
        <w:rPr>
          <w:rFonts w:ascii="Times New Roman" w:hAnsi="Times New Roman" w:cs="Times New Roman"/>
          <w:color w:val="000000"/>
          <w:sz w:val="24"/>
          <w:szCs w:val="24"/>
        </w:rPr>
        <w:t>зор</w:t>
      </w:r>
      <w:proofErr w:type="spellEnd"/>
      <w:r w:rsidRPr="00D421FC">
        <w:rPr>
          <w:rFonts w:ascii="Times New Roman" w:hAnsi="Times New Roman" w:cs="Times New Roman"/>
          <w:color w:val="000000"/>
          <w:sz w:val="24"/>
          <w:szCs w:val="24"/>
        </w:rPr>
        <w:t>.</w:t>
      </w:r>
    </w:p>
    <w:p w14:paraId="2D5FFA0F"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Бала </w:t>
      </w:r>
      <w:proofErr w:type="spellStart"/>
      <w:r w:rsidRPr="00D421FC">
        <w:rPr>
          <w:rFonts w:ascii="Times New Roman" w:hAnsi="Times New Roman" w:cs="Times New Roman"/>
          <w:color w:val="000000"/>
          <w:sz w:val="24"/>
          <w:szCs w:val="24"/>
        </w:rPr>
        <w:t>есітпейді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жатыр</w:t>
      </w:r>
      <w:proofErr w:type="spellEnd"/>
      <w:r w:rsidRPr="00D421FC">
        <w:rPr>
          <w:rFonts w:ascii="Times New Roman" w:hAnsi="Times New Roman" w:cs="Times New Roman"/>
          <w:color w:val="000000"/>
          <w:sz w:val="24"/>
          <w:szCs w:val="24"/>
        </w:rPr>
        <w:t>.</w:t>
      </w:r>
    </w:p>
    <w:p w14:paraId="5608E9F0"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орта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орындарын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бітіреді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осындай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кемістігінемдеп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алмасақ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тілсіз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меңреу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соқыр</w:t>
      </w:r>
      <w:proofErr w:type="spellEnd"/>
      <w:r w:rsidRPr="00D421FC">
        <w:rPr>
          <w:rFonts w:ascii="Times New Roman" w:hAnsi="Times New Roman" w:cs="Times New Roman"/>
          <w:color w:val="000000"/>
          <w:sz w:val="24"/>
          <w:szCs w:val="24"/>
        </w:rPr>
        <w:t xml:space="preserve">, аса </w:t>
      </w:r>
      <w:proofErr w:type="spellStart"/>
      <w:r w:rsidRPr="00D421FC">
        <w:rPr>
          <w:rFonts w:ascii="Times New Roman" w:hAnsi="Times New Roman" w:cs="Times New Roman"/>
          <w:color w:val="000000"/>
          <w:sz w:val="24"/>
          <w:szCs w:val="24"/>
        </w:rPr>
        <w:t>ірі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математиктер</w:t>
      </w:r>
      <w:proofErr w:type="spellEnd"/>
      <w:r w:rsidRPr="00D421FC">
        <w:rPr>
          <w:rFonts w:ascii="Times New Roman" w:hAnsi="Times New Roman" w:cs="Times New Roman"/>
          <w:color w:val="000000"/>
          <w:sz w:val="24"/>
          <w:szCs w:val="24"/>
        </w:rPr>
        <w:t xml:space="preserve"> де бар. </w:t>
      </w: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жоя</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алмағанымызбен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асқындырып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бергеніміз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жоқ</w:t>
      </w:r>
      <w:proofErr w:type="spellEnd"/>
      <w:r w:rsidRPr="00D421FC">
        <w:rPr>
          <w:rFonts w:ascii="Times New Roman" w:hAnsi="Times New Roman" w:cs="Times New Roman"/>
          <w:color w:val="000000"/>
          <w:sz w:val="24"/>
          <w:szCs w:val="24"/>
        </w:rPr>
        <w:t>.</w:t>
      </w:r>
    </w:p>
    <w:p w14:paraId="2F0389E2"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Бірінші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 аса </w:t>
      </w:r>
      <w:proofErr w:type="spellStart"/>
      <w:r w:rsidRPr="00D421FC">
        <w:rPr>
          <w:rFonts w:ascii="Times New Roman" w:hAnsi="Times New Roman" w:cs="Times New Roman"/>
          <w:color w:val="000000"/>
          <w:sz w:val="24"/>
          <w:szCs w:val="24"/>
        </w:rPr>
        <w:t>күделі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ауыр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денедегі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мүшенің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одан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ауыры</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w:t>
      </w:r>
    </w:p>
    <w:p w14:paraId="35CD79F2"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сан </w:t>
      </w:r>
      <w:proofErr w:type="spellStart"/>
      <w:r w:rsidRPr="00D421FC">
        <w:rPr>
          <w:rFonts w:ascii="Times New Roman" w:hAnsi="Times New Roman" w:cs="Times New Roman"/>
          <w:color w:val="000000"/>
          <w:sz w:val="24"/>
          <w:szCs w:val="24"/>
        </w:rPr>
        <w:t>қырлы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өсуіне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өсуіне</w:t>
      </w:r>
      <w:proofErr w:type="spellEnd"/>
      <w:r w:rsidRPr="00D421FC">
        <w:rPr>
          <w:rFonts w:ascii="Times New Roman" w:hAnsi="Times New Roman" w:cs="Times New Roman"/>
          <w:color w:val="000000"/>
          <w:sz w:val="24"/>
          <w:szCs w:val="24"/>
        </w:rPr>
        <w:t xml:space="preserve">, ой - </w:t>
      </w:r>
      <w:proofErr w:type="spellStart"/>
      <w:r w:rsidRPr="00D421FC">
        <w:rPr>
          <w:rFonts w:ascii="Times New Roman" w:hAnsi="Times New Roman" w:cs="Times New Roman"/>
          <w:color w:val="000000"/>
          <w:sz w:val="24"/>
          <w:szCs w:val="24"/>
        </w:rPr>
        <w:t>өрісінің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кедергі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26CC0066"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Аномальды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үшін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заңдарын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w:t>
      </w:r>
      <w:proofErr w:type="spellEnd"/>
      <w:r w:rsidRPr="00D421FC">
        <w:rPr>
          <w:rFonts w:ascii="Times New Roman" w:hAnsi="Times New Roman" w:cs="Times New Roman"/>
          <w:color w:val="000000"/>
          <w:sz w:val="24"/>
          <w:szCs w:val="24"/>
        </w:rPr>
        <w:t xml:space="preserve"> керек.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оны </w:t>
      </w:r>
      <w:proofErr w:type="spellStart"/>
      <w:r w:rsidRPr="00D421FC">
        <w:rPr>
          <w:rFonts w:ascii="Times New Roman" w:hAnsi="Times New Roman" w:cs="Times New Roman"/>
          <w:color w:val="000000"/>
          <w:sz w:val="24"/>
          <w:szCs w:val="24"/>
        </w:rPr>
        <w:t>оқытып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процесі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ара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жүйеден</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ғылым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ілімімен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қаруландырудан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толықтырудан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қарастырып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жатқан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w:t>
      </w:r>
      <w:proofErr w:type="spellEnd"/>
      <w:r w:rsidRPr="00D421FC">
        <w:rPr>
          <w:rFonts w:ascii="Times New Roman" w:hAnsi="Times New Roman" w:cs="Times New Roman"/>
          <w:color w:val="000000"/>
          <w:sz w:val="24"/>
          <w:szCs w:val="24"/>
        </w:rPr>
        <w:t xml:space="preserve"> – компенсация </w:t>
      </w:r>
      <w:proofErr w:type="spellStart"/>
      <w:r w:rsidRPr="00D421FC">
        <w:rPr>
          <w:rFonts w:ascii="Times New Roman" w:hAnsi="Times New Roman" w:cs="Times New Roman"/>
          <w:color w:val="000000"/>
          <w:sz w:val="24"/>
          <w:szCs w:val="24"/>
        </w:rPr>
        <w:t>теориясы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аталады</w:t>
      </w:r>
      <w:proofErr w:type="spellEnd"/>
      <w:r w:rsidRPr="00D421FC">
        <w:rPr>
          <w:rFonts w:ascii="Times New Roman" w:hAnsi="Times New Roman" w:cs="Times New Roman"/>
          <w:color w:val="000000"/>
          <w:sz w:val="24"/>
          <w:szCs w:val="24"/>
        </w:rPr>
        <w:t>.</w:t>
      </w:r>
    </w:p>
    <w:p w14:paraId="7B380777"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сөзді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есітпейтін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ешқандай</w:t>
      </w:r>
      <w:proofErr w:type="spellEnd"/>
      <w:r w:rsidRPr="00D421FC">
        <w:rPr>
          <w:rFonts w:ascii="Times New Roman" w:hAnsi="Times New Roman" w:cs="Times New Roman"/>
          <w:color w:val="000000"/>
          <w:sz w:val="24"/>
          <w:szCs w:val="24"/>
        </w:rPr>
        <w:t xml:space="preserve"> аппарат </w:t>
      </w:r>
      <w:proofErr w:type="spellStart"/>
      <w:r w:rsidRPr="00D421FC">
        <w:rPr>
          <w:rFonts w:ascii="Times New Roman" w:hAnsi="Times New Roman" w:cs="Times New Roman"/>
          <w:color w:val="000000"/>
          <w:sz w:val="24"/>
          <w:szCs w:val="24"/>
        </w:rPr>
        <w:t>көмектесе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компенсация </w:t>
      </w:r>
      <w:proofErr w:type="spellStart"/>
      <w:r w:rsidRPr="00D421FC">
        <w:rPr>
          <w:rFonts w:ascii="Times New Roman" w:hAnsi="Times New Roman" w:cs="Times New Roman"/>
          <w:color w:val="000000"/>
          <w:sz w:val="24"/>
          <w:szCs w:val="24"/>
        </w:rPr>
        <w:t>күшіне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кіреді</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көру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төңірегіндегілердің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сөзін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қабылдауға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үйренуі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дауысын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алмағандықтан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есіткендері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сөздер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құрастырып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арада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толықтыру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процесі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қосылады</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керең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тербеліс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түйсігі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қалыптасады</w:t>
      </w:r>
      <w:proofErr w:type="spellEnd"/>
      <w:r w:rsidRPr="00D421FC">
        <w:rPr>
          <w:rFonts w:ascii="Times New Roman" w:hAnsi="Times New Roman" w:cs="Times New Roman"/>
          <w:color w:val="000000"/>
          <w:sz w:val="24"/>
          <w:szCs w:val="24"/>
        </w:rPr>
        <w:t>.</w:t>
      </w:r>
    </w:p>
    <w:p w14:paraId="2F836C33"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қағиданың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қайсыбір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дәрежеде</w:t>
      </w:r>
      <w:proofErr w:type="spellEnd"/>
      <w:r w:rsidRPr="00D421FC">
        <w:rPr>
          <w:rFonts w:ascii="Times New Roman" w:hAnsi="Times New Roman" w:cs="Times New Roman"/>
          <w:color w:val="000000"/>
          <w:sz w:val="24"/>
          <w:szCs w:val="24"/>
        </w:rPr>
        <w:t xml:space="preserve"> ой - </w:t>
      </w:r>
      <w:proofErr w:type="spellStart"/>
      <w:r w:rsidRPr="00D421FC">
        <w:rPr>
          <w:rFonts w:ascii="Times New Roman" w:hAnsi="Times New Roman" w:cs="Times New Roman"/>
          <w:color w:val="000000"/>
          <w:sz w:val="24"/>
          <w:szCs w:val="24"/>
        </w:rPr>
        <w:t>өрісі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кенже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соқырға</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қатысы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Оларды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міндетті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алатындай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мүмкіндіктерде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қарастыру</w:t>
      </w:r>
      <w:proofErr w:type="spellEnd"/>
      <w:r w:rsidRPr="00D421FC">
        <w:rPr>
          <w:rFonts w:ascii="Times New Roman" w:hAnsi="Times New Roman" w:cs="Times New Roman"/>
          <w:color w:val="000000"/>
          <w:sz w:val="24"/>
          <w:szCs w:val="24"/>
        </w:rPr>
        <w:t>.</w:t>
      </w:r>
    </w:p>
    <w:p w14:paraId="1C5F059B" w14:textId="37CE98E0"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Москва </w:t>
      </w:r>
      <w:proofErr w:type="spellStart"/>
      <w:r w:rsidRPr="00D421FC">
        <w:rPr>
          <w:rFonts w:ascii="Times New Roman" w:hAnsi="Times New Roman" w:cs="Times New Roman"/>
          <w:color w:val="000000"/>
          <w:sz w:val="24"/>
          <w:szCs w:val="24"/>
        </w:rPr>
        <w:t>облысының</w:t>
      </w:r>
      <w:proofErr w:type="spellEnd"/>
      <w:r w:rsidRPr="00D421FC">
        <w:rPr>
          <w:rFonts w:ascii="Times New Roman" w:hAnsi="Times New Roman" w:cs="Times New Roman"/>
          <w:color w:val="000000"/>
          <w:sz w:val="24"/>
          <w:szCs w:val="24"/>
        </w:rPr>
        <w:t xml:space="preserve"> Загорск </w:t>
      </w:r>
      <w:proofErr w:type="spellStart"/>
      <w:r w:rsidRPr="00D421FC">
        <w:rPr>
          <w:rFonts w:ascii="Times New Roman" w:hAnsi="Times New Roman" w:cs="Times New Roman"/>
          <w:color w:val="000000"/>
          <w:sz w:val="24"/>
          <w:szCs w:val="24"/>
        </w:rPr>
        <w:t>қаласында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меңіреу</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соқыр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оқитын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эксперименттік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Ондағы</w:t>
      </w:r>
      <w:proofErr w:type="spellEnd"/>
      <w:r w:rsidRPr="00D421FC">
        <w:rPr>
          <w:rFonts w:ascii="Times New Roman" w:hAnsi="Times New Roman" w:cs="Times New Roman"/>
          <w:color w:val="000000"/>
          <w:sz w:val="24"/>
          <w:szCs w:val="24"/>
        </w:rPr>
        <w:t xml:space="preserve"> педагог – </w:t>
      </w:r>
      <w:proofErr w:type="spellStart"/>
      <w:r w:rsidRPr="00D421FC">
        <w:rPr>
          <w:rFonts w:ascii="Times New Roman" w:hAnsi="Times New Roman" w:cs="Times New Roman"/>
          <w:color w:val="000000"/>
          <w:sz w:val="24"/>
          <w:szCs w:val="24"/>
        </w:rPr>
        <w:t>дефектологтар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соқырлық</w:t>
      </w:r>
      <w:proofErr w:type="spellEnd"/>
      <w:r w:rsidRPr="00D421FC">
        <w:rPr>
          <w:rFonts w:ascii="Times New Roman" w:hAnsi="Times New Roman" w:cs="Times New Roman"/>
          <w:color w:val="000000"/>
          <w:sz w:val="24"/>
          <w:szCs w:val="24"/>
        </w:rPr>
        <w:t xml:space="preserve"> пен </w:t>
      </w:r>
      <w:proofErr w:type="spellStart"/>
      <w:r w:rsidRPr="00D421FC">
        <w:rPr>
          <w:rFonts w:ascii="Times New Roman" w:hAnsi="Times New Roman" w:cs="Times New Roman"/>
          <w:color w:val="000000"/>
          <w:sz w:val="24"/>
          <w:szCs w:val="24"/>
        </w:rPr>
        <w:t>кереңдікті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жоя</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алмағанымен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бермегенін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тамаша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сөйлесуге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сізді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жақсы</w:t>
      </w:r>
      <w:proofErr w:type="spellEnd"/>
      <w:r w:rsidR="008748A9"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түсінеді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алақанына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жазсаңыз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сізге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ауызша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жауап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береді</w:t>
      </w:r>
      <w:proofErr w:type="spellEnd"/>
      <w:r w:rsidRPr="00D421FC">
        <w:rPr>
          <w:rFonts w:ascii="Times New Roman" w:hAnsi="Times New Roman" w:cs="Times New Roman"/>
          <w:color w:val="000000"/>
          <w:sz w:val="24"/>
          <w:szCs w:val="24"/>
        </w:rPr>
        <w:t>.</w:t>
      </w:r>
    </w:p>
    <w:p w14:paraId="0466C741"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proofErr w:type="gram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кейбіреуі</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күндері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7 </w:t>
      </w:r>
      <w:proofErr w:type="spellStart"/>
      <w:r w:rsidRPr="00D421FC">
        <w:rPr>
          <w:rFonts w:ascii="Times New Roman" w:hAnsi="Times New Roman" w:cs="Times New Roman"/>
          <w:color w:val="000000"/>
          <w:sz w:val="24"/>
          <w:szCs w:val="24"/>
        </w:rPr>
        <w:t>класында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оқиды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саласын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меңгерген</w:t>
      </w:r>
      <w:proofErr w:type="spellEnd"/>
      <w:r w:rsidRPr="00D421FC">
        <w:rPr>
          <w:rFonts w:ascii="Times New Roman" w:hAnsi="Times New Roman" w:cs="Times New Roman"/>
          <w:color w:val="000000"/>
          <w:sz w:val="24"/>
          <w:szCs w:val="24"/>
        </w:rPr>
        <w:t>.</w:t>
      </w:r>
    </w:p>
    <w:p w14:paraId="75F6C813"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кемістікті</w:t>
      </w:r>
      <w:proofErr w:type="spellEnd"/>
      <w:r w:rsidRPr="00D421FC">
        <w:rPr>
          <w:rFonts w:ascii="Times New Roman" w:hAnsi="Times New Roman" w:cs="Times New Roman"/>
          <w:color w:val="000000"/>
          <w:sz w:val="24"/>
          <w:szCs w:val="24"/>
        </w:rPr>
        <w:t xml:space="preserve"> дер </w:t>
      </w:r>
      <w:proofErr w:type="spellStart"/>
      <w:r w:rsidRPr="00D421FC">
        <w:rPr>
          <w:rFonts w:ascii="Times New Roman" w:hAnsi="Times New Roman" w:cs="Times New Roman"/>
          <w:color w:val="000000"/>
          <w:sz w:val="24"/>
          <w:szCs w:val="24"/>
        </w:rPr>
        <w:t>кезінде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жоюдың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нәтижесі</w:t>
      </w:r>
      <w:proofErr w:type="spellEnd"/>
      <w:r w:rsidRPr="00D421FC">
        <w:rPr>
          <w:rFonts w:ascii="Times New Roman" w:hAnsi="Times New Roman" w:cs="Times New Roman"/>
          <w:color w:val="000000"/>
          <w:sz w:val="24"/>
          <w:szCs w:val="24"/>
        </w:rPr>
        <w:t>.</w:t>
      </w:r>
    </w:p>
    <w:p w14:paraId="17667B57" w14:textId="77777777" w:rsidR="00217694" w:rsidRPr="00D421FC" w:rsidRDefault="00217694" w:rsidP="00217694">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Алайда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ғылым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қазіргі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табиғи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құлағын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алмастыра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жасанды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құлақ</w:t>
      </w:r>
      <w:proofErr w:type="spellEnd"/>
      <w:r w:rsidRPr="00D421FC">
        <w:rPr>
          <w:rFonts w:ascii="Times New Roman" w:hAnsi="Times New Roman" w:cs="Times New Roman"/>
          <w:color w:val="000000"/>
          <w:sz w:val="24"/>
          <w:szCs w:val="24"/>
        </w:rPr>
        <w:t xml:space="preserve"> табу </w:t>
      </w:r>
      <w:proofErr w:type="spellStart"/>
      <w:r w:rsidRPr="00D421FC">
        <w:rPr>
          <w:rFonts w:ascii="Times New Roman" w:hAnsi="Times New Roman" w:cs="Times New Roman"/>
          <w:color w:val="000000"/>
          <w:sz w:val="24"/>
          <w:szCs w:val="24"/>
        </w:rPr>
        <w:t>жолында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эксперименттік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жүргізілуде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дефектологтардың</w:t>
      </w:r>
      <w:proofErr w:type="spellEnd"/>
      <w:r w:rsidRPr="00D421FC">
        <w:rPr>
          <w:rFonts w:ascii="Times New Roman" w:hAnsi="Times New Roman" w:cs="Times New Roman"/>
          <w:color w:val="000000"/>
          <w:sz w:val="24"/>
          <w:szCs w:val="24"/>
        </w:rPr>
        <w:t xml:space="preserve"> компенсация </w:t>
      </w:r>
      <w:proofErr w:type="spellStart"/>
      <w:r w:rsidRPr="00D421FC">
        <w:rPr>
          <w:rFonts w:ascii="Times New Roman" w:hAnsi="Times New Roman" w:cs="Times New Roman"/>
          <w:color w:val="000000"/>
          <w:sz w:val="24"/>
          <w:szCs w:val="24"/>
        </w:rPr>
        <w:t>теориясы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дифференциалды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шешуі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дәлел</w:t>
      </w:r>
      <w:proofErr w:type="spellEnd"/>
      <w:r w:rsidRPr="00D421FC">
        <w:rPr>
          <w:rFonts w:ascii="Times New Roman" w:hAnsi="Times New Roman" w:cs="Times New Roman"/>
          <w:color w:val="000000"/>
          <w:sz w:val="24"/>
          <w:szCs w:val="24"/>
        </w:rPr>
        <w:t xml:space="preserve"> бола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w:t>
      </w:r>
    </w:p>
    <w:p w14:paraId="4C627F57" w14:textId="264A6ABA"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6340B261" w14:textId="77777777"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Мүгедектенудің әлеуметтік-психологиялық ерекшеліктері. </w:t>
      </w:r>
    </w:p>
    <w:p w14:paraId="05B96095" w14:textId="77777777"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Мүгедектер еңбек ететін орын-дардағы өндірістік жабдықтар. </w:t>
      </w:r>
    </w:p>
    <w:p w14:paraId="271CD6E9" w14:textId="77777777"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Есту қаблеті бұзылған мүгедектерге берілетін жеңілдіктер </w:t>
      </w:r>
    </w:p>
    <w:p w14:paraId="38738BEA" w14:textId="77777777"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xml:space="preserve">4. Мүгедектік шектеулердің  түрлері. </w:t>
      </w:r>
    </w:p>
    <w:p w14:paraId="6CE5044C" w14:textId="77777777"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Әлеуметтік оңалту бағдарламалары мен индустриясы. </w:t>
      </w:r>
    </w:p>
    <w:p w14:paraId="79BC101B" w14:textId="43CB64C0"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Көзі нашар көретін мүгедектермен жүргізілетін әлеуметтік жұмыс.</w:t>
      </w:r>
    </w:p>
    <w:p w14:paraId="1D6D8721" w14:textId="77777777" w:rsidR="008748A9" w:rsidRPr="00D421FC" w:rsidRDefault="008748A9" w:rsidP="008748A9">
      <w:pPr>
        <w:autoSpaceDE w:val="0"/>
        <w:autoSpaceDN w:val="0"/>
        <w:adjustRightInd w:val="0"/>
        <w:spacing w:after="0" w:line="240" w:lineRule="auto"/>
        <w:rPr>
          <w:rFonts w:ascii="Times New Roman" w:hAnsi="Times New Roman" w:cs="Times New Roman"/>
          <w:color w:val="000000"/>
          <w:sz w:val="24"/>
          <w:szCs w:val="24"/>
          <w:lang w:val="kk-KZ"/>
        </w:rPr>
      </w:pPr>
    </w:p>
    <w:p w14:paraId="5ED2B5E6" w14:textId="67FB5EE3" w:rsidR="008748A9" w:rsidRPr="00D421FC" w:rsidRDefault="008748A9" w:rsidP="008748A9">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4D33A784" w14:textId="2612A170" w:rsidR="00445D09" w:rsidRPr="00D421FC" w:rsidRDefault="008748A9" w:rsidP="00445D09">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rPr>
        <w:t>1</w:t>
      </w:r>
      <w:r w:rsidR="00445D09" w:rsidRPr="00D421FC">
        <w:rPr>
          <w:rFonts w:ascii="Times New Roman" w:hAnsi="Times New Roman" w:cs="Times New Roman"/>
          <w:color w:val="000000"/>
          <w:sz w:val="24"/>
          <w:szCs w:val="24"/>
          <w:lang w:val="kk-KZ"/>
        </w:rPr>
        <w:t xml:space="preserve"> Сулейманова, Г. В. Право социального </w:t>
      </w:r>
      <w:proofErr w:type="gramStart"/>
      <w:r w:rsidR="00445D09" w:rsidRPr="00D421FC">
        <w:rPr>
          <w:rFonts w:ascii="Times New Roman" w:hAnsi="Times New Roman" w:cs="Times New Roman"/>
          <w:color w:val="000000"/>
          <w:sz w:val="24"/>
          <w:szCs w:val="24"/>
          <w:lang w:val="kk-KZ"/>
        </w:rPr>
        <w:t>обеспечения :</w:t>
      </w:r>
      <w:proofErr w:type="gramEnd"/>
      <w:r w:rsidR="00445D09" w:rsidRPr="00D421FC">
        <w:rPr>
          <w:rFonts w:ascii="Times New Roman" w:hAnsi="Times New Roman" w:cs="Times New Roman"/>
          <w:color w:val="000000"/>
          <w:sz w:val="24"/>
          <w:szCs w:val="24"/>
          <w:lang w:val="kk-KZ"/>
        </w:rPr>
        <w:t xml:space="preserve"> учебник / Г. В. Сулейманова. — М. : Издательство Юрайт, 2011. — 559 с. — Серия : Основы наук. ISBN 978-5-9916-1275-3</w:t>
      </w:r>
    </w:p>
    <w:p w14:paraId="55C1225A" w14:textId="3053ECBD" w:rsidR="008748A9" w:rsidRPr="00D421FC" w:rsidRDefault="00445D09" w:rsidP="00445D09">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2 </w:t>
      </w:r>
      <w:r w:rsidR="008748A9" w:rsidRPr="00D421FC">
        <w:rPr>
          <w:rFonts w:ascii="Times New Roman" w:hAnsi="Times New Roman" w:cs="Times New Roman"/>
          <w:color w:val="000000"/>
          <w:sz w:val="24"/>
          <w:szCs w:val="24"/>
        </w:rPr>
        <w:t xml:space="preserve">Ярская-Смирнова Е.Р. Социальное </w:t>
      </w:r>
      <w:proofErr w:type="spellStart"/>
      <w:r w:rsidR="008748A9" w:rsidRPr="00D421FC">
        <w:rPr>
          <w:rFonts w:ascii="Times New Roman" w:hAnsi="Times New Roman" w:cs="Times New Roman"/>
          <w:color w:val="000000"/>
          <w:sz w:val="24"/>
          <w:szCs w:val="24"/>
        </w:rPr>
        <w:t>конструктирование</w:t>
      </w:r>
      <w:proofErr w:type="spellEnd"/>
      <w:r w:rsidR="008748A9" w:rsidRPr="00D421FC">
        <w:rPr>
          <w:rFonts w:ascii="Times New Roman" w:hAnsi="Times New Roman" w:cs="Times New Roman"/>
          <w:color w:val="000000"/>
          <w:sz w:val="24"/>
          <w:szCs w:val="24"/>
        </w:rPr>
        <w:t xml:space="preserve"> инвалидности.</w:t>
      </w:r>
    </w:p>
    <w:p w14:paraId="6D4FB5DA" w14:textId="704AC981" w:rsidR="008748A9" w:rsidRPr="00D421FC" w:rsidRDefault="008748A9" w:rsidP="00445D09">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rPr>
        <w:t>М.,</w:t>
      </w:r>
      <w:r w:rsidR="00445D09" w:rsidRPr="00D421FC">
        <w:rPr>
          <w:rFonts w:ascii="Times New Roman" w:hAnsi="Times New Roman" w:cs="Times New Roman"/>
          <w:color w:val="000000"/>
          <w:sz w:val="24"/>
          <w:szCs w:val="24"/>
          <w:lang w:val="kk-KZ"/>
        </w:rPr>
        <w:t xml:space="preserve"> 2009. – 205 с.</w:t>
      </w:r>
    </w:p>
    <w:p w14:paraId="26006043" w14:textId="071DECB9" w:rsidR="008748A9" w:rsidRPr="00D421FC" w:rsidRDefault="00445D09" w:rsidP="00445D09">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3 </w:t>
      </w:r>
      <w:r w:rsidR="008748A9" w:rsidRPr="00D421FC">
        <w:rPr>
          <w:rFonts w:ascii="Times New Roman" w:hAnsi="Times New Roman" w:cs="Times New Roman"/>
          <w:color w:val="000000"/>
          <w:sz w:val="24"/>
          <w:szCs w:val="24"/>
        </w:rPr>
        <w:t>Ким Е. Независимая жизнь лиц с ограниченными возможностям.</w:t>
      </w:r>
    </w:p>
    <w:p w14:paraId="7779ABC0" w14:textId="0ACDDD0D" w:rsidR="008748A9" w:rsidRPr="00D421FC" w:rsidRDefault="008748A9" w:rsidP="00445D09">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rPr>
        <w:t>М.,1997</w:t>
      </w:r>
      <w:r w:rsidR="00445D09" w:rsidRPr="00D421FC">
        <w:rPr>
          <w:rFonts w:ascii="Times New Roman" w:hAnsi="Times New Roman" w:cs="Times New Roman"/>
          <w:color w:val="000000"/>
          <w:sz w:val="24"/>
          <w:szCs w:val="24"/>
          <w:lang w:val="kk-KZ"/>
        </w:rPr>
        <w:t>. – 130 с.</w:t>
      </w:r>
    </w:p>
    <w:p w14:paraId="17BD5034" w14:textId="14C0B874" w:rsidR="00445D09" w:rsidRPr="00D421FC" w:rsidRDefault="00445D09" w:rsidP="00445D09">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4 </w:t>
      </w:r>
      <w:proofErr w:type="spellStart"/>
      <w:r w:rsidR="008748A9" w:rsidRPr="00D421FC">
        <w:rPr>
          <w:rFonts w:ascii="Times New Roman" w:hAnsi="Times New Roman" w:cs="Times New Roman"/>
          <w:color w:val="000000"/>
          <w:sz w:val="24"/>
          <w:szCs w:val="24"/>
        </w:rPr>
        <w:t>Храпылина</w:t>
      </w:r>
      <w:proofErr w:type="spellEnd"/>
      <w:r w:rsidR="008748A9" w:rsidRPr="00D421FC">
        <w:rPr>
          <w:rFonts w:ascii="Times New Roman" w:hAnsi="Times New Roman" w:cs="Times New Roman"/>
          <w:color w:val="000000"/>
          <w:sz w:val="24"/>
          <w:szCs w:val="24"/>
        </w:rPr>
        <w:t xml:space="preserve"> Л.П. Основы реабилитации инвалидов. М., 1996</w:t>
      </w:r>
      <w:r w:rsidRPr="00D421FC">
        <w:rPr>
          <w:rFonts w:ascii="Times New Roman" w:hAnsi="Times New Roman" w:cs="Times New Roman"/>
          <w:color w:val="000000"/>
          <w:sz w:val="24"/>
          <w:szCs w:val="24"/>
        </w:rPr>
        <w:t>. – 318 с.</w:t>
      </w:r>
      <w:r w:rsidR="008748A9" w:rsidRPr="00D421FC">
        <w:rPr>
          <w:rFonts w:ascii="Times New Roman" w:hAnsi="Times New Roman" w:cs="Times New Roman"/>
          <w:color w:val="000000"/>
          <w:sz w:val="24"/>
          <w:szCs w:val="24"/>
        </w:rPr>
        <w:t xml:space="preserve"> </w:t>
      </w:r>
    </w:p>
    <w:p w14:paraId="35878E3F" w14:textId="078C4922"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5</w:t>
      </w:r>
      <w:r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rPr>
        <w:t xml:space="preserve">Социальная работа с инвалидами. Настольная книга специалиста / Под ред. </w:t>
      </w:r>
      <w:proofErr w:type="spellStart"/>
      <w:r w:rsidRPr="00D421FC">
        <w:rPr>
          <w:rFonts w:ascii="Times New Roman" w:hAnsi="Times New Roman" w:cs="Times New Roman"/>
          <w:color w:val="000000"/>
          <w:sz w:val="24"/>
          <w:szCs w:val="24"/>
        </w:rPr>
        <w:t>Е.И.Холостовой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А.И.Осадчик</w:t>
      </w:r>
      <w:proofErr w:type="spellEnd"/>
      <w:r w:rsidRPr="00D421FC">
        <w:rPr>
          <w:rFonts w:ascii="Times New Roman" w:hAnsi="Times New Roman" w:cs="Times New Roman"/>
          <w:color w:val="000000"/>
          <w:sz w:val="24"/>
          <w:szCs w:val="24"/>
        </w:rPr>
        <w:t>. М., 1996 - 378 с.</w:t>
      </w:r>
    </w:p>
    <w:p w14:paraId="2C68DD6E" w14:textId="1036591C"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6</w:t>
      </w:r>
      <w:r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rPr>
        <w:t xml:space="preserve">Социальная работа: теория и практика: Учебное пособие / </w:t>
      </w:r>
      <w:proofErr w:type="spellStart"/>
      <w:r w:rsidRPr="00D421FC">
        <w:rPr>
          <w:rFonts w:ascii="Times New Roman" w:hAnsi="Times New Roman" w:cs="Times New Roman"/>
          <w:color w:val="000000"/>
          <w:sz w:val="24"/>
          <w:szCs w:val="24"/>
        </w:rPr>
        <w:t>Отв.ред</w:t>
      </w:r>
      <w:proofErr w:type="spellEnd"/>
      <w:r w:rsidRPr="00D421FC">
        <w:rPr>
          <w:rFonts w:ascii="Times New Roman" w:hAnsi="Times New Roman" w:cs="Times New Roman"/>
          <w:color w:val="000000"/>
          <w:sz w:val="24"/>
          <w:szCs w:val="24"/>
        </w:rPr>
        <w:t xml:space="preserve">. д.и.н., проф. </w:t>
      </w:r>
      <w:proofErr w:type="spellStart"/>
      <w:r w:rsidRPr="00D421FC">
        <w:rPr>
          <w:rFonts w:ascii="Times New Roman" w:hAnsi="Times New Roman" w:cs="Times New Roman"/>
          <w:color w:val="000000"/>
          <w:sz w:val="24"/>
          <w:szCs w:val="24"/>
        </w:rPr>
        <w:t>Е.И.Холостова</w:t>
      </w:r>
      <w:proofErr w:type="spellEnd"/>
      <w:r w:rsidRPr="00D421FC">
        <w:rPr>
          <w:rFonts w:ascii="Times New Roman" w:hAnsi="Times New Roman" w:cs="Times New Roman"/>
          <w:color w:val="000000"/>
          <w:sz w:val="24"/>
          <w:szCs w:val="24"/>
        </w:rPr>
        <w:t xml:space="preserve">, д.и.н. </w:t>
      </w:r>
      <w:proofErr w:type="spellStart"/>
      <w:r w:rsidRPr="00D421FC">
        <w:rPr>
          <w:rFonts w:ascii="Times New Roman" w:hAnsi="Times New Roman" w:cs="Times New Roman"/>
          <w:color w:val="000000"/>
          <w:sz w:val="24"/>
          <w:szCs w:val="24"/>
        </w:rPr>
        <w:t>А.С.Сорвина</w:t>
      </w:r>
      <w:proofErr w:type="spellEnd"/>
      <w:r w:rsidRPr="00D421FC">
        <w:rPr>
          <w:rFonts w:ascii="Times New Roman" w:hAnsi="Times New Roman" w:cs="Times New Roman"/>
          <w:color w:val="000000"/>
          <w:sz w:val="24"/>
          <w:szCs w:val="24"/>
        </w:rPr>
        <w:t>- М.: Инфра-М, 2008 - 340 с.</w:t>
      </w:r>
    </w:p>
    <w:p w14:paraId="4E0396EF" w14:textId="3C9C071C"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7</w:t>
      </w:r>
      <w:r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rPr>
        <w:t xml:space="preserve">Социальная защита инвалидов. Нормативные акты и документы (под ред. </w:t>
      </w:r>
      <w:proofErr w:type="spellStart"/>
      <w:r w:rsidRPr="00D421FC">
        <w:rPr>
          <w:rFonts w:ascii="Times New Roman" w:hAnsi="Times New Roman" w:cs="Times New Roman"/>
          <w:color w:val="000000"/>
          <w:sz w:val="24"/>
          <w:szCs w:val="24"/>
        </w:rPr>
        <w:t>Маргиева</w:t>
      </w:r>
      <w:proofErr w:type="spellEnd"/>
      <w:r w:rsidRPr="00D421FC">
        <w:rPr>
          <w:rFonts w:ascii="Times New Roman" w:hAnsi="Times New Roman" w:cs="Times New Roman"/>
          <w:color w:val="000000"/>
          <w:sz w:val="24"/>
          <w:szCs w:val="24"/>
        </w:rPr>
        <w:t>). М., 1994, 704 с. "Юридическая литература".</w:t>
      </w:r>
    </w:p>
    <w:p w14:paraId="7AC21DB8" w14:textId="1D86CACB"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8</w:t>
      </w:r>
      <w:r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rPr>
        <w:t xml:space="preserve">Теория и методика социальной работы / Учебное пособие / Под ред. Панова А.М. и </w:t>
      </w:r>
      <w:proofErr w:type="spellStart"/>
      <w:r w:rsidRPr="00D421FC">
        <w:rPr>
          <w:rFonts w:ascii="Times New Roman" w:hAnsi="Times New Roman" w:cs="Times New Roman"/>
          <w:color w:val="000000"/>
          <w:sz w:val="24"/>
          <w:szCs w:val="24"/>
        </w:rPr>
        <w:t>Холостовой</w:t>
      </w:r>
      <w:proofErr w:type="spellEnd"/>
      <w:r w:rsidRPr="00D421FC">
        <w:rPr>
          <w:rFonts w:ascii="Times New Roman" w:hAnsi="Times New Roman" w:cs="Times New Roman"/>
          <w:color w:val="000000"/>
          <w:sz w:val="24"/>
          <w:szCs w:val="24"/>
        </w:rPr>
        <w:t xml:space="preserve"> Е.И. - М., 1998.Изд. 2-е, переработка, 190 с.</w:t>
      </w:r>
    </w:p>
    <w:p w14:paraId="03FB2651" w14:textId="686DD77B"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9</w:t>
      </w:r>
      <w:r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rPr>
        <w:t xml:space="preserve">Теория социальной работы: Учебник / Под ред. </w:t>
      </w:r>
      <w:proofErr w:type="spellStart"/>
      <w:proofErr w:type="gramStart"/>
      <w:r w:rsidRPr="00D421FC">
        <w:rPr>
          <w:rFonts w:ascii="Times New Roman" w:hAnsi="Times New Roman" w:cs="Times New Roman"/>
          <w:color w:val="000000"/>
          <w:sz w:val="24"/>
          <w:szCs w:val="24"/>
        </w:rPr>
        <w:t>Е.И.Холостовой</w:t>
      </w:r>
      <w:proofErr w:type="spellEnd"/>
      <w:r w:rsidRPr="00D421FC">
        <w:rPr>
          <w:rFonts w:ascii="Times New Roman" w:hAnsi="Times New Roman" w:cs="Times New Roman"/>
          <w:color w:val="000000"/>
          <w:sz w:val="24"/>
          <w:szCs w:val="24"/>
        </w:rPr>
        <w:t>.-</w:t>
      </w:r>
      <w:proofErr w:type="gramEnd"/>
      <w:r w:rsidRPr="00D421FC">
        <w:rPr>
          <w:rFonts w:ascii="Times New Roman" w:hAnsi="Times New Roman" w:cs="Times New Roman"/>
          <w:color w:val="000000"/>
          <w:sz w:val="24"/>
          <w:szCs w:val="24"/>
        </w:rPr>
        <w:t xml:space="preserve"> М.: Юность, 2008. - 304 с.</w:t>
      </w:r>
    </w:p>
    <w:p w14:paraId="54F99850" w14:textId="56729326"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10 </w:t>
      </w:r>
      <w:r w:rsidRPr="00D421FC">
        <w:rPr>
          <w:rFonts w:ascii="Times New Roman" w:hAnsi="Times New Roman" w:cs="Times New Roman"/>
          <w:color w:val="000000"/>
          <w:sz w:val="24"/>
          <w:szCs w:val="24"/>
        </w:rPr>
        <w:t xml:space="preserve">Технология социальной работы: Учебник под общей ред. проф. </w:t>
      </w:r>
      <w:proofErr w:type="spellStart"/>
      <w:r w:rsidRPr="00D421FC">
        <w:rPr>
          <w:rFonts w:ascii="Times New Roman" w:hAnsi="Times New Roman" w:cs="Times New Roman"/>
          <w:color w:val="000000"/>
          <w:sz w:val="24"/>
          <w:szCs w:val="24"/>
        </w:rPr>
        <w:t>Е.И.Холостовой</w:t>
      </w:r>
      <w:proofErr w:type="spellEnd"/>
      <w:r w:rsidRPr="00D421FC">
        <w:rPr>
          <w:rFonts w:ascii="Times New Roman" w:hAnsi="Times New Roman" w:cs="Times New Roman"/>
          <w:color w:val="000000"/>
          <w:sz w:val="24"/>
          <w:szCs w:val="24"/>
        </w:rPr>
        <w:t>. - М.</w:t>
      </w:r>
      <w:proofErr w:type="gramStart"/>
      <w:r w:rsidRPr="00D421FC">
        <w:rPr>
          <w:rFonts w:ascii="Times New Roman" w:hAnsi="Times New Roman" w:cs="Times New Roman"/>
          <w:color w:val="000000"/>
          <w:sz w:val="24"/>
          <w:szCs w:val="24"/>
        </w:rPr>
        <w:t>: Инфра</w:t>
      </w:r>
      <w:proofErr w:type="gramEnd"/>
      <w:r w:rsidRPr="00D421FC">
        <w:rPr>
          <w:rFonts w:ascii="Times New Roman" w:hAnsi="Times New Roman" w:cs="Times New Roman"/>
          <w:color w:val="000000"/>
          <w:sz w:val="24"/>
          <w:szCs w:val="24"/>
        </w:rPr>
        <w:t>- М., 2007.- 360 с.</w:t>
      </w:r>
    </w:p>
    <w:p w14:paraId="06551952" w14:textId="289137D7"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11</w:t>
      </w:r>
      <w:r w:rsidRPr="00D421FC">
        <w:rPr>
          <w:rFonts w:ascii="Times New Roman" w:hAnsi="Times New Roman" w:cs="Times New Roman"/>
          <w:color w:val="000000"/>
          <w:sz w:val="24"/>
          <w:szCs w:val="24"/>
        </w:rPr>
        <w:t xml:space="preserve"> Технология социальной реабилитации инвалидов. </w:t>
      </w:r>
      <w:proofErr w:type="gramStart"/>
      <w:r w:rsidRPr="00D421FC">
        <w:rPr>
          <w:rFonts w:ascii="Times New Roman" w:hAnsi="Times New Roman" w:cs="Times New Roman"/>
          <w:color w:val="000000"/>
          <w:sz w:val="24"/>
          <w:szCs w:val="24"/>
        </w:rPr>
        <w:t>ЦИЭТИН.-</w:t>
      </w:r>
      <w:proofErr w:type="gramEnd"/>
      <w:r w:rsidRPr="00D421FC">
        <w:rPr>
          <w:rFonts w:ascii="Times New Roman" w:hAnsi="Times New Roman" w:cs="Times New Roman"/>
          <w:color w:val="000000"/>
          <w:sz w:val="24"/>
          <w:szCs w:val="24"/>
        </w:rPr>
        <w:t xml:space="preserve"> Москва, 2000.</w:t>
      </w:r>
    </w:p>
    <w:p w14:paraId="09B9139E" w14:textId="604A7966"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12 </w:t>
      </w:r>
      <w:proofErr w:type="spellStart"/>
      <w:r w:rsidRPr="00D421FC">
        <w:rPr>
          <w:rFonts w:ascii="Times New Roman" w:hAnsi="Times New Roman" w:cs="Times New Roman"/>
          <w:color w:val="000000"/>
          <w:sz w:val="24"/>
          <w:szCs w:val="24"/>
        </w:rPr>
        <w:t>Холостова</w:t>
      </w:r>
      <w:proofErr w:type="spellEnd"/>
      <w:r w:rsidRPr="00D421FC">
        <w:rPr>
          <w:rFonts w:ascii="Times New Roman" w:hAnsi="Times New Roman" w:cs="Times New Roman"/>
          <w:color w:val="000000"/>
          <w:sz w:val="24"/>
          <w:szCs w:val="24"/>
        </w:rPr>
        <w:t xml:space="preserve"> Е.И., Дементьев Н.Ф. Социальная реабилитация / Учебное пособие. - М., 2009. - 228 с.</w:t>
      </w:r>
    </w:p>
    <w:p w14:paraId="242039FD" w14:textId="035D6306"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p>
    <w:p w14:paraId="10241E9F" w14:textId="77777777" w:rsidR="00A43792" w:rsidRPr="00D421FC" w:rsidRDefault="006B7CE2" w:rsidP="00A43792">
      <w:pPr>
        <w:autoSpaceDE w:val="0"/>
        <w:autoSpaceDN w:val="0"/>
        <w:adjustRightInd w:val="0"/>
        <w:spacing w:after="0" w:line="240" w:lineRule="auto"/>
        <w:rPr>
          <w:rFonts w:ascii="Times New Roman" w:hAnsi="Times New Roman" w:cs="Times New Roman"/>
          <w:b/>
          <w:bCs/>
          <w:color w:val="000000"/>
          <w:sz w:val="24"/>
          <w:szCs w:val="24"/>
        </w:rPr>
      </w:pPr>
      <w:r w:rsidRPr="00D421FC">
        <w:rPr>
          <w:rFonts w:ascii="Times New Roman" w:hAnsi="Times New Roman" w:cs="Times New Roman"/>
          <w:b/>
          <w:bCs/>
          <w:color w:val="000000"/>
          <w:sz w:val="24"/>
          <w:szCs w:val="24"/>
          <w:lang w:val="kk-KZ"/>
        </w:rPr>
        <w:t>1</w:t>
      </w:r>
      <w:r w:rsidRPr="00D421FC">
        <w:rPr>
          <w:rFonts w:ascii="Times New Roman" w:hAnsi="Times New Roman" w:cs="Times New Roman"/>
          <w:b/>
          <w:bCs/>
          <w:color w:val="000000"/>
          <w:sz w:val="24"/>
          <w:szCs w:val="24"/>
        </w:rPr>
        <w:t>.</w:t>
      </w:r>
      <w:r w:rsidR="00A43792" w:rsidRPr="00D421FC">
        <w:rPr>
          <w:rFonts w:ascii="Times New Roman" w:hAnsi="Times New Roman" w:cs="Times New Roman"/>
          <w:b/>
          <w:bCs/>
          <w:color w:val="000000"/>
          <w:sz w:val="24"/>
          <w:szCs w:val="24"/>
        </w:rPr>
        <w:t xml:space="preserve">4 </w:t>
      </w:r>
      <w:proofErr w:type="spellStart"/>
      <w:r w:rsidR="00A43792" w:rsidRPr="00D421FC">
        <w:rPr>
          <w:rFonts w:ascii="Times New Roman" w:hAnsi="Times New Roman" w:cs="Times New Roman"/>
          <w:b/>
          <w:bCs/>
          <w:color w:val="000000"/>
          <w:sz w:val="24"/>
          <w:szCs w:val="24"/>
        </w:rPr>
        <w:t>Ақыл-ойы</w:t>
      </w:r>
      <w:proofErr w:type="spellEnd"/>
      <w:r w:rsidR="00A43792" w:rsidRPr="00D421FC">
        <w:rPr>
          <w:rFonts w:ascii="Times New Roman" w:hAnsi="Times New Roman" w:cs="Times New Roman"/>
          <w:b/>
          <w:bCs/>
          <w:color w:val="000000"/>
          <w:sz w:val="24"/>
          <w:szCs w:val="24"/>
        </w:rPr>
        <w:t xml:space="preserve"> кем, </w:t>
      </w:r>
      <w:proofErr w:type="spellStart"/>
      <w:r w:rsidR="00A43792" w:rsidRPr="00D421FC">
        <w:rPr>
          <w:rFonts w:ascii="Times New Roman" w:hAnsi="Times New Roman" w:cs="Times New Roman"/>
          <w:b/>
          <w:bCs/>
          <w:color w:val="000000"/>
          <w:sz w:val="24"/>
          <w:szCs w:val="24"/>
        </w:rPr>
        <w:t>өсуі</w:t>
      </w:r>
      <w:proofErr w:type="spellEnd"/>
      <w:r w:rsidR="00A43792" w:rsidRPr="00D421FC">
        <w:rPr>
          <w:rFonts w:ascii="Times New Roman" w:hAnsi="Times New Roman" w:cs="Times New Roman"/>
          <w:b/>
          <w:bCs/>
          <w:color w:val="000000"/>
          <w:sz w:val="24"/>
          <w:szCs w:val="24"/>
        </w:rPr>
        <w:t xml:space="preserve"> </w:t>
      </w:r>
      <w:proofErr w:type="spellStart"/>
      <w:r w:rsidR="00A43792" w:rsidRPr="00D421FC">
        <w:rPr>
          <w:rFonts w:ascii="Times New Roman" w:hAnsi="Times New Roman" w:cs="Times New Roman"/>
          <w:b/>
          <w:bCs/>
          <w:color w:val="000000"/>
          <w:sz w:val="24"/>
          <w:szCs w:val="24"/>
        </w:rPr>
        <w:t>нашар</w:t>
      </w:r>
      <w:proofErr w:type="spellEnd"/>
      <w:r w:rsidR="00A43792" w:rsidRPr="00D421FC">
        <w:rPr>
          <w:rFonts w:ascii="Times New Roman" w:hAnsi="Times New Roman" w:cs="Times New Roman"/>
          <w:b/>
          <w:bCs/>
          <w:color w:val="000000"/>
          <w:sz w:val="24"/>
          <w:szCs w:val="24"/>
        </w:rPr>
        <w:t xml:space="preserve"> бала</w:t>
      </w:r>
    </w:p>
    <w:p w14:paraId="6F43DC9A" w14:textId="77777777" w:rsidR="00A43792" w:rsidRPr="00D421FC" w:rsidRDefault="00A43792" w:rsidP="00A43792">
      <w:pPr>
        <w:autoSpaceDE w:val="0"/>
        <w:autoSpaceDN w:val="0"/>
        <w:adjustRightInd w:val="0"/>
        <w:spacing w:after="0" w:line="240" w:lineRule="auto"/>
        <w:rPr>
          <w:rFonts w:ascii="Times New Roman" w:hAnsi="Times New Roman" w:cs="Times New Roman"/>
          <w:color w:val="000000"/>
          <w:sz w:val="24"/>
          <w:szCs w:val="24"/>
        </w:rPr>
      </w:pPr>
    </w:p>
    <w:p w14:paraId="1577FF6B" w14:textId="77777777" w:rsidR="00A43792" w:rsidRPr="00D421FC" w:rsidRDefault="00A43792" w:rsidP="00A4379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3A40120D" w14:textId="77777777" w:rsidR="00A43792" w:rsidRPr="00D421FC" w:rsidRDefault="00A43792" w:rsidP="00A4379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Ақыл-ойы кем, өсуі нашар бала тәрбие ісінде, оқытудағы қиындықтар. </w:t>
      </w:r>
    </w:p>
    <w:p w14:paraId="54B76332" w14:textId="20426237" w:rsidR="00A43792" w:rsidRPr="00D421FC" w:rsidRDefault="00A43792" w:rsidP="00A4379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Аномальды мүгедектерді зерттеу жұмыстары.</w:t>
      </w:r>
    </w:p>
    <w:p w14:paraId="2DBE8FBB" w14:textId="029CB1CF" w:rsidR="000B7732" w:rsidRPr="00D421FC" w:rsidRDefault="000B7732" w:rsidP="00A43792">
      <w:pPr>
        <w:autoSpaceDE w:val="0"/>
        <w:autoSpaceDN w:val="0"/>
        <w:adjustRightInd w:val="0"/>
        <w:spacing w:after="0" w:line="240" w:lineRule="auto"/>
        <w:rPr>
          <w:rFonts w:ascii="Times New Roman" w:hAnsi="Times New Roman" w:cs="Times New Roman"/>
          <w:color w:val="000000"/>
          <w:sz w:val="24"/>
          <w:szCs w:val="24"/>
          <w:lang w:val="kk-KZ"/>
        </w:rPr>
      </w:pPr>
    </w:p>
    <w:p w14:paraId="76E624C0" w14:textId="5082A6DF" w:rsidR="000B7732" w:rsidRPr="00D421FC" w:rsidRDefault="000B7732" w:rsidP="000B773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Еліміздегі түбегейлі әлеуметтік-экономикалық қайта құрулар, қоғамды демократияландыру мен ізгілендіруге бағытталған әлеуметтік саясатты белсендіру, ұлттық білім беру жүйесін дамыту мүмкіндігі шектеулі балаларды оқыту мен тәрбиелеуді ұйымдастыруды, мазмұны мен әдістерін жетілдіру жолдарын іздеуді айқындайды. . Мүмкіндігі шектеулі балаларды оқыту мен тәрбиелеудегі тәсілдерді өзгерту мобильді экономикаға қатысты әлеуметтік бейімделу мінез-құлық дағдылары бар әлеуметтік белсенді тұлғаны қалыптастыруға және дамытуға бағытталған. Бұл мақсатқа жетудің бір жолы – инклюзивті білім беру.</w:t>
      </w:r>
    </w:p>
    <w:p w14:paraId="3F437953"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Вебстер жаңа қысқартылған әмбебап сөздігі инклюзияны «бір нәрсенің қосылуы, яғни тартылуы, қабылдануы немесе тұтастың бір бөлігі ретінде қосылуы процесі» ретінде анықтайды.</w:t>
      </w:r>
    </w:p>
    <w:p w14:paraId="1A922BF6"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білім беру мен тәрбиелеу әлемнің кез келген елінде білім беру жүйесінің дамуының заңды процесі болып табылады. Бұл процеске көптеген дамыған елдер, соның ішінде Қазақстан да тартылған.</w:t>
      </w:r>
    </w:p>
    <w:p w14:paraId="74AD48CB"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білім беру хронологиялық, идеологиялық және технологиялық инклюзиядан бұрын болған интеграциялық білім беру идеяларының логикалық жалғасы болып табылады.</w:t>
      </w:r>
    </w:p>
    <w:p w14:paraId="36CE7813"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«Инклюзия» және «интеграция» ұғымдары мүмкіндігі шектеулі балаларды білім беру жүйесіне қосудың әртүрлі дәрежесін сипаттайды.</w:t>
      </w:r>
    </w:p>
    <w:p w14:paraId="29E15323"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Интеграция мұндай оқушыларды жалпы білім беру жүйесіне қайтарады, өйткені бұл кезеңге дейін бұл санаттағы балалар тек арнайы (түзету) білім беру жүйесінде оқитын. Бұл ретте мүмкіндігі шектеулі оқушылар жалпы білім беру жүйесінде бола отырып, жалпы білім беретін мектептің бағдарламасын толық меңгеруі тиіс екенін айта кеткен жөн.</w:t>
      </w:r>
    </w:p>
    <w:p w14:paraId="3F48988C" w14:textId="4476D5CF"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білім беру формасы емес, өзіндік философиясы, мүмкіндіктері мен еркін таңдауы бар жаңа білім беру.</w:t>
      </w:r>
    </w:p>
    <w:p w14:paraId="78B2DB30"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білім беру мен тәрбиелеу тәжірибесінің негізінде әрбір оқушының жеке даралығын қабылдау идеясы жатыр, сондықтан білім беру мүмкіндігі шектеулі әрбір баланың ерекше қажеттіліктерін қанағаттандыратындай етіп ұйымдастырылуы керек. Инклюзивті білім беру оқыту үдерісін дербестендіруге, жеке білім беру бағдарламасын әзірлеуге бағытталған. Инклюзия мен интеграция процесінің басты айырмашылығы мынада: инклюзивпен білім беру процесінің барлық қатысушылары мүмкіндігі шектеулі балаларға деген көзқарасын өзгертеді, ал білім беру идеологиясы оқу-тәрбие процесін неғұрлым ізгілендіруге және балалардың білім беру және әлеуметтік бағытын күшейтуге қарай өзгереді. білім беру. Сондықтан интеграцияны білім беру технологиясы, ал инклюзияны әлеуметтік-мәдени технология деп санауға болады.</w:t>
      </w:r>
    </w:p>
    <w:p w14:paraId="008FAD2A"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Білім беру инклюзиясы, ең алдымен, баланың өзін ғана емес, оның отбасын да әлеуметтік оңалту құралы ретінде қарастырылады.</w:t>
      </w:r>
    </w:p>
    <w:p w14:paraId="22F2C6F4"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Сонымен қатар, инклюзивті білім беруді дамыту тең құқықтарды, қолжетімділікті, оның физикалық және басқа да мүмкіндіктеріне қарамастан кез келген балаға сәйкес білім беру бағытын таңдау мүмкіндігін қамтамасыз етеді.</w:t>
      </w:r>
    </w:p>
    <w:p w14:paraId="1DF53806" w14:textId="336D1F7A"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білім беруді дамытудың қазіргі кезеңі көптеген қарама-қайшылықтар мен мәселелерге толы және педагогтардан кәсіби және ашық диалог пен ұстанымдарды үйлестіруді талап етеді.</w:t>
      </w:r>
    </w:p>
    <w:p w14:paraId="1516F26A"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Өтпелі кезеңнің қиындықтары төмендегідей:</w:t>
      </w:r>
    </w:p>
    <w:p w14:paraId="2C5E7DBD"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Мектебіміздің өзгеруге дайындығына қарамастан, инклюзивті білім беру тәжірибесін дамыту тез жүзеге асырылмайтын жүйелі институционалдық өзгерістерді қажет етеді. Бірақ олардың ішіндегі ең қиыны – мұғалім психологиясынан бастап (ең қиыны), бүкіл жүйенің жұмыс істеуінің экономикалық және қаржылық негіздеріне дейін адамдардың кәсіби ойлауы мен санасындағы өзгерістер.</w:t>
      </w:r>
    </w:p>
    <w:p w14:paraId="400A7C19"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Инклюзивті білім беруді енгізу ұйымдастырушылық қиындықтарға тап болды, бұл ең алдымен «кедергісіз ортаны» құру.</w:t>
      </w:r>
    </w:p>
    <w:p w14:paraId="6D47AD03"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Әлеуметтік мәселелер бар. Оларға мыналар жатады:</w:t>
      </w:r>
    </w:p>
    <w:p w14:paraId="71C53570"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жалпыға ортақ стереотиптер мен алдын ала пікірлер;</w:t>
      </w:r>
    </w:p>
    <w:p w14:paraId="359FF283" w14:textId="77777777"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мұғалімдердің, балалардың және олардың ата-аналарының білім берудің жаңа принциптерін қабылдауға дайындығы немесе бас тартуы;</w:t>
      </w:r>
    </w:p>
    <w:p w14:paraId="7C5D6109" w14:textId="071776E1" w:rsidR="00AF1114" w:rsidRPr="00D421FC" w:rsidRDefault="00AF1114" w:rsidP="00AF111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отандық инклюзивті білім беру тәжірибесіне байланысты жүйелі кешенді психологиялық-педагогикалық білім мен технологиялардың, мониторингтік зерттеулердің болмауы.</w:t>
      </w:r>
    </w:p>
    <w:p w14:paraId="0CEDE324" w14:textId="77777777" w:rsidR="00B06997" w:rsidRPr="00D421FC" w:rsidRDefault="00B06997" w:rsidP="00B0699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Инклюзивті білім беруді енгізу сатысында сапалық өзгерістердің процестері мен нәтижелері туралы білім беретін, білім берудегі инклюзивті үдерістердің мүмкіндігі мен тиімділігі туралы жалпы түсініктерге әсер ете алатын байыпты қолданбалы зерттеулердің өзекті қажеттілігі туындайды.</w:t>
      </w:r>
    </w:p>
    <w:p w14:paraId="1D2F9720" w14:textId="77777777" w:rsidR="00B06997" w:rsidRPr="00D421FC" w:rsidRDefault="00B06997" w:rsidP="00B0699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Жалпы білім беретін мұғалімдердің және инклюзивті тәсілді енгізуге қабілетті көмекші мамандардың кәсіби даярлығының жеткіліксіздігі. Бұл мұғалімдерге түзету педагогикасы, арнайы және педагогикалық психология саласындағы мамандардың, бірінші кезекте мүмкіндігі шектеулі оқушылар санатына жататын ерекше білім беру қажеттіліктері бар балаларды оқытуды даралау тәсілдерін түсіну және жүзеге асыруда </w:t>
      </w:r>
      <w:r w:rsidRPr="00D421FC">
        <w:rPr>
          <w:rFonts w:ascii="Times New Roman" w:hAnsi="Times New Roman" w:cs="Times New Roman"/>
          <w:color w:val="000000"/>
          <w:sz w:val="24"/>
          <w:szCs w:val="24"/>
          <w:lang w:val="kk-KZ"/>
        </w:rPr>
        <w:lastRenderedPageBreak/>
        <w:t>мамандандырылған кешенді көмек қажет. Жаппай мектеп тәрбиешілері үйренуі тиіс ең маңызды нәрсе – әртүрлі балалармен жұмыс істеу және олардың әрқайсысына педагогикалық көзқарасында осы әртүрлілікті ескеру. Тәжірибешілердің басты сұрағы «Мұны қалай жасауға болады?» ол барлық жағдайда білікті жауап тапқанша. Отандық білім беруде білім берудегі инклюзивті тәсілді дамытудың екі бай мазмұндық ресурсы бар – арнайы және интеграцияланған білім беру тәжірибесі және білім беру үдерісіне қатысушыларды психологиялық-педагогикалық қолдаудың технологиялық тәжірибесі.</w:t>
      </w:r>
    </w:p>
    <w:p w14:paraId="2A3837AF" w14:textId="3FE1E053" w:rsidR="00AF1114" w:rsidRPr="00D421FC" w:rsidRDefault="00B06997" w:rsidP="00B0699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Әртүрлі білім беру жүйесіндегі мұғалімдер арасындағы кәсіби қарым-қатынас қана өзара байытуға және бірлескен білім мен тәрбие беру мүмкіндіктерінің кеңеюіне әсер ете алады.</w:t>
      </w:r>
    </w:p>
    <w:p w14:paraId="57679DDA" w14:textId="46A2F4FC" w:rsidR="00B06997" w:rsidRPr="00D421FC" w:rsidRDefault="00B06997" w:rsidP="00B0699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Ата-ананың ұстанымын өзгерту керек. Ата-аналардың өз бетінше ойлауы мүмкіндігі шектеулі баланың білім алу траекториясын, ата-ананың мектепке қатысты серіктестік ұстанымын және олардың білім беру нәтижесі үшін жауапкершілігін анықтайды. Ата-ана серіктес болуы керек, бірақ қазіргі уақытта жауапты таңдау құқығынан айырылған. Мамандардың ұсыныстары «үкімге» айналады, ал консультация мінез-құлық мүмкіндіктері мен нұсқаларын ашпайды. Білім берудегі инклюзивті тәсілді дамыту барысында ата-аналардың позициясы барған сайын тәуелсіз және белсенді бола түседі. Мектеп ұжымының маңызды міндеті – ата-аналарды қатысуға және ынтымақтастыққа тарту, баланы тәрбиелеудің шарттарын бірлесіп талқылау мақсатында олармен өнімді диалог ұйымдастыру.</w:t>
      </w:r>
    </w:p>
    <w:p w14:paraId="749D30C0" w14:textId="7B5C767F" w:rsidR="00B06997" w:rsidRPr="00D421FC" w:rsidRDefault="00836FB1" w:rsidP="00B0699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мәдениетті қолдай отырып, инклюзивті саясат пен тәжірибені жүзеге асыра отырып, білім беру мекемелері инновациялық режимде жұмыс істейді. Бұл ретте мүмкіндігі шектеулі балаларды оқыту саласындағы қалыптасқан тәжірибе негізінде әртүрлі типтегі және типтегі мекемелерде инклюзивті білім беруді психологиялық-педагогикалық қолдаудың тұрақты, дамып келе жатқан, тиімді жұмыс істейтін жүйесін құру негізгі міндеттердің бірі болып табылады. . Мектептің тұрақты ұзақ мерзімді дамуын қамтамасыз ету үшін ондағы педагогикалық ұжымның кәсіби күш-жігері мен шығармашылық әлеуетін біріктіріп, нақты бағыттай алатын ұйымдастыру-тәрбие жүйесін мақсатты түрде құру қажет. Мектептің ұйымдастыру-тәрбие жүйесі оның құрылымдық ұйымы, үйлестіру механизмдері, тәрбие ортасы, білім беру мазмұны, оқу-тәрбие процесі, оқу-тәрбие процесінің субъектілері сияқты негізгі элементтерді қамтиды.</w:t>
      </w:r>
    </w:p>
    <w:p w14:paraId="7BD2B062" w14:textId="77777777" w:rsidR="00836FB1" w:rsidRPr="00D421FC" w:rsidRDefault="00836FB1" w:rsidP="00836FB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Өз жұмысында менеджерлер келесі қиындықтар мен кедергілерді атап өтеді:</w:t>
      </w:r>
    </w:p>
    <w:p w14:paraId="5CC59756" w14:textId="77777777" w:rsidR="00836FB1" w:rsidRPr="00D421FC" w:rsidRDefault="00836FB1" w:rsidP="00836FB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 жұмыс істеп тұрған мекемелер халықтың өсіп келе жатқан сұранысына төтеп бере алмайды және түзеу білім беру мекемесіне «еңкейіп кету» қаупі бар;</w:t>
      </w:r>
    </w:p>
    <w:p w14:paraId="234BA246" w14:textId="77777777" w:rsidR="00836FB1" w:rsidRPr="00D421FC" w:rsidRDefault="00836FB1" w:rsidP="00836FB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 білім беру бағдарламалары деңгейінде де, білім беру процесін қаржылық, құқықтық қамтамасыз етуді реттейтін құжаттар деңгейінде де, оның ішінде жүйеден жүйеге көшу кезеңінде де нормативтік құжаттардың әзірленбеуіне;</w:t>
      </w:r>
    </w:p>
    <w:p w14:paraId="279D1DB7" w14:textId="77777777" w:rsidR="00836FB1" w:rsidRPr="00D421FC" w:rsidRDefault="00836FB1" w:rsidP="00836FB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в) біздің білім беру жүйеміздің жоғары академиялық талаптары орта мектеп бағдарламасын мүмкіндігі шектеулі баланың қажеттіліктеріне бейімдеуді өте қиындатады.</w:t>
      </w:r>
    </w:p>
    <w:p w14:paraId="253AF04E" w14:textId="168C2C99" w:rsidR="00836FB1" w:rsidRPr="00D421FC" w:rsidRDefault="00836FB1" w:rsidP="00836FB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да біздің мектептерге шетелдік тәжірибені енгізуге кедергі келтіреді. Мысалы, Англиядағы негізгі базалық білім әлемді практикалық білімге көбірек бағытталған, колледж үшін кәсіптік оқытудың жоғары мәртебесі бар, бұл инклюзивтік тапсырманы жеңілдетеді. Біздің мектептер мен ата-аналар балаларын тек жоғары білім алуға бағыттайды, дегенмен нақты зерттеулер көрсеткендей, студенттердің 15-20%-ы ғана біздің бағдарламамызды академиялық ете алады, қалғандарының барлығы шыдамсыз күйзеліске ұшырайды және білім беру талаптарына сәйкес келмейтін кешендерде өседі. дүниенің талаптары.</w:t>
      </w:r>
    </w:p>
    <w:p w14:paraId="58B63C56" w14:textId="77777777" w:rsidR="00995CE5" w:rsidRPr="00D421FC" w:rsidRDefault="00995CE5" w:rsidP="00995CE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г) инклюзияны дамыту мүмкіндігі шектеулі баланың кәдімгі мектепте болуын қаржыландыру мәселелерін шешуге тікелей байланысты. Арнайы мектепте оқитын балаға 150 мың теңге тағайындалады, ал 63 мың теңге қарапайым мектепте оқитын бір </w:t>
      </w:r>
      <w:r w:rsidRPr="00D421FC">
        <w:rPr>
          <w:rFonts w:ascii="Times New Roman" w:hAnsi="Times New Roman" w:cs="Times New Roman"/>
          <w:color w:val="000000"/>
          <w:sz w:val="24"/>
          <w:szCs w:val="24"/>
          <w:lang w:val="kk-KZ"/>
        </w:rPr>
        <w:lastRenderedPageBreak/>
        <w:t>балаға бөлінеді, бұл инклюзивті білім беруді жүзеге асыруда мектепке қажетті мамандарды ұстауға жетпейді;</w:t>
      </w:r>
    </w:p>
    <w:p w14:paraId="6235821C" w14:textId="77777777" w:rsidR="00995CE5" w:rsidRPr="00D421FC" w:rsidRDefault="00995CE5" w:rsidP="00995CE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д) жалпы білім беретін мектептердегі мүмкіндігі шектеулі балалармен жұмыс істейтін мұғалімдерге жоғары оқу орындарының көмегі жеткіліксіз;</w:t>
      </w:r>
    </w:p>
    <w:p w14:paraId="39CD6854" w14:textId="77777777" w:rsidR="00995CE5" w:rsidRPr="00D421FC" w:rsidRDefault="00995CE5" w:rsidP="00995CE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 коррекциялық мектеп мамандарының әлеуеті нашар пайдаланылады. Қалыпты және түзеу мекемелерінің мамандары арасында қалыптасқан өзара әрекеттестік балалардың девиантты мінез-құлық мәселелерін жақсырақ түсінуге ықпал етеді;</w:t>
      </w:r>
    </w:p>
    <w:p w14:paraId="1A97AFDE" w14:textId="4CC00F52" w:rsidR="00995CE5" w:rsidRPr="00D421FC" w:rsidRDefault="00995CE5" w:rsidP="00995CE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 ата-ана қозғалысы жеткілікті түрде дамымаған.</w:t>
      </w:r>
    </w:p>
    <w:p w14:paraId="2D6FA147" w14:textId="77777777" w:rsidR="00CE2799"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Инклюзивті білім беруді дамытуды ресурстық қолдаудың негізгі бағыттары, біздің көзқарасымыз бойынша:</w:t>
      </w:r>
    </w:p>
    <w:p w14:paraId="2E8AE1FB" w14:textId="77777777" w:rsidR="00CE2799"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Педагогикалық және ата-аналар қауымдастығын, басқа балаларды мүмкіндігі шектеулі балаларды қабылдауға дайындау жүйесін құру, толеранттылықты қалыптастыру (позитивті серіктестік курстары, мұғалімдерге арналған тренингтер жүйесі).</w:t>
      </w:r>
    </w:p>
    <w:p w14:paraId="210C3513" w14:textId="77777777" w:rsidR="00CE2799"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Инклюзивті білім беру жағдайында жұмыс істеу үшін мамандарды даярлауды және қайта даярлауды ұйымдастыру.</w:t>
      </w:r>
    </w:p>
    <w:p w14:paraId="7F189C18" w14:textId="41259E0E" w:rsidR="00CE2799"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Мектепке дейінгі білім беру мекемесінің дайындық тобына, бастауыш және орта мектеп кезеңіндегі мүмкіндіктеріне сәйкес балаларды көп деңгейлі тәрбиелеу міндеттеріне арналған білім беру бағдарламаларының блоктарын әзірлеу. Шетелде интеграцияланған білім беру жүйесінде қарастырылғандай, білім беру бағдарламаларының күрделілігінің әртүрлі деңгейлерінің саны кемінде 5-7 болуы керек.</w:t>
      </w:r>
    </w:p>
    <w:p w14:paraId="2418958C" w14:textId="77777777" w:rsidR="00CE2799"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Бағдарламалық материалдың күрделілігінің әртүрлі деңгейлеріне сәйкес баланың білім, білік, ілгерілеу және даму деңгейін объективті бағалау жүйесін құру.</w:t>
      </w:r>
    </w:p>
    <w:p w14:paraId="5E2DEF41" w14:textId="77777777" w:rsidR="00CE2799"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Бейіндік (кәсіптік) оқыту міндеттерінің сараланған бағдарламаларын әзірлеу және олардың интеллектуалдық және физикалық мүмкіндіктеріне сәйкес жоғары сынып оқушыларының еңбек дағдыларын дамыту.</w:t>
      </w:r>
    </w:p>
    <w:p w14:paraId="01D9D206" w14:textId="4333E43D" w:rsidR="000B7732" w:rsidRPr="00D421FC" w:rsidRDefault="00CE2799" w:rsidP="00CE27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Бүгінгі таңда инклюзивті білім беруді дамыту үшін ұйымдастырушылық, әдістемелік және материалдық-техникалық мәселелерді шешу маңызды емес, сонымен қатар педагогтардың өзін, оқушыларды және ата-аналарды әртүрлі қабілеті бар балаларды бірлесіп тәрбиелеу процесіне дайындау қажет. Ал балаларды әлемді жан-жақты қабылдауға тәрбиелеу керек. Ұлты немесе тері түсі, физикалық дамуы немесе денсаулығы жағынан қаншалықты ерекшеленсек те, даму мен өмір сүру үшін барлығымыз бірдей мүмкіндіктерге ие болуымыз керек екенін түсініңіз.</w:t>
      </w:r>
    </w:p>
    <w:p w14:paraId="63A0866F" w14:textId="77777777" w:rsidR="000B7732" w:rsidRPr="00D421FC" w:rsidRDefault="000B7732" w:rsidP="00A43792">
      <w:pPr>
        <w:autoSpaceDE w:val="0"/>
        <w:autoSpaceDN w:val="0"/>
        <w:adjustRightInd w:val="0"/>
        <w:spacing w:after="0" w:line="240" w:lineRule="auto"/>
        <w:rPr>
          <w:rFonts w:ascii="Times New Roman" w:hAnsi="Times New Roman" w:cs="Times New Roman"/>
          <w:color w:val="000000"/>
          <w:sz w:val="24"/>
          <w:szCs w:val="24"/>
          <w:lang w:val="kk-KZ"/>
        </w:rPr>
      </w:pPr>
    </w:p>
    <w:p w14:paraId="505E0081" w14:textId="1C5AD4C0" w:rsidR="000B7732" w:rsidRPr="00D421FC" w:rsidRDefault="000B7732" w:rsidP="00A4379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7583D83C" w14:textId="2D125360" w:rsidR="000B7732" w:rsidRPr="00D421FC" w:rsidRDefault="00CE2799" w:rsidP="00A4379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w:t>
      </w:r>
      <w:r w:rsidRPr="00D421FC">
        <w:rPr>
          <w:rFonts w:ascii="Times New Roman" w:hAnsi="Times New Roman" w:cs="Times New Roman"/>
          <w:sz w:val="24"/>
          <w:szCs w:val="24"/>
          <w:lang w:val="kk-KZ"/>
        </w:rPr>
        <w:t xml:space="preserve"> </w:t>
      </w:r>
      <w:r w:rsidRPr="00D421FC">
        <w:rPr>
          <w:rFonts w:ascii="Times New Roman" w:hAnsi="Times New Roman" w:cs="Times New Roman"/>
          <w:color w:val="000000"/>
          <w:sz w:val="24"/>
          <w:szCs w:val="24"/>
          <w:lang w:val="kk-KZ"/>
        </w:rPr>
        <w:t>Жалпы білім беретін мектепте мүмкіндігі шектеулі балаларды оқыту мәселесі қандай?</w:t>
      </w:r>
    </w:p>
    <w:p w14:paraId="6B2B10E9" w14:textId="77777777" w:rsidR="00CE2799" w:rsidRPr="00D421FC" w:rsidRDefault="00CE2799" w:rsidP="00CE27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Мүмкіндігі шектеулі балалардың ерекшеліктері қандай?</w:t>
      </w:r>
    </w:p>
    <w:p w14:paraId="6E34A39B" w14:textId="36B7BF3D" w:rsidR="00CE2799" w:rsidRPr="00D421FC" w:rsidRDefault="00CE2799" w:rsidP="00CE27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Неліктен қарапайым балалар мүмкіндігі шектеулі балалармен бірге оқуы керек? Бұл оларға не береді?</w:t>
      </w:r>
    </w:p>
    <w:p w14:paraId="747574A8" w14:textId="76274BFB" w:rsidR="00CE2799" w:rsidRPr="00D421FC" w:rsidRDefault="00CE2799" w:rsidP="00CE27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Мүмкіндігі шектеулі бала қандай бағдарламада оқиды?</w:t>
      </w:r>
    </w:p>
    <w:p w14:paraId="331547D8" w14:textId="498E2AFB" w:rsidR="00CE2799" w:rsidRPr="00D421FC" w:rsidRDefault="00CE2799" w:rsidP="00CE27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Мүмкіндігі шектеулі балалар қарапайым балаларға қауіп төндіруі мүмкін бе?</w:t>
      </w:r>
    </w:p>
    <w:p w14:paraId="6E13C5AF" w14:textId="1C8D4A56" w:rsidR="00CE2799" w:rsidRPr="00D421FC" w:rsidRDefault="00602186" w:rsidP="00CE27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Мүмкіндігі шектеулі балаларды қабылдау үшін мектеп қандай шаралар қолдануы керек?</w:t>
      </w:r>
    </w:p>
    <w:p w14:paraId="736981B5" w14:textId="77777777" w:rsidR="00602186" w:rsidRPr="00D421FC" w:rsidRDefault="00602186" w:rsidP="00CE2799">
      <w:pPr>
        <w:autoSpaceDE w:val="0"/>
        <w:autoSpaceDN w:val="0"/>
        <w:adjustRightInd w:val="0"/>
        <w:spacing w:after="0" w:line="240" w:lineRule="auto"/>
        <w:rPr>
          <w:rFonts w:ascii="Times New Roman" w:hAnsi="Times New Roman" w:cs="Times New Roman"/>
          <w:color w:val="000000"/>
          <w:sz w:val="24"/>
          <w:szCs w:val="24"/>
          <w:lang w:val="kk-KZ"/>
        </w:rPr>
      </w:pPr>
    </w:p>
    <w:p w14:paraId="17306AEE" w14:textId="6100C49E" w:rsidR="000B7732" w:rsidRPr="00D421FC" w:rsidRDefault="000B7732" w:rsidP="00A4379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2C0DD060" w14:textId="3F5AB97E" w:rsidR="00602186" w:rsidRPr="00D421FC" w:rsidRDefault="00CE2799" w:rsidP="00CE2799">
      <w:pPr>
        <w:autoSpaceDE w:val="0"/>
        <w:autoSpaceDN w:val="0"/>
        <w:adjustRightInd w:val="0"/>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 xml:space="preserve">1 </w:t>
      </w:r>
      <w:proofErr w:type="spellStart"/>
      <w:r w:rsidR="00602186" w:rsidRPr="00D421FC">
        <w:rPr>
          <w:rFonts w:ascii="Times New Roman" w:hAnsi="Times New Roman" w:cs="Times New Roman"/>
          <w:sz w:val="24"/>
          <w:szCs w:val="24"/>
        </w:rPr>
        <w:t>Левшунова</w:t>
      </w:r>
      <w:proofErr w:type="spellEnd"/>
      <w:r w:rsidR="00602186" w:rsidRPr="00D421FC">
        <w:rPr>
          <w:rFonts w:ascii="Times New Roman" w:hAnsi="Times New Roman" w:cs="Times New Roman"/>
          <w:sz w:val="24"/>
          <w:szCs w:val="24"/>
        </w:rPr>
        <w:t xml:space="preserve"> Ж.А. Л 382 Инклюзивное образование: учеб. пособие / Ж.А. </w:t>
      </w:r>
      <w:proofErr w:type="spellStart"/>
      <w:r w:rsidR="00602186" w:rsidRPr="00D421FC">
        <w:rPr>
          <w:rFonts w:ascii="Times New Roman" w:hAnsi="Times New Roman" w:cs="Times New Roman"/>
          <w:sz w:val="24"/>
          <w:szCs w:val="24"/>
        </w:rPr>
        <w:t>Левшунова</w:t>
      </w:r>
      <w:proofErr w:type="spellEnd"/>
      <w:r w:rsidR="00602186" w:rsidRPr="00D421FC">
        <w:rPr>
          <w:rFonts w:ascii="Times New Roman" w:hAnsi="Times New Roman" w:cs="Times New Roman"/>
          <w:sz w:val="24"/>
          <w:szCs w:val="24"/>
        </w:rPr>
        <w:t xml:space="preserve">, Н.В. Басалаева, Т.В. Казакова. – Красноярск: </w:t>
      </w:r>
      <w:proofErr w:type="spellStart"/>
      <w:r w:rsidR="00602186" w:rsidRPr="00D421FC">
        <w:rPr>
          <w:rFonts w:ascii="Times New Roman" w:hAnsi="Times New Roman" w:cs="Times New Roman"/>
          <w:sz w:val="24"/>
          <w:szCs w:val="24"/>
        </w:rPr>
        <w:t>Сиб</w:t>
      </w:r>
      <w:proofErr w:type="spellEnd"/>
      <w:r w:rsidR="00602186" w:rsidRPr="00D421FC">
        <w:rPr>
          <w:rFonts w:ascii="Times New Roman" w:hAnsi="Times New Roman" w:cs="Times New Roman"/>
          <w:sz w:val="24"/>
          <w:szCs w:val="24"/>
        </w:rPr>
        <w:t xml:space="preserve">. </w:t>
      </w:r>
      <w:proofErr w:type="spellStart"/>
      <w:r w:rsidR="00602186" w:rsidRPr="00D421FC">
        <w:rPr>
          <w:rFonts w:ascii="Times New Roman" w:hAnsi="Times New Roman" w:cs="Times New Roman"/>
          <w:sz w:val="24"/>
          <w:szCs w:val="24"/>
        </w:rPr>
        <w:t>федер</w:t>
      </w:r>
      <w:proofErr w:type="spellEnd"/>
      <w:r w:rsidR="00602186" w:rsidRPr="00D421FC">
        <w:rPr>
          <w:rFonts w:ascii="Times New Roman" w:hAnsi="Times New Roman" w:cs="Times New Roman"/>
          <w:sz w:val="24"/>
          <w:szCs w:val="24"/>
        </w:rPr>
        <w:t>. ун-т, 2017. – 114 с.</w:t>
      </w:r>
    </w:p>
    <w:p w14:paraId="2894A53E" w14:textId="3E8EE8F4" w:rsidR="00CE2799" w:rsidRPr="00D421FC" w:rsidRDefault="00602186" w:rsidP="00CE2799">
      <w:pPr>
        <w:autoSpaceDE w:val="0"/>
        <w:autoSpaceDN w:val="0"/>
        <w:adjustRightInd w:val="0"/>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2 </w:t>
      </w:r>
      <w:r w:rsidR="00CE2799" w:rsidRPr="00D421FC">
        <w:rPr>
          <w:rFonts w:ascii="Times New Roman" w:hAnsi="Times New Roman" w:cs="Times New Roman"/>
          <w:sz w:val="24"/>
          <w:szCs w:val="24"/>
        </w:rPr>
        <w:t xml:space="preserve">Алехина, С. В. Современный этап развития инклюзивного образования в Москве [Текст] / Инклюзивное образование. </w:t>
      </w:r>
      <w:proofErr w:type="spellStart"/>
      <w:r w:rsidR="00CE2799" w:rsidRPr="00D421FC">
        <w:rPr>
          <w:rFonts w:ascii="Times New Roman" w:hAnsi="Times New Roman" w:cs="Times New Roman"/>
          <w:sz w:val="24"/>
          <w:szCs w:val="24"/>
        </w:rPr>
        <w:t>Вып</w:t>
      </w:r>
      <w:proofErr w:type="spellEnd"/>
      <w:r w:rsidR="00CE2799" w:rsidRPr="00D421FC">
        <w:rPr>
          <w:rFonts w:ascii="Times New Roman" w:hAnsi="Times New Roman" w:cs="Times New Roman"/>
          <w:sz w:val="24"/>
          <w:szCs w:val="24"/>
        </w:rPr>
        <w:t xml:space="preserve">. 1. – </w:t>
      </w:r>
      <w:proofErr w:type="gramStart"/>
      <w:r w:rsidR="00CE2799" w:rsidRPr="00D421FC">
        <w:rPr>
          <w:rFonts w:ascii="Times New Roman" w:hAnsi="Times New Roman" w:cs="Times New Roman"/>
          <w:sz w:val="24"/>
          <w:szCs w:val="24"/>
        </w:rPr>
        <w:t>М. :</w:t>
      </w:r>
      <w:proofErr w:type="gramEnd"/>
      <w:r w:rsidR="00CE2799" w:rsidRPr="00D421FC">
        <w:rPr>
          <w:rFonts w:ascii="Times New Roman" w:hAnsi="Times New Roman" w:cs="Times New Roman"/>
          <w:sz w:val="24"/>
          <w:szCs w:val="24"/>
        </w:rPr>
        <w:t xml:space="preserve"> Центр «Школьная книга», 2010. – С. 6–11. </w:t>
      </w:r>
    </w:p>
    <w:p w14:paraId="1C7339D8" w14:textId="080618F9" w:rsidR="00CE2799" w:rsidRPr="00D421FC" w:rsidRDefault="00602186" w:rsidP="00CE2799">
      <w:pPr>
        <w:autoSpaceDE w:val="0"/>
        <w:autoSpaceDN w:val="0"/>
        <w:adjustRightInd w:val="0"/>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lastRenderedPageBreak/>
        <w:t>3</w:t>
      </w:r>
      <w:r w:rsidR="00CE2799" w:rsidRPr="00D421FC">
        <w:rPr>
          <w:rFonts w:ascii="Times New Roman" w:hAnsi="Times New Roman" w:cs="Times New Roman"/>
          <w:sz w:val="24"/>
          <w:szCs w:val="24"/>
        </w:rPr>
        <w:t xml:space="preserve"> Гусева, Т. Н. Инклюзивное образование как путь развития и гуманизации общества [Текст] / Инклюзивное образование. </w:t>
      </w:r>
      <w:proofErr w:type="spellStart"/>
      <w:r w:rsidR="00CE2799" w:rsidRPr="00D421FC">
        <w:rPr>
          <w:rFonts w:ascii="Times New Roman" w:hAnsi="Times New Roman" w:cs="Times New Roman"/>
          <w:sz w:val="24"/>
          <w:szCs w:val="24"/>
        </w:rPr>
        <w:t>Вып</w:t>
      </w:r>
      <w:proofErr w:type="spellEnd"/>
      <w:r w:rsidR="00CE2799" w:rsidRPr="00D421FC">
        <w:rPr>
          <w:rFonts w:ascii="Times New Roman" w:hAnsi="Times New Roman" w:cs="Times New Roman"/>
          <w:sz w:val="24"/>
          <w:szCs w:val="24"/>
        </w:rPr>
        <w:t xml:space="preserve">. 1. – М.: Центр «Школьная книга», 2010. – С. 3–5. </w:t>
      </w:r>
    </w:p>
    <w:p w14:paraId="2F54511B" w14:textId="1E096918" w:rsidR="00CE2799" w:rsidRPr="00D421FC" w:rsidRDefault="00602186" w:rsidP="00CE2799">
      <w:pPr>
        <w:autoSpaceDE w:val="0"/>
        <w:autoSpaceDN w:val="0"/>
        <w:adjustRightInd w:val="0"/>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4</w:t>
      </w:r>
      <w:r w:rsidR="00CE2799" w:rsidRPr="00D421FC">
        <w:rPr>
          <w:rFonts w:ascii="Times New Roman" w:hAnsi="Times New Roman" w:cs="Times New Roman"/>
          <w:sz w:val="24"/>
          <w:szCs w:val="24"/>
        </w:rPr>
        <w:t xml:space="preserve"> Ковалев, Е. Е., </w:t>
      </w:r>
      <w:proofErr w:type="spellStart"/>
      <w:r w:rsidR="00CE2799" w:rsidRPr="00D421FC">
        <w:rPr>
          <w:rFonts w:ascii="Times New Roman" w:hAnsi="Times New Roman" w:cs="Times New Roman"/>
          <w:sz w:val="24"/>
          <w:szCs w:val="24"/>
        </w:rPr>
        <w:t>Староверова</w:t>
      </w:r>
      <w:proofErr w:type="spellEnd"/>
      <w:r w:rsidR="00CE2799" w:rsidRPr="00D421FC">
        <w:rPr>
          <w:rFonts w:ascii="Times New Roman" w:hAnsi="Times New Roman" w:cs="Times New Roman"/>
          <w:sz w:val="24"/>
          <w:szCs w:val="24"/>
        </w:rPr>
        <w:t xml:space="preserve">, М. С. Образовательная интеграция (инклюзия) как закономерный этап развития системы образования [Текст] / Инклюзивное образование. </w:t>
      </w:r>
      <w:proofErr w:type="spellStart"/>
      <w:r w:rsidR="00CE2799" w:rsidRPr="00D421FC">
        <w:rPr>
          <w:rFonts w:ascii="Times New Roman" w:hAnsi="Times New Roman" w:cs="Times New Roman"/>
          <w:sz w:val="24"/>
          <w:szCs w:val="24"/>
        </w:rPr>
        <w:t>Вып</w:t>
      </w:r>
      <w:proofErr w:type="spellEnd"/>
      <w:r w:rsidR="00CE2799" w:rsidRPr="00D421FC">
        <w:rPr>
          <w:rFonts w:ascii="Times New Roman" w:hAnsi="Times New Roman" w:cs="Times New Roman"/>
          <w:sz w:val="24"/>
          <w:szCs w:val="24"/>
        </w:rPr>
        <w:t xml:space="preserve">. 1. – М.: Центр «Школьная книга», 2010. – С. 26–36. </w:t>
      </w:r>
    </w:p>
    <w:p w14:paraId="5BD9BD3D" w14:textId="5AEA79D7" w:rsidR="00A43792" w:rsidRPr="00D421FC" w:rsidRDefault="00602186" w:rsidP="00CE2799">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sz w:val="24"/>
          <w:szCs w:val="24"/>
          <w:lang w:val="kk-KZ"/>
        </w:rPr>
        <w:t>5</w:t>
      </w:r>
      <w:r w:rsidR="00CE2799" w:rsidRPr="00D421FC">
        <w:rPr>
          <w:rFonts w:ascii="Times New Roman" w:hAnsi="Times New Roman" w:cs="Times New Roman"/>
          <w:sz w:val="24"/>
          <w:szCs w:val="24"/>
          <w:lang w:val="kk-KZ"/>
        </w:rPr>
        <w:t xml:space="preserve"> </w:t>
      </w:r>
      <w:r w:rsidR="00CE2799" w:rsidRPr="00D421FC">
        <w:rPr>
          <w:rFonts w:ascii="Times New Roman" w:hAnsi="Times New Roman" w:cs="Times New Roman"/>
          <w:sz w:val="24"/>
          <w:szCs w:val="24"/>
        </w:rPr>
        <w:t xml:space="preserve">Семенович, М. Л., </w:t>
      </w:r>
      <w:proofErr w:type="spellStart"/>
      <w:r w:rsidR="00CE2799" w:rsidRPr="00D421FC">
        <w:rPr>
          <w:rFonts w:ascii="Times New Roman" w:hAnsi="Times New Roman" w:cs="Times New Roman"/>
          <w:sz w:val="24"/>
          <w:szCs w:val="24"/>
        </w:rPr>
        <w:t>Прочухаева</w:t>
      </w:r>
      <w:proofErr w:type="spellEnd"/>
      <w:r w:rsidR="00CE2799" w:rsidRPr="00D421FC">
        <w:rPr>
          <w:rFonts w:ascii="Times New Roman" w:hAnsi="Times New Roman" w:cs="Times New Roman"/>
          <w:sz w:val="24"/>
          <w:szCs w:val="24"/>
        </w:rPr>
        <w:t xml:space="preserve">, М. М. Идеология инклюзии. Создание профессионального сообщества / Инклюзивное образование. </w:t>
      </w:r>
      <w:proofErr w:type="spellStart"/>
      <w:r w:rsidR="00CE2799" w:rsidRPr="00D421FC">
        <w:rPr>
          <w:rFonts w:ascii="Times New Roman" w:hAnsi="Times New Roman" w:cs="Times New Roman"/>
          <w:sz w:val="24"/>
          <w:szCs w:val="24"/>
        </w:rPr>
        <w:t>Вып</w:t>
      </w:r>
      <w:proofErr w:type="spellEnd"/>
      <w:r w:rsidR="00CE2799" w:rsidRPr="00D421FC">
        <w:rPr>
          <w:rFonts w:ascii="Times New Roman" w:hAnsi="Times New Roman" w:cs="Times New Roman"/>
          <w:sz w:val="24"/>
          <w:szCs w:val="24"/>
        </w:rPr>
        <w:t xml:space="preserve">. 1. – </w:t>
      </w:r>
      <w:proofErr w:type="gramStart"/>
      <w:r w:rsidR="00CE2799" w:rsidRPr="00D421FC">
        <w:rPr>
          <w:rFonts w:ascii="Times New Roman" w:hAnsi="Times New Roman" w:cs="Times New Roman"/>
          <w:sz w:val="24"/>
          <w:szCs w:val="24"/>
        </w:rPr>
        <w:t>М. :</w:t>
      </w:r>
      <w:proofErr w:type="gramEnd"/>
      <w:r w:rsidR="00CE2799" w:rsidRPr="00D421FC">
        <w:rPr>
          <w:rFonts w:ascii="Times New Roman" w:hAnsi="Times New Roman" w:cs="Times New Roman"/>
          <w:sz w:val="24"/>
          <w:szCs w:val="24"/>
        </w:rPr>
        <w:t xml:space="preserve"> Центр «Школьная книга», 2010. – С. 44–49.</w:t>
      </w:r>
    </w:p>
    <w:p w14:paraId="18E5E989" w14:textId="77777777" w:rsidR="00A43792" w:rsidRPr="00D421FC" w:rsidRDefault="00A43792" w:rsidP="006B7CE2">
      <w:pPr>
        <w:autoSpaceDE w:val="0"/>
        <w:autoSpaceDN w:val="0"/>
        <w:adjustRightInd w:val="0"/>
        <w:spacing w:after="0" w:line="240" w:lineRule="auto"/>
        <w:rPr>
          <w:rFonts w:ascii="Times New Roman" w:hAnsi="Times New Roman" w:cs="Times New Roman"/>
          <w:b/>
          <w:bCs/>
          <w:color w:val="000000"/>
          <w:sz w:val="24"/>
          <w:szCs w:val="24"/>
          <w:lang w:val="kk-KZ"/>
        </w:rPr>
      </w:pPr>
    </w:p>
    <w:p w14:paraId="4B83C1A5" w14:textId="43AF8173" w:rsidR="006B7CE2" w:rsidRPr="00D421FC" w:rsidRDefault="000B7732" w:rsidP="006B7CE2">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 xml:space="preserve">1.5 </w:t>
      </w:r>
      <w:r w:rsidR="006B7CE2" w:rsidRPr="00D421FC">
        <w:rPr>
          <w:rFonts w:ascii="Times New Roman" w:hAnsi="Times New Roman" w:cs="Times New Roman"/>
          <w:b/>
          <w:bCs/>
          <w:color w:val="000000"/>
          <w:sz w:val="24"/>
          <w:szCs w:val="24"/>
          <w:lang w:val="kk-KZ"/>
        </w:rPr>
        <w:t>Мінез-құлқы бұзылған балалар</w:t>
      </w:r>
    </w:p>
    <w:p w14:paraId="4FA6066F" w14:textId="77777777" w:rsidR="006B7CE2" w:rsidRPr="00D421FC" w:rsidRDefault="006B7CE2" w:rsidP="006B7CE2">
      <w:pPr>
        <w:autoSpaceDE w:val="0"/>
        <w:autoSpaceDN w:val="0"/>
        <w:adjustRightInd w:val="0"/>
        <w:spacing w:after="0" w:line="240" w:lineRule="auto"/>
        <w:rPr>
          <w:rFonts w:ascii="Times New Roman" w:hAnsi="Times New Roman" w:cs="Times New Roman"/>
          <w:b/>
          <w:bCs/>
          <w:color w:val="000000"/>
          <w:sz w:val="24"/>
          <w:szCs w:val="24"/>
          <w:lang w:val="kk-KZ"/>
        </w:rPr>
      </w:pPr>
    </w:p>
    <w:p w14:paraId="71052A70" w14:textId="6E6C5739" w:rsidR="006B7CE2" w:rsidRPr="00D421FC" w:rsidRDefault="006B7CE2" w:rsidP="006B7CE2">
      <w:pPr>
        <w:autoSpaceDE w:val="0"/>
        <w:autoSpaceDN w:val="0"/>
        <w:adjustRightInd w:val="0"/>
        <w:spacing w:after="0" w:line="240" w:lineRule="auto"/>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Жоспар</w:t>
      </w:r>
      <w:proofErr w:type="spellEnd"/>
    </w:p>
    <w:p w14:paraId="3CD88CAC" w14:textId="245ABC10" w:rsidR="006B7CE2" w:rsidRPr="00D421FC" w:rsidRDefault="006B7CE2" w:rsidP="006B7CE2">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1. </w:t>
      </w:r>
      <w:proofErr w:type="spellStart"/>
      <w:r w:rsidRPr="00D421FC">
        <w:rPr>
          <w:rFonts w:ascii="Times New Roman" w:hAnsi="Times New Roman" w:cs="Times New Roman"/>
          <w:color w:val="000000"/>
          <w:sz w:val="24"/>
          <w:szCs w:val="24"/>
        </w:rPr>
        <w:t>Мінез-құлқы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сип</w:t>
      </w:r>
      <w:r w:rsidR="00CC368B" w:rsidRPr="00D421FC">
        <w:rPr>
          <w:rFonts w:ascii="Times New Roman" w:hAnsi="Times New Roman" w:cs="Times New Roman"/>
          <w:color w:val="000000"/>
          <w:sz w:val="24"/>
          <w:szCs w:val="24"/>
          <w:lang w:val="kk-KZ"/>
        </w:rPr>
        <w:t>а</w:t>
      </w:r>
      <w:proofErr w:type="spellStart"/>
      <w:r w:rsidRPr="00D421FC">
        <w:rPr>
          <w:rFonts w:ascii="Times New Roman" w:hAnsi="Times New Roman" w:cs="Times New Roman"/>
          <w:color w:val="000000"/>
          <w:sz w:val="24"/>
          <w:szCs w:val="24"/>
        </w:rPr>
        <w:t>ттама</w:t>
      </w:r>
      <w:proofErr w:type="spellEnd"/>
      <w:r w:rsidR="00323329"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rPr>
        <w:t xml:space="preserve"> </w:t>
      </w:r>
    </w:p>
    <w:p w14:paraId="4A1B922A" w14:textId="4BE092FC" w:rsidR="006B7CE2" w:rsidRPr="00D421FC" w:rsidRDefault="006B7CE2" w:rsidP="006B7CE2">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2. </w:t>
      </w: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психопатия</w:t>
      </w:r>
      <w:r w:rsidR="00323329"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rPr>
        <w:t xml:space="preserve"> </w:t>
      </w:r>
    </w:p>
    <w:p w14:paraId="58D82D9F" w14:textId="7D3A97DA" w:rsidR="00DF0746" w:rsidRPr="00D421FC" w:rsidRDefault="006B7CE2" w:rsidP="006B7CE2">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3. </w:t>
      </w:r>
      <w:proofErr w:type="spellStart"/>
      <w:r w:rsidRPr="00D421FC">
        <w:rPr>
          <w:rFonts w:ascii="Times New Roman" w:hAnsi="Times New Roman" w:cs="Times New Roman"/>
          <w:color w:val="000000"/>
          <w:sz w:val="24"/>
          <w:szCs w:val="24"/>
        </w:rPr>
        <w:t>Эпилоптоидты</w:t>
      </w:r>
      <w:proofErr w:type="spellEnd"/>
      <w:r w:rsidRPr="00D421FC">
        <w:rPr>
          <w:rFonts w:ascii="Times New Roman" w:hAnsi="Times New Roman" w:cs="Times New Roman"/>
          <w:color w:val="000000"/>
          <w:sz w:val="24"/>
          <w:szCs w:val="24"/>
        </w:rPr>
        <w:t xml:space="preserve"> психопатия</w:t>
      </w:r>
      <w:r w:rsidR="00323329"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rPr>
        <w:t xml:space="preserve"> </w:t>
      </w:r>
    </w:p>
    <w:p w14:paraId="6E39F3E2" w14:textId="4CB60069" w:rsidR="006B7CE2" w:rsidRPr="00D421FC" w:rsidRDefault="006B7CE2" w:rsidP="006B7CE2">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4. Эпилепсия (</w:t>
      </w:r>
      <w:proofErr w:type="spellStart"/>
      <w:proofErr w:type="gramStart"/>
      <w:r w:rsidRPr="00D421FC">
        <w:rPr>
          <w:rFonts w:ascii="Times New Roman" w:hAnsi="Times New Roman" w:cs="Times New Roman"/>
          <w:color w:val="000000"/>
          <w:sz w:val="24"/>
          <w:szCs w:val="24"/>
        </w:rPr>
        <w:t>қояншық</w:t>
      </w:r>
      <w:proofErr w:type="spellEnd"/>
      <w:r w:rsidRPr="00D421FC">
        <w:rPr>
          <w:rFonts w:ascii="Times New Roman" w:hAnsi="Times New Roman" w:cs="Times New Roman"/>
          <w:color w:val="000000"/>
          <w:sz w:val="24"/>
          <w:szCs w:val="24"/>
        </w:rPr>
        <w:t xml:space="preserve"> )</w:t>
      </w:r>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туралы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түсінік</w:t>
      </w:r>
      <w:proofErr w:type="spellEnd"/>
      <w:r w:rsidR="00323329"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rPr>
        <w:t xml:space="preserve"> </w:t>
      </w:r>
    </w:p>
    <w:p w14:paraId="30AC94ED" w14:textId="77777777" w:rsidR="006B7CE2" w:rsidRPr="00D421FC" w:rsidRDefault="006B7CE2" w:rsidP="006B7CE2">
      <w:pPr>
        <w:autoSpaceDE w:val="0"/>
        <w:autoSpaceDN w:val="0"/>
        <w:adjustRightInd w:val="0"/>
        <w:spacing w:after="0" w:line="240" w:lineRule="auto"/>
        <w:jc w:val="both"/>
        <w:rPr>
          <w:rFonts w:ascii="Times New Roman" w:hAnsi="Times New Roman" w:cs="Times New Roman"/>
          <w:color w:val="000000"/>
          <w:sz w:val="24"/>
          <w:szCs w:val="24"/>
        </w:rPr>
      </w:pPr>
    </w:p>
    <w:p w14:paraId="7CD2FEEB"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мектептегі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оқушылар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әдетте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аумалы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төкпелі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морт</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аталатын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психопаттықтың</w:t>
      </w:r>
      <w:proofErr w:type="spellEnd"/>
      <w:r w:rsidRPr="00D421FC">
        <w:rPr>
          <w:rFonts w:ascii="Times New Roman" w:hAnsi="Times New Roman" w:cs="Times New Roman"/>
          <w:color w:val="000000"/>
          <w:sz w:val="24"/>
          <w:szCs w:val="24"/>
        </w:rPr>
        <w:t xml:space="preserve"> болу </w:t>
      </w:r>
      <w:proofErr w:type="spellStart"/>
      <w:r w:rsidRPr="00D421FC">
        <w:rPr>
          <w:rFonts w:ascii="Times New Roman" w:hAnsi="Times New Roman" w:cs="Times New Roman"/>
          <w:color w:val="000000"/>
          <w:sz w:val="24"/>
          <w:szCs w:val="24"/>
        </w:rPr>
        <w:t>себебі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ұрықтың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жатырдағы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өмірінің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шағында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сыртқы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фактордың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табылады</w:t>
      </w:r>
      <w:proofErr w:type="spellEnd"/>
      <w:r w:rsidRPr="00D421FC">
        <w:rPr>
          <w:rFonts w:ascii="Times New Roman" w:hAnsi="Times New Roman" w:cs="Times New Roman"/>
          <w:color w:val="000000"/>
          <w:sz w:val="24"/>
          <w:szCs w:val="24"/>
        </w:rPr>
        <w:t>.</w:t>
      </w:r>
    </w:p>
    <w:p w14:paraId="146E7C90" w14:textId="1CD1F811"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Психопаттықтың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қуалайтындығы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көзқарастар</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Біреулер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психологиясы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ауысады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біреулер</w:t>
      </w:r>
      <w:proofErr w:type="spellEnd"/>
      <w:r w:rsidRPr="00D421FC">
        <w:rPr>
          <w:rFonts w:ascii="Times New Roman" w:hAnsi="Times New Roman" w:cs="Times New Roman"/>
          <w:color w:val="000000"/>
          <w:sz w:val="24"/>
          <w:szCs w:val="24"/>
        </w:rPr>
        <w:t xml:space="preserve"> оны </w:t>
      </w:r>
      <w:proofErr w:type="spellStart"/>
      <w:r w:rsidRPr="00D421FC">
        <w:rPr>
          <w:rFonts w:ascii="Times New Roman" w:hAnsi="Times New Roman" w:cs="Times New Roman"/>
          <w:color w:val="000000"/>
          <w:sz w:val="24"/>
          <w:szCs w:val="24"/>
        </w:rPr>
        <w:t>психикалық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нышаны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дамымаған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Авторлардың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көпшілігі</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адам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үрім-бұтағында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жанұяларда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кездеседі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есептейді</w:t>
      </w:r>
      <w:proofErr w:type="spellEnd"/>
      <w:r w:rsidRPr="00D421FC">
        <w:rPr>
          <w:rFonts w:ascii="Times New Roman" w:hAnsi="Times New Roman" w:cs="Times New Roman"/>
          <w:color w:val="000000"/>
          <w:sz w:val="24"/>
          <w:szCs w:val="24"/>
        </w:rPr>
        <w:t>.</w:t>
      </w:r>
    </w:p>
    <w:p w14:paraId="6DAD69AA"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Психопаттықтың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себепші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сыртқы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факторларға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жарақат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ұрықтың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жатырдағы</w:t>
      </w:r>
      <w:proofErr w:type="spellEnd"/>
      <w:r w:rsidRPr="00D421FC">
        <w:rPr>
          <w:rFonts w:ascii="Times New Roman" w:hAnsi="Times New Roman" w:cs="Times New Roman"/>
          <w:color w:val="000000"/>
          <w:sz w:val="24"/>
          <w:szCs w:val="24"/>
        </w:rPr>
        <w:t xml:space="preserve"> даму </w:t>
      </w:r>
      <w:proofErr w:type="spellStart"/>
      <w:r w:rsidRPr="00D421FC">
        <w:rPr>
          <w:rFonts w:ascii="Times New Roman" w:hAnsi="Times New Roman" w:cs="Times New Roman"/>
          <w:color w:val="000000"/>
          <w:sz w:val="24"/>
          <w:szCs w:val="24"/>
        </w:rPr>
        <w:t>кезеңінде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шақта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миға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инфекцияның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ұзаққа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асқазан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соматикалық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токсикоз; </w:t>
      </w:r>
      <w:proofErr w:type="spellStart"/>
      <w:r w:rsidRPr="00D421FC">
        <w:rPr>
          <w:rFonts w:ascii="Times New Roman" w:hAnsi="Times New Roman" w:cs="Times New Roman"/>
          <w:color w:val="000000"/>
          <w:sz w:val="24"/>
          <w:szCs w:val="24"/>
        </w:rPr>
        <w:t>сондай-ақ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ұрықтығ</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өсіп-өнуіне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зиянды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мерез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маскүнемдік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сәуле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ұзаққа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ауруы</w:t>
      </w:r>
      <w:proofErr w:type="spellEnd"/>
      <w:r w:rsidRPr="00D421FC">
        <w:rPr>
          <w:rFonts w:ascii="Times New Roman" w:hAnsi="Times New Roman" w:cs="Times New Roman"/>
          <w:color w:val="000000"/>
          <w:sz w:val="24"/>
          <w:szCs w:val="24"/>
        </w:rPr>
        <w:t xml:space="preserve">, токсоплазмоз, </w:t>
      </w:r>
      <w:proofErr w:type="spellStart"/>
      <w:r w:rsidRPr="00D421FC">
        <w:rPr>
          <w:rFonts w:ascii="Times New Roman" w:hAnsi="Times New Roman" w:cs="Times New Roman"/>
          <w:color w:val="000000"/>
          <w:sz w:val="24"/>
          <w:szCs w:val="24"/>
        </w:rPr>
        <w:t>эндрокриндік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жатады</w:t>
      </w:r>
      <w:proofErr w:type="spellEnd"/>
      <w:r w:rsidRPr="00D421FC">
        <w:rPr>
          <w:rFonts w:ascii="Times New Roman" w:hAnsi="Times New Roman" w:cs="Times New Roman"/>
          <w:color w:val="000000"/>
          <w:sz w:val="24"/>
          <w:szCs w:val="24"/>
        </w:rPr>
        <w:t>.</w:t>
      </w:r>
    </w:p>
    <w:p w14:paraId="30BB984B"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Психопат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кездесетін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қиындықтар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биологиялық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себептермен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шарттас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биологиялық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деректер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деректері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болашақ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қасиеттерін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ала </w:t>
      </w:r>
      <w:proofErr w:type="spellStart"/>
      <w:r w:rsidRPr="00D421FC">
        <w:rPr>
          <w:rFonts w:ascii="Times New Roman" w:hAnsi="Times New Roman" w:cs="Times New Roman"/>
          <w:color w:val="000000"/>
          <w:sz w:val="24"/>
          <w:szCs w:val="24"/>
        </w:rPr>
        <w:t>белгілейтін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сәт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ескерілуі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ауырлығы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көбінесе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өтетіндігіне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w:t>
      </w:r>
    </w:p>
    <w:p w14:paraId="27CE40B3"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Педагогикалық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мінезіндегі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бірін-бірі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толықтыратындықтан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праволы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мүше</w:t>
      </w:r>
      <w:proofErr w:type="spellEnd"/>
      <w:r w:rsidRPr="00D421FC">
        <w:rPr>
          <w:rFonts w:ascii="Times New Roman" w:hAnsi="Times New Roman" w:cs="Times New Roman"/>
          <w:color w:val="000000"/>
          <w:sz w:val="24"/>
          <w:szCs w:val="24"/>
        </w:rPr>
        <w:t xml:space="preserve"> бола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айтарлықтай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потологиялық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ықтимал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теңгерудегі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психопатияның</w:t>
      </w:r>
      <w:proofErr w:type="spellEnd"/>
      <w:r w:rsidRPr="00D421FC">
        <w:rPr>
          <w:rFonts w:ascii="Times New Roman" w:hAnsi="Times New Roman" w:cs="Times New Roman"/>
          <w:color w:val="000000"/>
          <w:sz w:val="24"/>
          <w:szCs w:val="24"/>
        </w:rPr>
        <w:t xml:space="preserve"> ауру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аномальдық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ағымы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анықталғандығында</w:t>
      </w:r>
      <w:proofErr w:type="spellEnd"/>
      <w:r w:rsidRPr="00D421FC">
        <w:rPr>
          <w:rFonts w:ascii="Times New Roman" w:hAnsi="Times New Roman" w:cs="Times New Roman"/>
          <w:color w:val="000000"/>
          <w:sz w:val="24"/>
          <w:szCs w:val="24"/>
        </w:rPr>
        <w:t xml:space="preserve">.  Психопатия </w:t>
      </w:r>
      <w:proofErr w:type="spellStart"/>
      <w:r w:rsidRPr="00D421FC">
        <w:rPr>
          <w:rFonts w:ascii="Times New Roman" w:hAnsi="Times New Roman" w:cs="Times New Roman"/>
          <w:color w:val="000000"/>
          <w:sz w:val="24"/>
          <w:szCs w:val="24"/>
        </w:rPr>
        <w:t>дегеніміздің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психикалар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жүйелер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біріңғай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дамымауы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нағыз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ақыл-ойдың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өрісінде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шектелуі</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өзіндік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өзгерістер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жанұядағылардың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кейбіреуіне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селқос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қарағанымен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кейбіреуіне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жақын</w:t>
      </w:r>
      <w:proofErr w:type="spellEnd"/>
      <w:r w:rsidRPr="00D421FC">
        <w:rPr>
          <w:rFonts w:ascii="Times New Roman" w:hAnsi="Times New Roman" w:cs="Times New Roman"/>
          <w:color w:val="000000"/>
          <w:sz w:val="24"/>
          <w:szCs w:val="24"/>
        </w:rPr>
        <w:t xml:space="preserve">, аса </w:t>
      </w:r>
      <w:proofErr w:type="spellStart"/>
      <w:r w:rsidRPr="00D421FC">
        <w:rPr>
          <w:rFonts w:ascii="Times New Roman" w:hAnsi="Times New Roman" w:cs="Times New Roman"/>
          <w:color w:val="000000"/>
          <w:sz w:val="24"/>
          <w:szCs w:val="24"/>
        </w:rPr>
        <w:t>сезімтал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жәбірленгіш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2E94E97F"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Ал </w:t>
      </w:r>
      <w:proofErr w:type="spellStart"/>
      <w:r w:rsidRPr="00D421FC">
        <w:rPr>
          <w:rFonts w:ascii="Times New Roman" w:hAnsi="Times New Roman" w:cs="Times New Roman"/>
          <w:color w:val="000000"/>
          <w:sz w:val="24"/>
          <w:szCs w:val="24"/>
        </w:rPr>
        <w:t>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біреулері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керісінше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біреумен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жақындасып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қарым-қатынас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нашар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тұйық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өзімшіл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lastRenderedPageBreak/>
        <w:t>жағдайларда</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мінездеріне</w:t>
      </w:r>
      <w:proofErr w:type="spellEnd"/>
      <w:r w:rsidRPr="00D421FC">
        <w:rPr>
          <w:rFonts w:ascii="Times New Roman" w:hAnsi="Times New Roman" w:cs="Times New Roman"/>
          <w:color w:val="000000"/>
          <w:sz w:val="24"/>
          <w:szCs w:val="24"/>
        </w:rPr>
        <w:t xml:space="preserve"> эгоцентризм (</w:t>
      </w:r>
      <w:proofErr w:type="spellStart"/>
      <w:r w:rsidRPr="00D421FC">
        <w:rPr>
          <w:rFonts w:ascii="Times New Roman" w:hAnsi="Times New Roman" w:cs="Times New Roman"/>
          <w:color w:val="000000"/>
          <w:sz w:val="24"/>
          <w:szCs w:val="24"/>
        </w:rPr>
        <w:t>өмірдегі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ақиқаттың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шындықтың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көзқарас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шешуге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бейімділік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мүмкіндігін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асыра</w:t>
      </w:r>
      <w:proofErr w:type="spellEnd"/>
      <w:r w:rsidRPr="00D421FC">
        <w:rPr>
          <w:rFonts w:ascii="Times New Roman" w:hAnsi="Times New Roman" w:cs="Times New Roman"/>
          <w:color w:val="000000"/>
          <w:sz w:val="24"/>
          <w:szCs w:val="24"/>
        </w:rPr>
        <w:t xml:space="preserve"> бағалау, </w:t>
      </w:r>
      <w:proofErr w:type="spellStart"/>
      <w:r w:rsidRPr="00D421FC">
        <w:rPr>
          <w:rFonts w:ascii="Times New Roman" w:hAnsi="Times New Roman" w:cs="Times New Roman"/>
          <w:color w:val="000000"/>
          <w:sz w:val="24"/>
          <w:szCs w:val="24"/>
        </w:rPr>
        <w:t>өзін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ұмтылу</w:t>
      </w:r>
      <w:proofErr w:type="spellEnd"/>
      <w:r w:rsidRPr="00D421FC">
        <w:rPr>
          <w:rFonts w:ascii="Times New Roman" w:hAnsi="Times New Roman" w:cs="Times New Roman"/>
          <w:color w:val="000000"/>
          <w:sz w:val="24"/>
          <w:szCs w:val="24"/>
        </w:rPr>
        <w:t xml:space="preserve"> басым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мұның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айналасындағылармен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ұрыс-жанжалға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апарып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соғады</w:t>
      </w:r>
      <w:proofErr w:type="spellEnd"/>
      <w:r w:rsidRPr="00D421FC">
        <w:rPr>
          <w:rFonts w:ascii="Times New Roman" w:hAnsi="Times New Roman" w:cs="Times New Roman"/>
          <w:color w:val="000000"/>
          <w:sz w:val="24"/>
          <w:szCs w:val="24"/>
        </w:rPr>
        <w:t>.</w:t>
      </w:r>
    </w:p>
    <w:p w14:paraId="21CE7824"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Психопат </w:t>
      </w:r>
      <w:proofErr w:type="spellStart"/>
      <w:r w:rsidRPr="00D421FC">
        <w:rPr>
          <w:rFonts w:ascii="Times New Roman" w:hAnsi="Times New Roman" w:cs="Times New Roman"/>
          <w:color w:val="000000"/>
          <w:sz w:val="24"/>
          <w:szCs w:val="24"/>
        </w:rPr>
        <w:t>балаларда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қозғыштық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қияли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өзгерістерге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бейімділік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байқалады.Сондай</w:t>
      </w:r>
      <w:proofErr w:type="gramEnd"/>
      <w:r w:rsidRPr="00D421FC">
        <w:rPr>
          <w:rFonts w:ascii="Times New Roman" w:hAnsi="Times New Roman" w:cs="Times New Roman"/>
          <w:color w:val="000000"/>
          <w:sz w:val="24"/>
          <w:szCs w:val="24"/>
        </w:rPr>
        <w:t>-ақ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дамымауы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салдарынан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көңіл-күйдің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аумалы-төкпелілігі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бірдеңеге</w:t>
      </w:r>
      <w:proofErr w:type="spellEnd"/>
      <w:r w:rsidRPr="00D421FC">
        <w:rPr>
          <w:rFonts w:ascii="Times New Roman" w:hAnsi="Times New Roman" w:cs="Times New Roman"/>
          <w:color w:val="000000"/>
          <w:sz w:val="24"/>
          <w:szCs w:val="24"/>
        </w:rPr>
        <w:t xml:space="preserve"> сену </w:t>
      </w:r>
      <w:proofErr w:type="spellStart"/>
      <w:r w:rsidRPr="00D421FC">
        <w:rPr>
          <w:rFonts w:ascii="Times New Roman" w:hAnsi="Times New Roman" w:cs="Times New Roman"/>
          <w:color w:val="000000"/>
          <w:sz w:val="24"/>
          <w:szCs w:val="24"/>
        </w:rPr>
        <w:t>тым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w:t>
      </w:r>
      <w:proofErr w:type="spellEnd"/>
      <w:r w:rsidRPr="00D421FC">
        <w:rPr>
          <w:rFonts w:ascii="Times New Roman" w:hAnsi="Times New Roman" w:cs="Times New Roman"/>
          <w:color w:val="000000"/>
          <w:sz w:val="24"/>
          <w:szCs w:val="24"/>
        </w:rPr>
        <w:t xml:space="preserve"> неге </w:t>
      </w:r>
      <w:proofErr w:type="spellStart"/>
      <w:r w:rsidRPr="00D421FC">
        <w:rPr>
          <w:rFonts w:ascii="Times New Roman" w:hAnsi="Times New Roman" w:cs="Times New Roman"/>
          <w:color w:val="000000"/>
          <w:sz w:val="24"/>
          <w:szCs w:val="24"/>
        </w:rPr>
        <w:t>болса</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себепші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сипат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атқарады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зейінсіз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нәрсеге</w:t>
      </w:r>
      <w:proofErr w:type="spellEnd"/>
      <w:r w:rsidRPr="00D421FC">
        <w:rPr>
          <w:rFonts w:ascii="Times New Roman" w:hAnsi="Times New Roman" w:cs="Times New Roman"/>
          <w:color w:val="000000"/>
          <w:sz w:val="24"/>
          <w:szCs w:val="24"/>
        </w:rPr>
        <w:t xml:space="preserve"> ой </w:t>
      </w:r>
      <w:proofErr w:type="spellStart"/>
      <w:r w:rsidRPr="00D421FC">
        <w:rPr>
          <w:rFonts w:ascii="Times New Roman" w:hAnsi="Times New Roman" w:cs="Times New Roman"/>
          <w:color w:val="000000"/>
          <w:sz w:val="24"/>
          <w:szCs w:val="24"/>
        </w:rPr>
        <w:t>тоқтатып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байыбына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берілген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w:t>
      </w:r>
    </w:p>
    <w:p w14:paraId="43B12656" w14:textId="3DEAD373"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Психопатияны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топтастыру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пікірлер</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Қайсібір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авторлар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клиникалық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енді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біреулері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жайлы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топтайды</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үшінші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біреулер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топтайды</w:t>
      </w:r>
      <w:proofErr w:type="spellEnd"/>
      <w:r w:rsidRPr="00D421FC">
        <w:rPr>
          <w:rFonts w:ascii="Times New Roman" w:hAnsi="Times New Roman" w:cs="Times New Roman"/>
          <w:color w:val="000000"/>
          <w:sz w:val="24"/>
          <w:szCs w:val="24"/>
        </w:rPr>
        <w:t>.</w:t>
      </w:r>
    </w:p>
    <w:p w14:paraId="7E1883BC"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маңыздысы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басшылар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педагогтардың</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бөлуді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тудыратын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себептер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заңдылықтарын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маңызды</w:t>
      </w:r>
      <w:proofErr w:type="spellEnd"/>
      <w:r w:rsidRPr="00D421FC">
        <w:rPr>
          <w:rFonts w:ascii="Times New Roman" w:hAnsi="Times New Roman" w:cs="Times New Roman"/>
          <w:color w:val="000000"/>
          <w:sz w:val="24"/>
          <w:szCs w:val="24"/>
        </w:rPr>
        <w:t>.</w:t>
      </w:r>
    </w:p>
    <w:p w14:paraId="0D82C2FA"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Алайда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түрін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әнгімелемес</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құлықтағы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өзгерістердің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бәрін</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психопатияның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көрінісі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қарамау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керектігіне</w:t>
      </w:r>
      <w:proofErr w:type="spellEnd"/>
      <w:r w:rsidRPr="00D421FC">
        <w:rPr>
          <w:rFonts w:ascii="Times New Roman" w:hAnsi="Times New Roman" w:cs="Times New Roman"/>
          <w:color w:val="000000"/>
          <w:sz w:val="24"/>
          <w:szCs w:val="24"/>
        </w:rPr>
        <w:t xml:space="preserve"> баса </w:t>
      </w:r>
      <w:proofErr w:type="spellStart"/>
      <w:r w:rsidRPr="00D421FC">
        <w:rPr>
          <w:rFonts w:ascii="Times New Roman" w:hAnsi="Times New Roman" w:cs="Times New Roman"/>
          <w:color w:val="000000"/>
          <w:sz w:val="24"/>
          <w:szCs w:val="24"/>
        </w:rPr>
        <w:t>назар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аударуға</w:t>
      </w:r>
      <w:proofErr w:type="spellEnd"/>
      <w:r w:rsidRPr="00D421FC">
        <w:rPr>
          <w:rFonts w:ascii="Times New Roman" w:hAnsi="Times New Roman" w:cs="Times New Roman"/>
          <w:color w:val="000000"/>
          <w:sz w:val="24"/>
          <w:szCs w:val="24"/>
        </w:rPr>
        <w:t xml:space="preserve"> тура </w:t>
      </w:r>
      <w:proofErr w:type="spellStart"/>
      <w:r w:rsidRPr="00D421FC">
        <w:rPr>
          <w:rFonts w:ascii="Times New Roman" w:hAnsi="Times New Roman" w:cs="Times New Roman"/>
          <w:color w:val="000000"/>
          <w:sz w:val="24"/>
          <w:szCs w:val="24"/>
        </w:rPr>
        <w:t>келеді</w:t>
      </w:r>
      <w:proofErr w:type="spellEnd"/>
      <w:r w:rsidRPr="00D421FC">
        <w:rPr>
          <w:rFonts w:ascii="Times New Roman" w:hAnsi="Times New Roman" w:cs="Times New Roman"/>
          <w:color w:val="000000"/>
          <w:sz w:val="24"/>
          <w:szCs w:val="24"/>
        </w:rPr>
        <w:t>.</w:t>
      </w:r>
    </w:p>
    <w:p w14:paraId="6C7EB813"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Нағыз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психопатияға</w:t>
      </w:r>
      <w:proofErr w:type="spellEnd"/>
      <w:r w:rsidRPr="00D421FC">
        <w:rPr>
          <w:rFonts w:ascii="Times New Roman" w:hAnsi="Times New Roman" w:cs="Times New Roman"/>
          <w:color w:val="000000"/>
          <w:sz w:val="24"/>
          <w:szCs w:val="24"/>
        </w:rPr>
        <w:t xml:space="preserve"> не </w:t>
      </w:r>
      <w:proofErr w:type="spellStart"/>
      <w:r w:rsidRPr="00D421FC">
        <w:rPr>
          <w:rFonts w:ascii="Times New Roman" w:hAnsi="Times New Roman" w:cs="Times New Roman"/>
          <w:color w:val="000000"/>
          <w:sz w:val="24"/>
          <w:szCs w:val="24"/>
        </w:rPr>
        <w:t>паталогиялық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тұқым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қуалаушылық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ұрықтық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жатырдағы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ми </w:t>
      </w: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зақымдануына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мінез-құлықтың</w:t>
      </w:r>
      <w:proofErr w:type="spellEnd"/>
      <w:r w:rsidRPr="00D421FC">
        <w:rPr>
          <w:rFonts w:ascii="Times New Roman" w:hAnsi="Times New Roman" w:cs="Times New Roman"/>
          <w:color w:val="000000"/>
          <w:sz w:val="24"/>
          <w:szCs w:val="24"/>
        </w:rPr>
        <w:t xml:space="preserve"> тек </w:t>
      </w:r>
      <w:proofErr w:type="spellStart"/>
      <w:r w:rsidRPr="00D421FC">
        <w:rPr>
          <w:rFonts w:ascii="Times New Roman" w:hAnsi="Times New Roman" w:cs="Times New Roman"/>
          <w:color w:val="000000"/>
          <w:sz w:val="24"/>
          <w:szCs w:val="24"/>
        </w:rPr>
        <w:t>дамып-жетілмеген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ұшырайды</w:t>
      </w:r>
      <w:proofErr w:type="spellEnd"/>
      <w:r w:rsidRPr="00D421FC">
        <w:rPr>
          <w:rFonts w:ascii="Times New Roman" w:hAnsi="Times New Roman" w:cs="Times New Roman"/>
          <w:color w:val="000000"/>
          <w:sz w:val="24"/>
          <w:szCs w:val="24"/>
        </w:rPr>
        <w:t>.</w:t>
      </w:r>
    </w:p>
    <w:p w14:paraId="5468A723"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психопатия. Ми </w:t>
      </w:r>
      <w:proofErr w:type="spellStart"/>
      <w:r w:rsidRPr="00D421FC">
        <w:rPr>
          <w:rFonts w:ascii="Times New Roman" w:hAnsi="Times New Roman" w:cs="Times New Roman"/>
          <w:color w:val="000000"/>
          <w:sz w:val="24"/>
          <w:szCs w:val="24"/>
        </w:rPr>
        <w:t>қабықшалары</w:t>
      </w:r>
      <w:proofErr w:type="spellEnd"/>
      <w:r w:rsidRPr="00D421FC">
        <w:rPr>
          <w:rFonts w:ascii="Times New Roman" w:hAnsi="Times New Roman" w:cs="Times New Roman"/>
          <w:color w:val="000000"/>
          <w:sz w:val="24"/>
          <w:szCs w:val="24"/>
        </w:rPr>
        <w:t xml:space="preserve"> мен ми </w:t>
      </w:r>
      <w:proofErr w:type="spellStart"/>
      <w:r w:rsidRPr="00D421FC">
        <w:rPr>
          <w:rFonts w:ascii="Times New Roman" w:hAnsi="Times New Roman" w:cs="Times New Roman"/>
          <w:color w:val="000000"/>
          <w:sz w:val="24"/>
          <w:szCs w:val="24"/>
        </w:rPr>
        <w:t>жүйелеріне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кемшілікпен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шарттас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психопатияда</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шын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мәнісінде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жан-жақты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жетілмегендігмен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сипатталады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болмашы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тұрпайы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алданады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өрісі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өздігінше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Мәселен</w:t>
      </w:r>
      <w:proofErr w:type="spellEnd"/>
      <w:r w:rsidRPr="00D421FC">
        <w:rPr>
          <w:rFonts w:ascii="Times New Roman" w:hAnsi="Times New Roman" w:cs="Times New Roman"/>
          <w:color w:val="000000"/>
          <w:sz w:val="24"/>
          <w:szCs w:val="24"/>
        </w:rPr>
        <w:t xml:space="preserve">, аз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күрделі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төңірегіндегілерге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айыра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өарау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үстірт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үстіне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психопаттарда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қатты</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қайғыру,әсерлену</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Сол </w:t>
      </w:r>
      <w:proofErr w:type="spellStart"/>
      <w:r w:rsidRPr="00D421FC">
        <w:rPr>
          <w:rFonts w:ascii="Times New Roman" w:hAnsi="Times New Roman" w:cs="Times New Roman"/>
          <w:color w:val="000000"/>
          <w:sz w:val="24"/>
          <w:szCs w:val="24"/>
        </w:rPr>
        <w:t>себепті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реніш-өкпе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жаны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күйзелу</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кездеспейді</w:t>
      </w:r>
      <w:proofErr w:type="spellEnd"/>
      <w:r w:rsidRPr="00D421FC">
        <w:rPr>
          <w:rFonts w:ascii="Times New Roman" w:hAnsi="Times New Roman" w:cs="Times New Roman"/>
          <w:color w:val="000000"/>
          <w:sz w:val="24"/>
          <w:szCs w:val="24"/>
        </w:rPr>
        <w:t>.</w:t>
      </w:r>
    </w:p>
    <w:p w14:paraId="4DE0DBD5"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Психопат бала </w:t>
      </w:r>
      <w:proofErr w:type="spellStart"/>
      <w:r w:rsidRPr="00D421FC">
        <w:rPr>
          <w:rFonts w:ascii="Times New Roman" w:hAnsi="Times New Roman" w:cs="Times New Roman"/>
          <w:color w:val="000000"/>
          <w:sz w:val="24"/>
          <w:szCs w:val="24"/>
        </w:rPr>
        <w:t>еркінің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дамып-жетілмеуі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бақылап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кедергі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қойылатын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талап</w:t>
      </w:r>
      <w:proofErr w:type="spellEnd"/>
      <w:r w:rsidRPr="00D421FC">
        <w:rPr>
          <w:rFonts w:ascii="Times New Roman" w:hAnsi="Times New Roman" w:cs="Times New Roman"/>
          <w:color w:val="000000"/>
          <w:sz w:val="24"/>
          <w:szCs w:val="24"/>
        </w:rPr>
        <w:t xml:space="preserve"> пен </w:t>
      </w:r>
      <w:proofErr w:type="spellStart"/>
      <w:r w:rsidRPr="00D421FC">
        <w:rPr>
          <w:rFonts w:ascii="Times New Roman" w:hAnsi="Times New Roman" w:cs="Times New Roman"/>
          <w:color w:val="000000"/>
          <w:sz w:val="24"/>
          <w:szCs w:val="24"/>
        </w:rPr>
        <w:t>мінез-құлқын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үйлестіре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дегбірсіз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қимылы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айқайы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ұйқысының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нашарлығымен</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сипатталады.ондай</w:t>
      </w:r>
      <w:proofErr w:type="spellEnd"/>
      <w:proofErr w:type="gram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болмашы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тұрпайы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алданады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өрісі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өздігінше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Мәселен</w:t>
      </w:r>
      <w:proofErr w:type="spellEnd"/>
      <w:r w:rsidRPr="00D421FC">
        <w:rPr>
          <w:rFonts w:ascii="Times New Roman" w:hAnsi="Times New Roman" w:cs="Times New Roman"/>
          <w:color w:val="000000"/>
          <w:sz w:val="24"/>
          <w:szCs w:val="24"/>
        </w:rPr>
        <w:t xml:space="preserve">, аз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қалғанның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күрделі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төңірегіндегілерге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айыра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анықтап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терең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әрі</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тұрақсыз,үстірт</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үстіне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психопаттарда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қатты</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қайғыру,әсерлену</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Сол </w:t>
      </w:r>
      <w:proofErr w:type="spellStart"/>
      <w:r w:rsidRPr="00D421FC">
        <w:rPr>
          <w:rFonts w:ascii="Times New Roman" w:hAnsi="Times New Roman" w:cs="Times New Roman"/>
          <w:color w:val="000000"/>
          <w:sz w:val="24"/>
          <w:szCs w:val="24"/>
        </w:rPr>
        <w:t>себепті</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оларда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намыс</w:t>
      </w:r>
      <w:proofErr w:type="gramEnd"/>
      <w:r w:rsidRPr="00D421FC">
        <w:rPr>
          <w:rFonts w:ascii="Times New Roman" w:hAnsi="Times New Roman" w:cs="Times New Roman"/>
          <w:color w:val="000000"/>
          <w:sz w:val="24"/>
          <w:szCs w:val="24"/>
        </w:rPr>
        <w:t>,реніш-өкпе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жаны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күйзелу</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кездеспейді</w:t>
      </w:r>
      <w:proofErr w:type="spellEnd"/>
      <w:r w:rsidRPr="00D421FC">
        <w:rPr>
          <w:rFonts w:ascii="Times New Roman" w:hAnsi="Times New Roman" w:cs="Times New Roman"/>
          <w:color w:val="000000"/>
          <w:sz w:val="24"/>
          <w:szCs w:val="24"/>
        </w:rPr>
        <w:t>.</w:t>
      </w:r>
    </w:p>
    <w:p w14:paraId="465E465B"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Психопат бала </w:t>
      </w:r>
      <w:proofErr w:type="spellStart"/>
      <w:r w:rsidRPr="00D421FC">
        <w:rPr>
          <w:rFonts w:ascii="Times New Roman" w:hAnsi="Times New Roman" w:cs="Times New Roman"/>
          <w:color w:val="000000"/>
          <w:sz w:val="24"/>
          <w:szCs w:val="24"/>
        </w:rPr>
        <w:t>еркінің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дамып-жетілмеуі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бақылап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кедергі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өзінің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w:t>
      </w:r>
      <w:proofErr w:type="gramEnd"/>
      <w:r w:rsidRPr="00D421FC">
        <w:rPr>
          <w:rFonts w:ascii="Times New Roman" w:hAnsi="Times New Roman" w:cs="Times New Roman"/>
          <w:color w:val="000000"/>
          <w:sz w:val="24"/>
          <w:szCs w:val="24"/>
        </w:rPr>
        <w:t>-әрекетіне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қойылатын</w:t>
      </w:r>
      <w:proofErr w:type="spellEnd"/>
      <w:r w:rsidRPr="00D421FC">
        <w:rPr>
          <w:rFonts w:ascii="Times New Roman" w:hAnsi="Times New Roman" w:cs="Times New Roman"/>
          <w:color w:val="000000"/>
          <w:sz w:val="24"/>
          <w:szCs w:val="24"/>
        </w:rPr>
        <w:t xml:space="preserve">  пен </w:t>
      </w:r>
      <w:proofErr w:type="spellStart"/>
      <w:r w:rsidRPr="00D421FC">
        <w:rPr>
          <w:rFonts w:ascii="Times New Roman" w:hAnsi="Times New Roman" w:cs="Times New Roman"/>
          <w:color w:val="000000"/>
          <w:sz w:val="24"/>
          <w:szCs w:val="24"/>
        </w:rPr>
        <w:t>мінез-құлқын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үйлестіре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дамуындағы</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ерекшеліктер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дегбірсіз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қимылы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айқайы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ұйқысының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нашарлығымен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сипаттталады</w:t>
      </w:r>
      <w:proofErr w:type="spellEnd"/>
      <w:r w:rsidRPr="00D421FC">
        <w:rPr>
          <w:rFonts w:ascii="Times New Roman" w:hAnsi="Times New Roman" w:cs="Times New Roman"/>
          <w:color w:val="000000"/>
          <w:sz w:val="24"/>
          <w:szCs w:val="24"/>
        </w:rPr>
        <w:t>.</w:t>
      </w:r>
    </w:p>
    <w:p w14:paraId="0FD2AB2F" w14:textId="71E439B3"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Ал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төбелескіш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құрбылармен</w:t>
      </w:r>
      <w:proofErr w:type="spellEnd"/>
      <w:r w:rsidRPr="00D421FC">
        <w:rPr>
          <w:rFonts w:ascii="Times New Roman" w:hAnsi="Times New Roman" w:cs="Times New Roman"/>
          <w:color w:val="000000"/>
          <w:sz w:val="24"/>
          <w:szCs w:val="24"/>
        </w:rPr>
        <w:t xml:space="preserve"> тату </w:t>
      </w:r>
      <w:proofErr w:type="spellStart"/>
      <w:r w:rsidRPr="00D421FC">
        <w:rPr>
          <w:rFonts w:ascii="Times New Roman" w:hAnsi="Times New Roman" w:cs="Times New Roman"/>
          <w:color w:val="000000"/>
          <w:sz w:val="24"/>
          <w:szCs w:val="24"/>
        </w:rPr>
        <w:t>ойнай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өркөкірек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кещінде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өрескел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әуестік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lastRenderedPageBreak/>
        <w:t>қыңырлық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қияли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өзгеріске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бейімділік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байқала</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бастайды.мсСөз</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интелекті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әдетте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бірқалыпты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өтеді</w:t>
      </w:r>
      <w:proofErr w:type="spellEnd"/>
      <w:r w:rsidRPr="00D421FC">
        <w:rPr>
          <w:rFonts w:ascii="Times New Roman" w:hAnsi="Times New Roman" w:cs="Times New Roman"/>
          <w:color w:val="000000"/>
          <w:sz w:val="24"/>
          <w:szCs w:val="24"/>
        </w:rPr>
        <w:t>.</w:t>
      </w:r>
    </w:p>
    <w:p w14:paraId="1FFDF53B"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жоғарыда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мектепке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барғанға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шара </w:t>
      </w:r>
      <w:proofErr w:type="spellStart"/>
      <w:r w:rsidRPr="00D421FC">
        <w:rPr>
          <w:rFonts w:ascii="Times New Roman" w:hAnsi="Times New Roman" w:cs="Times New Roman"/>
          <w:color w:val="000000"/>
          <w:sz w:val="24"/>
          <w:szCs w:val="24"/>
        </w:rPr>
        <w:t>қолданбаса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кемшіліктер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көбейіп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қоймай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дайындықсыз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келумен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үлгеріміне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зиянын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тигізеді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қойылатын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талапқа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білмейді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берілген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жолдастарымен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жанжалдаса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мұғалімдерді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тыңдамайды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үйден</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қашып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қолайсыз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жауапсыз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қарайтындығын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тиянақсыздығын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өрескелдігін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ішіп-жеуге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әуестігін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пайдаланатын</w:t>
      </w:r>
      <w:proofErr w:type="spellEnd"/>
      <w:r w:rsidRPr="00D421FC">
        <w:rPr>
          <w:rFonts w:ascii="Times New Roman" w:hAnsi="Times New Roman" w:cs="Times New Roman"/>
          <w:color w:val="000000"/>
          <w:sz w:val="24"/>
          <w:szCs w:val="24"/>
        </w:rPr>
        <w:t xml:space="preserve"> право </w:t>
      </w:r>
      <w:proofErr w:type="spellStart"/>
      <w:r w:rsidRPr="00D421FC">
        <w:rPr>
          <w:rFonts w:ascii="Times New Roman" w:hAnsi="Times New Roman" w:cs="Times New Roman"/>
          <w:color w:val="000000"/>
          <w:sz w:val="24"/>
          <w:szCs w:val="24"/>
        </w:rPr>
        <w:t>тәртібін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бұзушылардың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ықпалына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калатындығын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6CB59306"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Ойын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механизмдерінің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тәжірибиені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байытады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саналылықты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арттырады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ережеге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бағынуды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үйретеді</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дейінгі</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ойыннан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шығып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басы </w:t>
      </w:r>
      <w:proofErr w:type="spellStart"/>
      <w:r w:rsidRPr="00D421FC">
        <w:rPr>
          <w:rFonts w:ascii="Times New Roman" w:hAnsi="Times New Roman" w:cs="Times New Roman"/>
          <w:color w:val="000000"/>
          <w:sz w:val="24"/>
          <w:szCs w:val="24"/>
        </w:rPr>
        <w:t>кемшіліктерінің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кемшіліктерінің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әкеліп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соқтырады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құбылыс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әсіресе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ересек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педагогтар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оқушылар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бәрі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коллективінде</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ұстай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білмейді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істеген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жеткілікті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бермейді</w:t>
      </w:r>
      <w:proofErr w:type="spellEnd"/>
      <w:r w:rsidRPr="00D421FC">
        <w:rPr>
          <w:rFonts w:ascii="Times New Roman" w:hAnsi="Times New Roman" w:cs="Times New Roman"/>
          <w:color w:val="000000"/>
          <w:sz w:val="24"/>
          <w:szCs w:val="24"/>
        </w:rPr>
        <w:t>.</w:t>
      </w:r>
    </w:p>
    <w:p w14:paraId="0CD64F09"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интелекті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бұзылмаған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ойлауы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көргенін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кеңістікті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қабылдап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түйсінуі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жеткілікті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дамыған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үлгерімі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себебі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gramStart"/>
      <w:r w:rsidRPr="00D421FC">
        <w:rPr>
          <w:rFonts w:ascii="Times New Roman" w:hAnsi="Times New Roman" w:cs="Times New Roman"/>
          <w:color w:val="000000"/>
          <w:sz w:val="24"/>
          <w:szCs w:val="24"/>
        </w:rPr>
        <w:t xml:space="preserve">ала  </w:t>
      </w:r>
      <w:proofErr w:type="spellStart"/>
      <w:r w:rsidRPr="00D421FC">
        <w:rPr>
          <w:rFonts w:ascii="Times New Roman" w:hAnsi="Times New Roman" w:cs="Times New Roman"/>
          <w:color w:val="000000"/>
          <w:sz w:val="24"/>
          <w:szCs w:val="24"/>
        </w:rPr>
        <w:t>ойланбай</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дайындықсыз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Бірдеңеге</w:t>
      </w:r>
      <w:proofErr w:type="spellEnd"/>
      <w:r w:rsidRPr="00D421FC">
        <w:rPr>
          <w:rFonts w:ascii="Times New Roman" w:hAnsi="Times New Roman" w:cs="Times New Roman"/>
          <w:color w:val="000000"/>
          <w:sz w:val="24"/>
          <w:szCs w:val="24"/>
        </w:rPr>
        <w:t xml:space="preserve"> ой </w:t>
      </w:r>
      <w:proofErr w:type="spellStart"/>
      <w:r w:rsidRPr="00D421FC">
        <w:rPr>
          <w:rFonts w:ascii="Times New Roman" w:hAnsi="Times New Roman" w:cs="Times New Roman"/>
          <w:color w:val="000000"/>
          <w:sz w:val="24"/>
          <w:szCs w:val="24"/>
        </w:rPr>
        <w:t>тоқтатып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аудара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тапсырманың</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кейбірін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есіне</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сақтамайды,қиындықтарды</w:t>
      </w:r>
      <w:proofErr w:type="spellEnd"/>
      <w:proofErr w:type="gram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жеңу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келмейді.Сөйтіп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құрылымы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қашан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біріңғай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қалпында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қалады</w:t>
      </w:r>
      <w:proofErr w:type="spellEnd"/>
      <w:r w:rsidRPr="00D421FC">
        <w:rPr>
          <w:rFonts w:ascii="Times New Roman" w:hAnsi="Times New Roman" w:cs="Times New Roman"/>
          <w:color w:val="000000"/>
          <w:sz w:val="24"/>
          <w:szCs w:val="24"/>
        </w:rPr>
        <w:t>.</w:t>
      </w:r>
    </w:p>
    <w:p w14:paraId="14A2B782"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әсіресе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процесін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ұйымдастыруға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бөлу</w:t>
      </w:r>
      <w:proofErr w:type="spellEnd"/>
      <w:r w:rsidRPr="00D421FC">
        <w:rPr>
          <w:rFonts w:ascii="Times New Roman" w:hAnsi="Times New Roman" w:cs="Times New Roman"/>
          <w:color w:val="000000"/>
          <w:sz w:val="24"/>
          <w:szCs w:val="24"/>
        </w:rPr>
        <w:t xml:space="preserve"> керек.</w:t>
      </w:r>
    </w:p>
    <w:p w14:paraId="4166A249"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есептеуде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қинала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қоймағанымен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нашар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тартылады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аяғына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жеткізіп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бітірмейді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Орындаған</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оны</w:t>
      </w:r>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ұқыпсыз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оқытқанда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берілген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ұқыпты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үшін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тапсырмалардан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күрделісіне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бірте-бірте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орындаиқан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w:t>
      </w:r>
    </w:p>
    <w:p w14:paraId="196C9CDE" w14:textId="5B868AED"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Білім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олқылықтың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бермеу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w:t>
      </w:r>
      <w:proofErr w:type="spellEnd"/>
      <w:r w:rsidRPr="00D421FC">
        <w:rPr>
          <w:rFonts w:ascii="Times New Roman" w:hAnsi="Times New Roman" w:cs="Times New Roman"/>
          <w:color w:val="000000"/>
          <w:sz w:val="24"/>
          <w:szCs w:val="24"/>
        </w:rPr>
        <w:t xml:space="preserve"> аса </w:t>
      </w:r>
      <w:proofErr w:type="spellStart"/>
      <w:r w:rsidRPr="00D421FC">
        <w:rPr>
          <w:rFonts w:ascii="Times New Roman" w:hAnsi="Times New Roman" w:cs="Times New Roman"/>
          <w:color w:val="000000"/>
          <w:sz w:val="24"/>
          <w:szCs w:val="24"/>
        </w:rPr>
        <w:t>маңызды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тарапынан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жіберілген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кемшіліктерге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берілсе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былайғы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жұргізуді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мүлде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қиындатып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интеллектуальдық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мүддесін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тәрбиелеудің</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зор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тиімділігін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арттырады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оқушы</w:t>
      </w:r>
      <w:proofErr w:type="spellEnd"/>
      <w:r w:rsidRPr="00D421FC">
        <w:rPr>
          <w:rFonts w:ascii="Times New Roman" w:hAnsi="Times New Roman" w:cs="Times New Roman"/>
          <w:color w:val="000000"/>
          <w:sz w:val="24"/>
          <w:szCs w:val="24"/>
        </w:rPr>
        <w:t xml:space="preserve"> бала </w:t>
      </w:r>
      <w:proofErr w:type="spellStart"/>
      <w:r w:rsidRPr="00D421FC">
        <w:rPr>
          <w:rFonts w:ascii="Times New Roman" w:hAnsi="Times New Roman" w:cs="Times New Roman"/>
          <w:color w:val="000000"/>
          <w:sz w:val="24"/>
          <w:szCs w:val="24"/>
        </w:rPr>
        <w:t>бойындағы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өрескел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әуестіктің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тежелуіне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жасайды</w:t>
      </w:r>
      <w:proofErr w:type="spellEnd"/>
      <w:r w:rsidRPr="00D421FC">
        <w:rPr>
          <w:rFonts w:ascii="Times New Roman" w:hAnsi="Times New Roman" w:cs="Times New Roman"/>
          <w:color w:val="000000"/>
          <w:sz w:val="24"/>
          <w:szCs w:val="24"/>
        </w:rPr>
        <w:t>.</w:t>
      </w:r>
    </w:p>
    <w:p w14:paraId="5A9C280A"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топтағы</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шараоһлардың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іс-әрекеттеріне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талдау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жасап</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баға</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алатындай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жеткілікті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игере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алмайтындығын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тұрақсыздығын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ескере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отырып</w:t>
      </w:r>
      <w:proofErr w:type="spellEnd"/>
      <w:r w:rsidRPr="00D421FC">
        <w:rPr>
          <w:rFonts w:ascii="Times New Roman" w:hAnsi="Times New Roman" w:cs="Times New Roman"/>
          <w:color w:val="000000"/>
          <w:sz w:val="24"/>
          <w:szCs w:val="24"/>
        </w:rPr>
        <w:t xml:space="preserve">, педагог </w:t>
      </w:r>
      <w:proofErr w:type="spellStart"/>
      <w:r w:rsidRPr="00D421FC">
        <w:rPr>
          <w:rFonts w:ascii="Times New Roman" w:hAnsi="Times New Roman" w:cs="Times New Roman"/>
          <w:color w:val="000000"/>
          <w:sz w:val="24"/>
          <w:szCs w:val="24"/>
        </w:rPr>
        <w:t>оған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ұдайы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қатаң</w:t>
      </w:r>
      <w:proofErr w:type="spellEnd"/>
      <w:r w:rsidRPr="00D421FC">
        <w:rPr>
          <w:rFonts w:ascii="Times New Roman" w:hAnsi="Times New Roman" w:cs="Times New Roman"/>
          <w:color w:val="000000"/>
          <w:sz w:val="24"/>
          <w:szCs w:val="24"/>
        </w:rPr>
        <w:t xml:space="preserve"> режим </w:t>
      </w:r>
      <w:proofErr w:type="spellStart"/>
      <w:r w:rsidRPr="00D421FC">
        <w:rPr>
          <w:rFonts w:ascii="Times New Roman" w:hAnsi="Times New Roman" w:cs="Times New Roman"/>
          <w:color w:val="000000"/>
          <w:sz w:val="24"/>
          <w:szCs w:val="24"/>
        </w:rPr>
        <w:t>ұсынып</w:t>
      </w:r>
      <w:proofErr w:type="spellEnd"/>
      <w:r w:rsidRPr="00D421FC">
        <w:rPr>
          <w:rFonts w:ascii="Times New Roman" w:hAnsi="Times New Roman" w:cs="Times New Roman"/>
          <w:color w:val="000000"/>
          <w:sz w:val="24"/>
          <w:szCs w:val="24"/>
        </w:rPr>
        <w:t xml:space="preserve">, оны </w:t>
      </w:r>
      <w:proofErr w:type="spellStart"/>
      <w:r w:rsidRPr="00D421FC">
        <w:rPr>
          <w:rFonts w:ascii="Times New Roman" w:hAnsi="Times New Roman" w:cs="Times New Roman"/>
          <w:color w:val="000000"/>
          <w:sz w:val="24"/>
          <w:szCs w:val="24"/>
        </w:rPr>
        <w:t>көзінен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қалдырмауы</w:t>
      </w:r>
      <w:proofErr w:type="spellEnd"/>
      <w:r w:rsidRPr="00D421FC">
        <w:rPr>
          <w:rFonts w:ascii="Times New Roman" w:hAnsi="Times New Roman" w:cs="Times New Roman"/>
          <w:color w:val="000000"/>
          <w:sz w:val="24"/>
          <w:szCs w:val="24"/>
        </w:rPr>
        <w:t xml:space="preserve"> керек.</w:t>
      </w:r>
    </w:p>
    <w:p w14:paraId="33B8FD32"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ұстамдылық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байсалды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дым </w:t>
      </w:r>
      <w:proofErr w:type="spellStart"/>
      <w:r w:rsidRPr="00D421FC">
        <w:rPr>
          <w:rFonts w:ascii="Times New Roman" w:hAnsi="Times New Roman" w:cs="Times New Roman"/>
          <w:color w:val="000000"/>
          <w:sz w:val="24"/>
          <w:szCs w:val="24"/>
        </w:rPr>
        <w:t>сезікті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болмашы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булығып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ашуланып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педагог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алдаусыратпай-ақ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жазаламай-ақ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жұмсағантиімді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ұмытпағаны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жазалау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бұрынғыдан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есіртіп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өршітіп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w:t>
      </w:r>
      <w:proofErr w:type="spellEnd"/>
      <w:r w:rsidRPr="00D421FC">
        <w:rPr>
          <w:rFonts w:ascii="Times New Roman" w:hAnsi="Times New Roman" w:cs="Times New Roman"/>
          <w:color w:val="000000"/>
          <w:sz w:val="24"/>
          <w:szCs w:val="24"/>
        </w:rPr>
        <w:t>.</w:t>
      </w:r>
    </w:p>
    <w:p w14:paraId="5AD640C7"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арасында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жүргізгенде</w:t>
      </w:r>
      <w:proofErr w:type="spellEnd"/>
      <w:r w:rsidRPr="00D421FC">
        <w:rPr>
          <w:rFonts w:ascii="Times New Roman" w:hAnsi="Times New Roman" w:cs="Times New Roman"/>
          <w:color w:val="000000"/>
          <w:sz w:val="24"/>
          <w:szCs w:val="24"/>
        </w:rPr>
        <w:t xml:space="preserve"> аса </w:t>
      </w:r>
      <w:proofErr w:type="spellStart"/>
      <w:r w:rsidRPr="00D421FC">
        <w:rPr>
          <w:rFonts w:ascii="Times New Roman" w:hAnsi="Times New Roman" w:cs="Times New Roman"/>
          <w:color w:val="000000"/>
          <w:sz w:val="24"/>
          <w:szCs w:val="24"/>
        </w:rPr>
        <w:t>елеусіз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еңбегінен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шеберханаға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учаскедегі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үйретудіңтәрбиелік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зор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Себебі</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тартқанда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сабақ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үстінде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бүкіл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іс-әрекетін</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lastRenderedPageBreak/>
        <w:t>ықыласын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жұмылдыру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нұсқауға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қалыптастыру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ақырына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жеткізіп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коллективке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істеужеңіл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еліру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қозуын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бәсеңдетеді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өрескел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әуестіктен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сақтандырады</w:t>
      </w:r>
      <w:proofErr w:type="spellEnd"/>
      <w:r w:rsidRPr="00D421FC">
        <w:rPr>
          <w:rFonts w:ascii="Times New Roman" w:hAnsi="Times New Roman" w:cs="Times New Roman"/>
          <w:color w:val="000000"/>
          <w:sz w:val="24"/>
          <w:szCs w:val="24"/>
        </w:rPr>
        <w:t>.</w:t>
      </w:r>
    </w:p>
    <w:p w14:paraId="687FF56C"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Психопат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аналары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үлкен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 xml:space="preserve">. Тек </w:t>
      </w:r>
      <w:proofErr w:type="spellStart"/>
      <w:r w:rsidRPr="00D421FC">
        <w:rPr>
          <w:rFonts w:ascii="Times New Roman" w:hAnsi="Times New Roman" w:cs="Times New Roman"/>
          <w:color w:val="000000"/>
          <w:sz w:val="24"/>
          <w:szCs w:val="24"/>
        </w:rPr>
        <w:t>сонда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ұарым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қатынас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көзқарас</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қалыптасуы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педагогтармен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дефектологтармен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ақылдаса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істеумен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нұсқаудағы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ережелерді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бұзбауы</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тығыз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қосымша</w:t>
      </w:r>
      <w:proofErr w:type="spellEnd"/>
      <w:r w:rsidRPr="00D421FC">
        <w:rPr>
          <w:rFonts w:ascii="Times New Roman" w:hAnsi="Times New Roman" w:cs="Times New Roman"/>
          <w:color w:val="000000"/>
          <w:sz w:val="24"/>
          <w:szCs w:val="24"/>
        </w:rPr>
        <w:t xml:space="preserve"> психиатр-невропатолог </w:t>
      </w:r>
      <w:proofErr w:type="spellStart"/>
      <w:r w:rsidRPr="00D421FC">
        <w:rPr>
          <w:rFonts w:ascii="Times New Roman" w:hAnsi="Times New Roman" w:cs="Times New Roman"/>
          <w:color w:val="000000"/>
          <w:sz w:val="24"/>
          <w:szCs w:val="24"/>
        </w:rPr>
        <w:t>дәрігерлермен</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ұдайы</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тығыз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қатынаста</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бұлар</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емдеу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шаралары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қалады</w:t>
      </w:r>
      <w:proofErr w:type="spellEnd"/>
      <w:r w:rsidRPr="00D421FC">
        <w:rPr>
          <w:rFonts w:ascii="Times New Roman" w:hAnsi="Times New Roman" w:cs="Times New Roman"/>
          <w:color w:val="000000"/>
          <w:sz w:val="24"/>
          <w:szCs w:val="24"/>
        </w:rPr>
        <w:t>.</w:t>
      </w:r>
    </w:p>
    <w:p w14:paraId="60FC978C" w14:textId="130AAE56" w:rsidR="00323329"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Эпил</w:t>
      </w:r>
      <w:proofErr w:type="spellEnd"/>
      <w:r w:rsidR="00323329" w:rsidRPr="00D421FC">
        <w:rPr>
          <w:rFonts w:ascii="Times New Roman" w:hAnsi="Times New Roman" w:cs="Times New Roman"/>
          <w:color w:val="000000"/>
          <w:sz w:val="24"/>
          <w:szCs w:val="24"/>
          <w:lang w:val="kk-KZ"/>
        </w:rPr>
        <w:t>е</w:t>
      </w:r>
      <w:proofErr w:type="spellStart"/>
      <w:r w:rsidRPr="00D421FC">
        <w:rPr>
          <w:rFonts w:ascii="Times New Roman" w:hAnsi="Times New Roman" w:cs="Times New Roman"/>
          <w:color w:val="000000"/>
          <w:sz w:val="24"/>
          <w:szCs w:val="24"/>
        </w:rPr>
        <w:t>птоидты</w:t>
      </w:r>
      <w:proofErr w:type="spellEnd"/>
      <w:r w:rsidRPr="00D421FC">
        <w:rPr>
          <w:rFonts w:ascii="Times New Roman" w:hAnsi="Times New Roman" w:cs="Times New Roman"/>
          <w:color w:val="000000"/>
          <w:sz w:val="24"/>
          <w:szCs w:val="24"/>
        </w:rPr>
        <w:t xml:space="preserve"> психопатия </w:t>
      </w:r>
    </w:p>
    <w:p w14:paraId="0FF715FE" w14:textId="4EA9BE76"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Органикалық</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тобымен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конституциялық</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аталатындар</w:t>
      </w:r>
      <w:proofErr w:type="spellEnd"/>
      <w:r w:rsidRPr="00D421FC">
        <w:rPr>
          <w:rFonts w:ascii="Times New Roman" w:hAnsi="Times New Roman" w:cs="Times New Roman"/>
          <w:color w:val="000000"/>
          <w:sz w:val="24"/>
          <w:szCs w:val="24"/>
        </w:rPr>
        <w:t xml:space="preserve"> да бар.</w:t>
      </w:r>
    </w:p>
    <w:p w14:paraId="15135804"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Психопаттық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этиологиялық</w:t>
      </w:r>
      <w:proofErr w:type="spellEnd"/>
      <w:r w:rsidRPr="00D421FC">
        <w:rPr>
          <w:rFonts w:ascii="Times New Roman" w:hAnsi="Times New Roman" w:cs="Times New Roman"/>
          <w:color w:val="000000"/>
          <w:sz w:val="24"/>
          <w:szCs w:val="24"/>
        </w:rPr>
        <w:t xml:space="preserve"> (ауру </w:t>
      </w:r>
      <w:proofErr w:type="spellStart"/>
      <w:r w:rsidRPr="00D421FC">
        <w:rPr>
          <w:rFonts w:ascii="Times New Roman" w:hAnsi="Times New Roman" w:cs="Times New Roman"/>
          <w:color w:val="000000"/>
          <w:sz w:val="24"/>
          <w:szCs w:val="24"/>
        </w:rPr>
        <w:t>тудыратын</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себебі</w:t>
      </w:r>
      <w:proofErr w:type="spellEnd"/>
      <w:r w:rsidRPr="00D421FC">
        <w:rPr>
          <w:rFonts w:ascii="Times New Roman" w:hAnsi="Times New Roman" w:cs="Times New Roman"/>
          <w:color w:val="000000"/>
          <w:sz w:val="24"/>
          <w:szCs w:val="24"/>
        </w:rPr>
        <w:t>)  факторы</w:t>
      </w:r>
      <w:proofErr w:type="gramEnd"/>
      <w:r w:rsidRPr="00D421FC">
        <w:rPr>
          <w:rFonts w:ascii="Times New Roman" w:hAnsi="Times New Roman" w:cs="Times New Roman"/>
          <w:color w:val="000000"/>
          <w:sz w:val="24"/>
          <w:szCs w:val="24"/>
        </w:rPr>
        <w:t xml:space="preserve"> эпилепсия (</w:t>
      </w:r>
      <w:proofErr w:type="spellStart"/>
      <w:r w:rsidRPr="00D421FC">
        <w:rPr>
          <w:rFonts w:ascii="Times New Roman" w:hAnsi="Times New Roman" w:cs="Times New Roman"/>
          <w:color w:val="000000"/>
          <w:sz w:val="24"/>
          <w:szCs w:val="24"/>
        </w:rPr>
        <w:t>қояншық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саналады</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адамдардың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кейбіреуінің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эпилептойдты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кездеседі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негңзгң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эмоциялық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әлсіздігінде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эпилептоидтар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қайғырып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күйінгенде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бірдеңемен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алаңдату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22244169"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Күдікшілдік</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қанағаттанбау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сезімі</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алай-түлей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шақыру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мезгіл-мезгіл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ыза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кернеу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сараңдық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ашқарақтық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сипат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кемістіктердің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жалғыз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бермейді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біліну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түрліше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63EE1636"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Эпилептойдты</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адамдардың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көптеген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жағымды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жақтары</w:t>
      </w:r>
      <w:proofErr w:type="spellEnd"/>
      <w:r w:rsidRPr="00D421FC">
        <w:rPr>
          <w:rFonts w:ascii="Times New Roman" w:hAnsi="Times New Roman" w:cs="Times New Roman"/>
          <w:color w:val="000000"/>
          <w:sz w:val="24"/>
          <w:szCs w:val="24"/>
        </w:rPr>
        <w:t xml:space="preserve"> да бар.</w:t>
      </w:r>
    </w:p>
    <w:p w14:paraId="3FD6F0E1"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ұқыпты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бағыттау</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күш-жігерін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жұмылдыра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жеңе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білу</w:t>
      </w:r>
      <w:proofErr w:type="spellEnd"/>
      <w:r w:rsidRPr="00D421FC">
        <w:rPr>
          <w:rFonts w:ascii="Times New Roman" w:hAnsi="Times New Roman" w:cs="Times New Roman"/>
          <w:color w:val="000000"/>
          <w:sz w:val="24"/>
          <w:szCs w:val="24"/>
        </w:rPr>
        <w:t>.</w:t>
      </w:r>
    </w:p>
    <w:p w14:paraId="188C44BE" w14:textId="3A3B372D"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Эпилептоидты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психопаттың</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заңдылығы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кезінен-ақ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ашушаңдық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вегетативтік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тамырлары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нашарлығынан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болуы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ықтимал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Өйткені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соматикалық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ешқандай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ауытқушылық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ауытқушылық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қасиет</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ұзаққа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созылады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көңіл-күймен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оңайлықпен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алмаса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мазасыздығымен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ашушаңдығына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аффектілік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көңіл-күйдің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қияилануы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жасында</w:t>
      </w:r>
      <w:proofErr w:type="spell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жоарыда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қосылуынан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бірқатар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жағымды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жағымсыз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қиындықты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жеңе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қойған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көздеген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мүддесі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тапсырманы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ұқыпты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тиянақты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өнімді</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тындырымды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істейтін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5835DC3A"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Екінші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жоғарыда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айтылған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жиынтығынан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ұнатпаған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кекшілдік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сараңдық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көңіл-күйінің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қиялилыққа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бейімделуі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сияқты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қасиеттер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дамиды</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төңірегіндегілермен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жанжалдасуына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қиялилығын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күшейте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түседі</w:t>
      </w:r>
      <w:proofErr w:type="spellEnd"/>
      <w:r w:rsidRPr="00D421FC">
        <w:rPr>
          <w:rFonts w:ascii="Times New Roman" w:hAnsi="Times New Roman" w:cs="Times New Roman"/>
          <w:color w:val="000000"/>
          <w:sz w:val="24"/>
          <w:szCs w:val="24"/>
        </w:rPr>
        <w:t>.</w:t>
      </w:r>
    </w:p>
    <w:p w14:paraId="254E878C"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шағының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ауыспалы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айтылғандардың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барлығына</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көңіл-күйдің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толқымалылығы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тұйықтық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күдікшілдік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кісілеге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сенбеушілікқосылады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патологиялық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бірте-бірте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қалыптасып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ғана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50B2BD9B"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жақтарына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сүйене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болуын</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педагогикалық</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жолмен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жеңілдетуге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Түзету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w:t>
      </w:r>
      <w:proofErr w:type="spellEnd"/>
      <w:r w:rsidRPr="00D421FC">
        <w:rPr>
          <w:rFonts w:ascii="Times New Roman" w:hAnsi="Times New Roman" w:cs="Times New Roman"/>
          <w:color w:val="000000"/>
          <w:sz w:val="24"/>
          <w:szCs w:val="24"/>
        </w:rPr>
        <w:t xml:space="preserve"> жұмысы </w:t>
      </w:r>
      <w:proofErr w:type="spellStart"/>
      <w:r w:rsidRPr="00D421FC">
        <w:rPr>
          <w:rFonts w:ascii="Times New Roman" w:hAnsi="Times New Roman" w:cs="Times New Roman"/>
          <w:color w:val="000000"/>
          <w:sz w:val="24"/>
          <w:szCs w:val="24"/>
        </w:rPr>
        <w:t>неғұрлым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тиімділігі</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нәтижелілігіне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соғұрлым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7420C28A"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Түзеу-тәрбие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мәселе</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эпилептоид</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күйініш-ренішіндегі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тоқыраулыққа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бейімділікті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жоюға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ұмтылу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табылады.Ол</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үшін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қосып</w:t>
      </w:r>
      <w:proofErr w:type="spellEnd"/>
      <w:r w:rsidRPr="00D421FC">
        <w:rPr>
          <w:rFonts w:ascii="Times New Roman" w:hAnsi="Times New Roman" w:cs="Times New Roman"/>
          <w:color w:val="000000"/>
          <w:sz w:val="24"/>
          <w:szCs w:val="24"/>
        </w:rPr>
        <w:t xml:space="preserve">, оны </w:t>
      </w:r>
      <w:proofErr w:type="spellStart"/>
      <w:r w:rsidRPr="00D421FC">
        <w:rPr>
          <w:rFonts w:ascii="Times New Roman" w:hAnsi="Times New Roman" w:cs="Times New Roman"/>
          <w:color w:val="000000"/>
          <w:sz w:val="24"/>
          <w:szCs w:val="24"/>
        </w:rPr>
        <w:t>орындау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процесінде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қияңқылық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теріс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әрекет-мінез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көрсеткенде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ыза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өкемдік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бұйрық</w:t>
      </w:r>
      <w:proofErr w:type="spellEnd"/>
      <w:r w:rsidRPr="00D421FC">
        <w:rPr>
          <w:rFonts w:ascii="Times New Roman" w:hAnsi="Times New Roman" w:cs="Times New Roman"/>
          <w:color w:val="000000"/>
          <w:sz w:val="24"/>
          <w:szCs w:val="24"/>
        </w:rPr>
        <w:t xml:space="preserve"> беру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ықпал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болмайды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ұнатып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lastRenderedPageBreak/>
        <w:t>істейтін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іске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жұмсаған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Егер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жеткілікті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интелекті</w:t>
      </w:r>
      <w:proofErr w:type="spellEnd"/>
      <w:r w:rsidRPr="00D421FC">
        <w:rPr>
          <w:rFonts w:ascii="Times New Roman" w:hAnsi="Times New Roman" w:cs="Times New Roman"/>
          <w:color w:val="000000"/>
          <w:sz w:val="24"/>
          <w:szCs w:val="24"/>
        </w:rPr>
        <w:t xml:space="preserve"> бола </w:t>
      </w:r>
      <w:proofErr w:type="spellStart"/>
      <w:r w:rsidRPr="00D421FC">
        <w:rPr>
          <w:rFonts w:ascii="Times New Roman" w:hAnsi="Times New Roman" w:cs="Times New Roman"/>
          <w:color w:val="000000"/>
          <w:sz w:val="24"/>
          <w:szCs w:val="24"/>
        </w:rPr>
        <w:t>тұрып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баяу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қимылдап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баяу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ойланатын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қосымша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сабақ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оқыту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процесінде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ала </w:t>
      </w:r>
      <w:proofErr w:type="spellStart"/>
      <w:r w:rsidRPr="00D421FC">
        <w:rPr>
          <w:rFonts w:ascii="Times New Roman" w:hAnsi="Times New Roman" w:cs="Times New Roman"/>
          <w:color w:val="000000"/>
          <w:sz w:val="24"/>
          <w:szCs w:val="24"/>
        </w:rPr>
        <w:t>материалды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жинауды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ескеру</w:t>
      </w:r>
      <w:proofErr w:type="spellEnd"/>
      <w:r w:rsidRPr="00D421FC">
        <w:rPr>
          <w:rFonts w:ascii="Times New Roman" w:hAnsi="Times New Roman" w:cs="Times New Roman"/>
          <w:color w:val="000000"/>
          <w:sz w:val="24"/>
          <w:szCs w:val="24"/>
        </w:rPr>
        <w:t xml:space="preserve"> керек.</w:t>
      </w:r>
    </w:p>
    <w:p w14:paraId="27D4232B"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Эпилептоид</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мінез-құлқындағы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қасиеттері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күш-қуатын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тапсырма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орындаудағы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мақсаттылықты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табандылығы</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ұқыптылығын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пайдалану</w:t>
      </w:r>
      <w:proofErr w:type="spellEnd"/>
      <w:r w:rsidRPr="00D421FC">
        <w:rPr>
          <w:rFonts w:ascii="Times New Roman" w:hAnsi="Times New Roman" w:cs="Times New Roman"/>
          <w:color w:val="000000"/>
          <w:sz w:val="24"/>
          <w:szCs w:val="24"/>
        </w:rPr>
        <w:t xml:space="preserve"> керек. </w:t>
      </w:r>
      <w:proofErr w:type="spellStart"/>
      <w:proofErr w:type="gramStart"/>
      <w:r w:rsidRPr="00D421FC">
        <w:rPr>
          <w:rFonts w:ascii="Times New Roman" w:hAnsi="Times New Roman" w:cs="Times New Roman"/>
          <w:color w:val="000000"/>
          <w:sz w:val="24"/>
          <w:szCs w:val="24"/>
        </w:rPr>
        <w:t>Оларды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пайдалы</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үйірмелерге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тартып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w:t>
      </w:r>
    </w:p>
    <w:p w14:paraId="1055E5FE"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Эпилептоид</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әсіресе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тәрбиелеу</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жақсы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ықпал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жұмыстарға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жұмсауды</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ұмытпаған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w:t>
      </w:r>
      <w:proofErr w:type="spellEnd"/>
      <w:r w:rsidRPr="00D421FC">
        <w:rPr>
          <w:rFonts w:ascii="Times New Roman" w:hAnsi="Times New Roman" w:cs="Times New Roman"/>
          <w:color w:val="000000"/>
          <w:sz w:val="24"/>
          <w:szCs w:val="24"/>
        </w:rPr>
        <w:t>.</w:t>
      </w:r>
    </w:p>
    <w:p w14:paraId="4A64EBAF"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Көңіл-күйі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қияилыққа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бейім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қолайлы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туғызу</w:t>
      </w:r>
      <w:proofErr w:type="spellEnd"/>
      <w:r w:rsidRPr="00D421FC">
        <w:rPr>
          <w:rFonts w:ascii="Times New Roman" w:hAnsi="Times New Roman" w:cs="Times New Roman"/>
          <w:color w:val="000000"/>
          <w:sz w:val="24"/>
          <w:szCs w:val="24"/>
        </w:rPr>
        <w:t xml:space="preserve"> керек.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қозып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ашулануын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дәрі-дәрмектерді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дәрігермен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Әрине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бәрінен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ішкізуге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жеткізбей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алдын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жөн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үшін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педагогтар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дәрігері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күйіне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ұдайы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көңіл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бақылап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тиіс</w:t>
      </w:r>
      <w:proofErr w:type="spellEnd"/>
      <w:r w:rsidRPr="00D421FC">
        <w:rPr>
          <w:rFonts w:ascii="Times New Roman" w:hAnsi="Times New Roman" w:cs="Times New Roman"/>
          <w:color w:val="000000"/>
          <w:sz w:val="24"/>
          <w:szCs w:val="24"/>
        </w:rPr>
        <w:t>.</w:t>
      </w:r>
    </w:p>
    <w:p w14:paraId="03C26ADC" w14:textId="77777777"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Мінезінде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шизоидті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 </w:t>
      </w:r>
      <w:proofErr w:type="spellStart"/>
      <w:r w:rsidRPr="00D421FC">
        <w:rPr>
          <w:rFonts w:ascii="Times New Roman" w:hAnsi="Times New Roman" w:cs="Times New Roman"/>
          <w:color w:val="000000"/>
          <w:sz w:val="24"/>
          <w:szCs w:val="24"/>
        </w:rPr>
        <w:t>көбінесе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психикалыұ</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ауыртпалық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түскен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жанұяларда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жиі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байқалады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шизоидті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қалпында</w:t>
      </w:r>
      <w:proofErr w:type="spellEnd"/>
      <w:r w:rsidRPr="00D421FC">
        <w:rPr>
          <w:rFonts w:ascii="Times New Roman" w:hAnsi="Times New Roman" w:cs="Times New Roman"/>
          <w:color w:val="000000"/>
          <w:sz w:val="24"/>
          <w:szCs w:val="24"/>
        </w:rPr>
        <w:t xml:space="preserve"> шизофрения </w:t>
      </w:r>
      <w:proofErr w:type="spellStart"/>
      <w:r w:rsidRPr="00D421FC">
        <w:rPr>
          <w:rFonts w:ascii="Times New Roman" w:hAnsi="Times New Roman" w:cs="Times New Roman"/>
          <w:color w:val="000000"/>
          <w:sz w:val="24"/>
          <w:szCs w:val="24"/>
        </w:rPr>
        <w:t>тәрізді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психикалық</w:t>
      </w:r>
      <w:proofErr w:type="spellEnd"/>
      <w:r w:rsidRPr="00D421FC">
        <w:rPr>
          <w:rFonts w:ascii="Times New Roman" w:hAnsi="Times New Roman" w:cs="Times New Roman"/>
          <w:color w:val="000000"/>
          <w:sz w:val="24"/>
          <w:szCs w:val="24"/>
        </w:rPr>
        <w:t xml:space="preserve"> ауру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екендігін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қашан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есте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сақтау</w:t>
      </w:r>
      <w:proofErr w:type="spellEnd"/>
      <w:r w:rsidRPr="00D421FC">
        <w:rPr>
          <w:rFonts w:ascii="Times New Roman" w:hAnsi="Times New Roman" w:cs="Times New Roman"/>
          <w:color w:val="000000"/>
          <w:sz w:val="24"/>
          <w:szCs w:val="24"/>
        </w:rPr>
        <w:t xml:space="preserve"> керек.</w:t>
      </w:r>
    </w:p>
    <w:p w14:paraId="548A1AD1" w14:textId="3EE6FD4E" w:rsidR="00DF0746" w:rsidRPr="00D421FC" w:rsidRDefault="00DF0746" w:rsidP="00DF0746">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Шизоидті</w:t>
      </w:r>
      <w:proofErr w:type="spellEnd"/>
      <w:r w:rsidRPr="00D421FC">
        <w:rPr>
          <w:rFonts w:ascii="Times New Roman" w:hAnsi="Times New Roman" w:cs="Times New Roman"/>
          <w:color w:val="000000"/>
          <w:sz w:val="24"/>
          <w:szCs w:val="24"/>
        </w:rPr>
        <w:t xml:space="preserve"> психопат </w:t>
      </w:r>
      <w:proofErr w:type="spellStart"/>
      <w:r w:rsidRPr="00D421FC">
        <w:rPr>
          <w:rFonts w:ascii="Times New Roman" w:hAnsi="Times New Roman" w:cs="Times New Roman"/>
          <w:color w:val="000000"/>
          <w:sz w:val="24"/>
          <w:szCs w:val="24"/>
        </w:rPr>
        <w:t>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дамуы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мектеп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дейінгі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кезеңде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әсерленгіш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жаңа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нәрсенің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қорқатын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енді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біреулері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мазасыз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тыпырши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береді</w:t>
      </w:r>
      <w:proofErr w:type="spellEnd"/>
      <w:r w:rsidRPr="00D421FC">
        <w:rPr>
          <w:rFonts w:ascii="Times New Roman" w:hAnsi="Times New Roman" w:cs="Times New Roman"/>
          <w:color w:val="000000"/>
          <w:sz w:val="24"/>
          <w:szCs w:val="24"/>
        </w:rPr>
        <w:t xml:space="preserve">, ал </w:t>
      </w:r>
      <w:proofErr w:type="spellStart"/>
      <w:r w:rsidRPr="00D421FC">
        <w:rPr>
          <w:rFonts w:ascii="Times New Roman" w:hAnsi="Times New Roman" w:cs="Times New Roman"/>
          <w:color w:val="000000"/>
          <w:sz w:val="24"/>
          <w:szCs w:val="24"/>
        </w:rPr>
        <w:t>үшіншілері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сылбыр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баяу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барлығы</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құрбыларынан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қашқақтап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араласпайды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Мұның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есесіне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ересектермен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сөйлесіп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араласқанды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дұрыс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санайды</w:t>
      </w:r>
      <w:proofErr w:type="spellEnd"/>
      <w:r w:rsidRPr="00D421FC">
        <w:rPr>
          <w:rFonts w:ascii="Times New Roman" w:hAnsi="Times New Roman" w:cs="Times New Roman"/>
          <w:color w:val="000000"/>
          <w:sz w:val="24"/>
          <w:szCs w:val="24"/>
        </w:rPr>
        <w:t>.</w:t>
      </w:r>
    </w:p>
    <w:p w14:paraId="3E907E57" w14:textId="484BA3C0"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p>
    <w:p w14:paraId="36C692BA" w14:textId="08C9ABB2"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Бақылау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сұрақтары</w:t>
      </w:r>
      <w:proofErr w:type="spellEnd"/>
    </w:p>
    <w:p w14:paraId="313042FD" w14:textId="77777777"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1. </w:t>
      </w:r>
      <w:proofErr w:type="spellStart"/>
      <w:r w:rsidRPr="00D421FC">
        <w:rPr>
          <w:rFonts w:ascii="Times New Roman" w:hAnsi="Times New Roman" w:cs="Times New Roman"/>
          <w:color w:val="000000"/>
          <w:sz w:val="24"/>
          <w:szCs w:val="24"/>
        </w:rPr>
        <w:t>Көзі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нашар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
    <w:p w14:paraId="3BD218DE" w14:textId="77777777"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2. </w:t>
      </w:r>
      <w:proofErr w:type="spellStart"/>
      <w:r w:rsidRPr="00D421FC">
        <w:rPr>
          <w:rFonts w:ascii="Times New Roman" w:hAnsi="Times New Roman" w:cs="Times New Roman"/>
          <w:color w:val="000000"/>
          <w:sz w:val="24"/>
          <w:szCs w:val="24"/>
        </w:rPr>
        <w:t>Мүгедектерді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бағдарлама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қағидалары</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ұрылымы,мазмұны</w:t>
      </w:r>
      <w:proofErr w:type="spellEnd"/>
      <w:proofErr w:type="gram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рөлі</w:t>
      </w:r>
      <w:proofErr w:type="spellEnd"/>
      <w:r w:rsidRPr="00D421FC">
        <w:rPr>
          <w:rFonts w:ascii="Times New Roman" w:hAnsi="Times New Roman" w:cs="Times New Roman"/>
          <w:color w:val="000000"/>
          <w:sz w:val="24"/>
          <w:szCs w:val="24"/>
        </w:rPr>
        <w:t xml:space="preserve"> </w:t>
      </w:r>
    </w:p>
    <w:p w14:paraId="03A2FAFF" w14:textId="2CDFCDAF"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3. </w:t>
      </w:r>
      <w:proofErr w:type="spellStart"/>
      <w:r w:rsidRPr="00D421FC">
        <w:rPr>
          <w:rFonts w:ascii="Times New Roman" w:hAnsi="Times New Roman" w:cs="Times New Roman"/>
          <w:color w:val="000000"/>
          <w:sz w:val="24"/>
          <w:szCs w:val="24"/>
        </w:rPr>
        <w:t>Көру</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қабілетінің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қаблеті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мүгедектің</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өмірлік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қызметінің</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
    <w:p w14:paraId="4DB999D3" w14:textId="77777777"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4. </w:t>
      </w:r>
      <w:proofErr w:type="spellStart"/>
      <w:r w:rsidRPr="00D421FC">
        <w:rPr>
          <w:rFonts w:ascii="Times New Roman" w:hAnsi="Times New Roman" w:cs="Times New Roman"/>
          <w:color w:val="000000"/>
          <w:sz w:val="24"/>
          <w:szCs w:val="24"/>
        </w:rPr>
        <w:t>Мүгедек</w:t>
      </w:r>
      <w:proofErr w:type="spellEnd"/>
      <w:r w:rsidRPr="00D421FC">
        <w:rPr>
          <w:rFonts w:ascii="Times New Roman" w:hAnsi="Times New Roman" w:cs="Times New Roman"/>
          <w:color w:val="000000"/>
          <w:sz w:val="24"/>
          <w:szCs w:val="24"/>
        </w:rPr>
        <w:t xml:space="preserve"> пен </w:t>
      </w: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адамдардың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айырмашылықтары</w:t>
      </w:r>
      <w:proofErr w:type="spellEnd"/>
      <w:proofErr w:type="gram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ортақтықтары</w:t>
      </w:r>
      <w:proofErr w:type="spellEnd"/>
      <w:r w:rsidRPr="00D421FC">
        <w:rPr>
          <w:rFonts w:ascii="Times New Roman" w:hAnsi="Times New Roman" w:cs="Times New Roman"/>
          <w:color w:val="000000"/>
          <w:sz w:val="24"/>
          <w:szCs w:val="24"/>
        </w:rPr>
        <w:t xml:space="preserve"> </w:t>
      </w:r>
    </w:p>
    <w:p w14:paraId="491E5CED" w14:textId="77777777"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5. </w:t>
      </w:r>
      <w:proofErr w:type="spellStart"/>
      <w:r w:rsidRPr="00D421FC">
        <w:rPr>
          <w:rFonts w:ascii="Times New Roman" w:hAnsi="Times New Roman" w:cs="Times New Roman"/>
          <w:color w:val="000000"/>
          <w:sz w:val="24"/>
          <w:szCs w:val="24"/>
        </w:rPr>
        <w:t>Мүгедектерді</w:t>
      </w:r>
      <w:proofErr w:type="spellEnd"/>
      <w:r w:rsidRPr="00D421FC">
        <w:rPr>
          <w:rFonts w:ascii="Times New Roman" w:hAnsi="Times New Roman" w:cs="Times New Roman"/>
          <w:color w:val="000000"/>
          <w:sz w:val="24"/>
          <w:szCs w:val="24"/>
        </w:rPr>
        <w:t xml:space="preserve"> ӘОБ-</w:t>
      </w:r>
      <w:proofErr w:type="spellStart"/>
      <w:r w:rsidRPr="00D421FC">
        <w:rPr>
          <w:rFonts w:ascii="Times New Roman" w:hAnsi="Times New Roman" w:cs="Times New Roman"/>
          <w:color w:val="000000"/>
          <w:sz w:val="24"/>
          <w:szCs w:val="24"/>
        </w:rPr>
        <w:t>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мекеме-леріндегі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
    <w:p w14:paraId="7AF7AEA7" w14:textId="1C8E0AD9"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6. </w:t>
      </w:r>
      <w:proofErr w:type="spellStart"/>
      <w:r w:rsidRPr="00D421FC">
        <w:rPr>
          <w:rFonts w:ascii="Times New Roman" w:hAnsi="Times New Roman" w:cs="Times New Roman"/>
          <w:color w:val="000000"/>
          <w:sz w:val="24"/>
          <w:szCs w:val="24"/>
        </w:rPr>
        <w:t>Көру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w:t>
      </w:r>
    </w:p>
    <w:p w14:paraId="1042F37D" w14:textId="68C24E98" w:rsidR="00CC368B" w:rsidRPr="00D421FC" w:rsidRDefault="00CC368B"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Балалардың мінез-құлқының бұзылуының себептерін атаңыз.</w:t>
      </w:r>
    </w:p>
    <w:p w14:paraId="2D70F8D9" w14:textId="6207576D"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rPr>
      </w:pPr>
    </w:p>
    <w:p w14:paraId="4EB1CC16" w14:textId="07F97E18" w:rsidR="00DF0746" w:rsidRPr="00D421FC" w:rsidRDefault="00DF0746"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096706CF" w14:textId="7F28BBCD" w:rsidR="00DF0746" w:rsidRPr="00D421FC" w:rsidRDefault="00B76A1C"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Ромек В. Г. Р70 Поведенческая психотерапия: Учеб. пособие для студ. высш. учеб. заве дений. - М.: Издательский центр «Академия», 2002. - 192 с. ISBN 5-7695-0902-3. http://romek.ru/sites/default/files/2020-02/povedTherapyRomek.pdf</w:t>
      </w:r>
    </w:p>
    <w:p w14:paraId="2A7E446B" w14:textId="63CFFBB3" w:rsidR="00CC368B" w:rsidRPr="00D421FC" w:rsidRDefault="00B76A1C"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w:t>
      </w:r>
      <w:r w:rsidR="00CC368B" w:rsidRPr="00D421FC">
        <w:rPr>
          <w:rFonts w:ascii="Times New Roman" w:hAnsi="Times New Roman" w:cs="Times New Roman"/>
          <w:color w:val="000000"/>
          <w:sz w:val="24"/>
          <w:szCs w:val="24"/>
          <w:lang w:val="kk-KZ"/>
        </w:rPr>
        <w:t>Ушаков Г.К. Детская психиатрия: учебник.- М.: Медицина, 1973. –392 с.</w:t>
      </w:r>
    </w:p>
    <w:p w14:paraId="11DB6B15" w14:textId="7DD2CCC0" w:rsidR="00CC368B" w:rsidRPr="00D421FC" w:rsidRDefault="00B76A1C"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Бандура А. Теория социального научения. - СПб., 2000. – 320 с.</w:t>
      </w:r>
    </w:p>
    <w:p w14:paraId="18D5D5EB" w14:textId="1D28CDDE" w:rsidR="00DF0746" w:rsidRPr="00D421FC" w:rsidRDefault="00B76A1C"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4 </w:t>
      </w:r>
      <w:r w:rsidR="00383521" w:rsidRPr="00D421FC">
        <w:rPr>
          <w:rFonts w:ascii="Times New Roman" w:hAnsi="Times New Roman" w:cs="Times New Roman"/>
          <w:color w:val="000000"/>
          <w:sz w:val="24"/>
          <w:szCs w:val="24"/>
          <w:lang w:val="kk-KZ"/>
        </w:rPr>
        <w:t>Легенчук Е.А., Легенчук Д.В. Основы реабилитации лиц с ограниченными возможностями: Учебное пособие. – Курган: Изд-во Курганского гос. унта, 2009. – 248 с.</w:t>
      </w:r>
    </w:p>
    <w:p w14:paraId="416E7A6A" w14:textId="03C64C84" w:rsidR="00383521" w:rsidRPr="00D421FC" w:rsidRDefault="00383521"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w:t>
      </w:r>
      <w:r w:rsidRPr="00D421FC">
        <w:rPr>
          <w:rFonts w:ascii="Times New Roman" w:hAnsi="Times New Roman" w:cs="Times New Roman"/>
          <w:sz w:val="24"/>
          <w:szCs w:val="24"/>
          <w:lang w:val="kk-KZ"/>
        </w:rPr>
        <w:t>Барышева, А.Н. Реабилитация детей с ОВЗ в трудной жизненной ситуации</w:t>
      </w:r>
      <w:r w:rsidRPr="00D421FC">
        <w:rPr>
          <w:rFonts w:ascii="Times New Roman" w:hAnsi="Times New Roman" w:cs="Times New Roman"/>
          <w:color w:val="000000"/>
          <w:sz w:val="24"/>
          <w:szCs w:val="24"/>
          <w:lang w:val="kk-KZ"/>
        </w:rPr>
        <w:t> [Текст] / А.Н. Барышева // Социальная педагогика. – 2014. — №5. – С. 61-66.</w:t>
      </w:r>
    </w:p>
    <w:p w14:paraId="697219FA" w14:textId="75CF6E22" w:rsidR="00383521" w:rsidRPr="00D421FC" w:rsidRDefault="00383521"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6 </w:t>
      </w:r>
      <w:r w:rsidRPr="00D421FC">
        <w:rPr>
          <w:rFonts w:ascii="Times New Roman" w:hAnsi="Times New Roman" w:cs="Times New Roman"/>
          <w:sz w:val="24"/>
          <w:szCs w:val="24"/>
          <w:lang w:val="kk-KZ"/>
        </w:rPr>
        <w:t>Саркисян Л. И. Социализация и интеграция в общество детей с особенностями психофизического развития</w:t>
      </w:r>
      <w:r w:rsidRPr="00D421FC">
        <w:rPr>
          <w:rFonts w:ascii="Times New Roman" w:hAnsi="Times New Roman" w:cs="Times New Roman"/>
          <w:color w:val="000000"/>
          <w:sz w:val="24"/>
          <w:szCs w:val="24"/>
          <w:lang w:val="kk-KZ"/>
        </w:rPr>
        <w:t> [Текст] / Л. И. Саркисян // Воспитание и обучение детей с нарушениями развития. — 2015. — №1. — С. 20-24.</w:t>
      </w:r>
    </w:p>
    <w:p w14:paraId="7736B79C" w14:textId="54F0DF93" w:rsidR="00383521" w:rsidRPr="00D421FC" w:rsidRDefault="00383521" w:rsidP="00DF074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7 </w:t>
      </w:r>
      <w:r w:rsidRPr="00D421FC">
        <w:rPr>
          <w:rFonts w:ascii="Times New Roman" w:hAnsi="Times New Roman" w:cs="Times New Roman"/>
          <w:sz w:val="24"/>
          <w:szCs w:val="24"/>
          <w:lang w:val="kk-KZ"/>
        </w:rPr>
        <w:t>Сетракова Д.  Творческая реабилитация</w:t>
      </w:r>
      <w:r w:rsidRPr="00D421FC">
        <w:rPr>
          <w:rFonts w:ascii="Times New Roman" w:hAnsi="Times New Roman" w:cs="Times New Roman"/>
          <w:color w:val="000000"/>
          <w:sz w:val="24"/>
          <w:szCs w:val="24"/>
          <w:lang w:val="kk-KZ"/>
        </w:rPr>
        <w:t> [Текст] / Д. Сетракова // Наша жизнь. — 2014. — №6. — С. 71-73.</w:t>
      </w:r>
    </w:p>
    <w:p w14:paraId="37BDDBC6" w14:textId="09A51ED0" w:rsidR="00383521" w:rsidRPr="00D421FC" w:rsidRDefault="00383521" w:rsidP="00DF0746">
      <w:pPr>
        <w:autoSpaceDE w:val="0"/>
        <w:autoSpaceDN w:val="0"/>
        <w:adjustRightInd w:val="0"/>
        <w:spacing w:after="0" w:line="240" w:lineRule="auto"/>
        <w:jc w:val="both"/>
        <w:rPr>
          <w:rFonts w:ascii="Times New Roman" w:hAnsi="Times New Roman" w:cs="Times New Roman"/>
          <w:color w:val="000000"/>
          <w:sz w:val="24"/>
          <w:szCs w:val="24"/>
          <w:lang w:val="kk-KZ"/>
        </w:rPr>
      </w:pPr>
    </w:p>
    <w:p w14:paraId="3056C04D" w14:textId="77777777" w:rsidR="00D21D02" w:rsidRDefault="00D21D02" w:rsidP="00383521">
      <w:pPr>
        <w:autoSpaceDE w:val="0"/>
        <w:autoSpaceDN w:val="0"/>
        <w:adjustRightInd w:val="0"/>
        <w:spacing w:after="0" w:line="240" w:lineRule="auto"/>
        <w:rPr>
          <w:rFonts w:ascii="Times New Roman" w:hAnsi="Times New Roman" w:cs="Times New Roman"/>
          <w:b/>
          <w:bCs/>
          <w:color w:val="000000"/>
          <w:sz w:val="24"/>
          <w:szCs w:val="24"/>
          <w:lang w:val="kk-KZ"/>
        </w:rPr>
      </w:pPr>
    </w:p>
    <w:p w14:paraId="6D165263" w14:textId="622B4083" w:rsidR="00383521" w:rsidRPr="00D421FC" w:rsidRDefault="00383521" w:rsidP="00383521">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lastRenderedPageBreak/>
        <w:t>1.6</w:t>
      </w:r>
      <w:r w:rsidRPr="00D421FC">
        <w:rPr>
          <w:rFonts w:ascii="Times New Roman" w:hAnsi="Times New Roman" w:cs="Times New Roman"/>
          <w:color w:val="000000"/>
          <w:sz w:val="24"/>
          <w:szCs w:val="24"/>
          <w:lang w:val="kk-KZ"/>
        </w:rPr>
        <w:t xml:space="preserve"> </w:t>
      </w:r>
      <w:r w:rsidR="00721DC1" w:rsidRPr="00D421FC">
        <w:rPr>
          <w:rFonts w:ascii="Times New Roman" w:hAnsi="Times New Roman" w:cs="Times New Roman"/>
          <w:color w:val="000000"/>
          <w:sz w:val="24"/>
          <w:szCs w:val="24"/>
          <w:lang w:val="kk-KZ"/>
        </w:rPr>
        <w:t xml:space="preserve"> </w:t>
      </w:r>
      <w:r w:rsidRPr="00D421FC">
        <w:rPr>
          <w:rFonts w:ascii="Times New Roman" w:hAnsi="Times New Roman" w:cs="Times New Roman"/>
          <w:b/>
          <w:bCs/>
          <w:color w:val="000000"/>
          <w:sz w:val="24"/>
          <w:szCs w:val="24"/>
          <w:lang w:val="kk-KZ"/>
        </w:rPr>
        <w:t>Психопаттық-тұқым қуалайтын ауру</w:t>
      </w:r>
    </w:p>
    <w:p w14:paraId="601CAEC2" w14:textId="6FB60173" w:rsidR="00383521" w:rsidRPr="00D421FC" w:rsidRDefault="00383521" w:rsidP="00383521">
      <w:pPr>
        <w:autoSpaceDE w:val="0"/>
        <w:autoSpaceDN w:val="0"/>
        <w:adjustRightInd w:val="0"/>
        <w:spacing w:after="0" w:line="240" w:lineRule="auto"/>
        <w:rPr>
          <w:rFonts w:ascii="Times New Roman" w:hAnsi="Times New Roman" w:cs="Times New Roman"/>
          <w:color w:val="000000"/>
          <w:sz w:val="24"/>
          <w:szCs w:val="24"/>
          <w:lang w:val="kk-KZ"/>
        </w:rPr>
      </w:pPr>
    </w:p>
    <w:p w14:paraId="346287D2" w14:textId="5B638B33" w:rsidR="00383521" w:rsidRPr="00D421FC" w:rsidRDefault="00383521" w:rsidP="0038352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70698C6C" w14:textId="77777777" w:rsidR="00383521" w:rsidRPr="00D421FC" w:rsidRDefault="00383521" w:rsidP="0038352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Психопаттық туралы көзқарастар. </w:t>
      </w:r>
    </w:p>
    <w:p w14:paraId="0C639FA5" w14:textId="1C3CF1F7" w:rsidR="00383521" w:rsidRPr="00D421FC" w:rsidRDefault="00383521" w:rsidP="0038352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Психопаттықтың пайда болу себептері.</w:t>
      </w:r>
    </w:p>
    <w:p w14:paraId="1E9BC9E9" w14:textId="64F04432" w:rsidR="00383521" w:rsidRPr="00D421FC" w:rsidRDefault="00383521" w:rsidP="00DF0746">
      <w:pPr>
        <w:autoSpaceDE w:val="0"/>
        <w:autoSpaceDN w:val="0"/>
        <w:adjustRightInd w:val="0"/>
        <w:spacing w:after="0" w:line="240" w:lineRule="auto"/>
        <w:jc w:val="both"/>
        <w:rPr>
          <w:rFonts w:ascii="Times New Roman" w:hAnsi="Times New Roman" w:cs="Times New Roman"/>
          <w:color w:val="000000"/>
          <w:sz w:val="24"/>
          <w:szCs w:val="24"/>
          <w:lang w:val="kk-KZ"/>
        </w:rPr>
      </w:pPr>
    </w:p>
    <w:p w14:paraId="09DD4658"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Психикалық аурудың тұқым қуалайтыны көптен бері байқалды. Бүгінгі күні генетиктер растайды: шынымен де туыстары ұқсас аурудан зардап шеккен отбасындағы балада психикалық бұзылулар жиі кездеседі. Мұның себебі - гендер құрылымындағы бұзушылықтар.</w:t>
      </w:r>
    </w:p>
    <w:p w14:paraId="20B29350"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Тұқым қуалайтын тәуекел коэффициенті деген бар. Бұл коэффициент неғұрлым жоғары болса, баланың туыстарының ауруын тұқым қуалау ықтималдығы соғұрлым жоғары болады.</w:t>
      </w:r>
    </w:p>
    <w:p w14:paraId="3299CB2F" w14:textId="7ABCF62B" w:rsidR="001C26D6"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Тек кейбір психикалық аурулар гендердің бұзылуымен тікелей байланысты, мысалы, Хантингтон хореясы, оның тұқым қуалайтын қауіп факторы 5000. Салыстыру үшін, шизофрения сияқты психикалық ауру үшін бұл 9.</w:t>
      </w:r>
    </w:p>
    <w:p w14:paraId="4FE50AB5"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Психикалық аурудың даму қаупі науқас отбасы мүшесімен қарым-қатынас дәрежесіне және ауру туыстарының санына байланысты.</w:t>
      </w:r>
    </w:p>
    <w:p w14:paraId="315FE1AF"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Аурудың берілу ықтималдылығы бірдей егіздер, одан кейін 1-дәрежелі туыстық (ата-аналар, балалар, ағалар, апалар). 2-дәрежелі туыстарда қауіп айтарлықтай төмендейді</w:t>
      </w:r>
    </w:p>
    <w:p w14:paraId="3E3CCDBA" w14:textId="20457526"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Сонымен, ана мен әкеде болатын шизофрениямен оның балаларда пайда болу ықтималдығы 46%, ата-анасының бірі ауырса - шамамен 13%, атасы немесе әжесі ауырса - 5%.</w:t>
      </w:r>
    </w:p>
    <w:p w14:paraId="2C1C4A14"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Балалардың психикалық дамуының бұзылыстары</w:t>
      </w:r>
    </w:p>
    <w:p w14:paraId="5452AA3F"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Зейін тапшылығы гиперактивтілігінің бұзылуы (АДГД) импульсивтілікпен, зейінді шоғырландыру қиындығымен және физикалық белсенділіктің жоғарылауымен көрінеді. Көбінесе бұл бұзылыс депрессиямен, мінез-құлық бұзылыстарымен біріктіріледі.</w:t>
      </w:r>
    </w:p>
    <w:p w14:paraId="025A0995"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Дислексия – оқу, жазылғанды ​​сөйлеумен салыстыра алмау кейбір жағдайларда тұқым қуалайды.</w:t>
      </w:r>
    </w:p>
    <w:p w14:paraId="532E52AC"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Аутизм – әлеуметтік бейімделудің бұзылуынан көрінетін ауыр психикалық бұзылыс. Аутист бала тұйық, ол сыртқы әлеммен байланысқысы келмейді, ол өзінің жеке кеңістігінде бар. Ешқандай өзгеріске шыдамайды, оның өз әдет-ғұрыптары бар, оны қатаң сақтайды. Ол үнемі стереотиптік қозғалыстарды (тербеліс, секіру) немесе сол тіркестерді қайталайды.</w:t>
      </w:r>
    </w:p>
    <w:p w14:paraId="33267D82"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Аутизм әдетте баланың өмірінің алғашқы үш жылында анықталады.</w:t>
      </w:r>
    </w:p>
    <w:p w14:paraId="66A9B9B8"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аурудың пайда болуында тұқым қуалаушылықтың рөлі зор деп саналады.</w:t>
      </w:r>
    </w:p>
    <w:p w14:paraId="1846AB5A"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6A285790"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Шизофрения</w:t>
      </w:r>
    </w:p>
    <w:p w14:paraId="28B40E2C"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ойлаудың, әлемді қабылдаудың бұзылуымен, орынсыз мінез-құлықпен және ынталандыруға анормальды реакциямен сипатталатын психикалық ауру. Ауру қозумен, сандырақпен, галлюцинациямен бірге жүруі мүмкін. Науқастар депрессияға және суицидке бейім.</w:t>
      </w:r>
    </w:p>
    <w:p w14:paraId="1E90862D"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Әдетте, аурудың басталуы 20-22 жастан 30 жасқа дейін.</w:t>
      </w:r>
    </w:p>
    <w:p w14:paraId="23ABFA37" w14:textId="04F5DEF3"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аурудың пайда болуында тұқым қуалаушылық маңызды рөл атқарады, бірақ басқа факторлардың маңыздылығы кем емес: жүктілік кезіндегі асқынулар, ананың ауыр босануы, инфекциялар, қиын психоэмоционалдық жағдайлар, тіпті қыста босану.</w:t>
      </w:r>
    </w:p>
    <w:p w14:paraId="2A42483D" w14:textId="28548D0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Аффективті биполярлық бұзылыс</w:t>
      </w:r>
    </w:p>
    <w:p w14:paraId="4BDA0E3F"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Әйтпесе, бұл психикалық ауру маниакальды-депрессиялық психоз деп аталады. Ол кезеңдердің кезектесуімен жалғасады: депрессия және қозу, кейде агрессия. Бұл фазалар арасында алшақтық болуы мүмкін.</w:t>
      </w:r>
    </w:p>
    <w:p w14:paraId="3EF94389"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Альцгеймер ауруы</w:t>
      </w:r>
    </w:p>
    <w:p w14:paraId="7BA0A952"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Бұл ауру 65 жастан кейін дамиды және ең алдымен ұмытшақтықпен, зейінді шоғырландырудың қиындығымен көрінеді. Содан кейін шатасу, кеңістікте бағдардың жоғалуы байқалады. Тітіркену, мотивациясыз агрессия пайда болады, сөйлеу бұзылады. Деменция дамиды.</w:t>
      </w:r>
    </w:p>
    <w:p w14:paraId="6776D642" w14:textId="4EB2FEB6"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Сирек, ауру ертерек басталады және бұл жерде тұқым қуалайтын фактор, патологиялық ген маңызды рөл атқарады.</w:t>
      </w:r>
    </w:p>
    <w:p w14:paraId="0D80BB96"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Тұқым қуалайтын басқа психикалық аурулар:</w:t>
      </w:r>
    </w:p>
    <w:p w14:paraId="1EA919F9"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эпилепсия;</w:t>
      </w:r>
    </w:p>
    <w:p w14:paraId="58562CF0"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психопатия;</w:t>
      </w:r>
    </w:p>
    <w:p w14:paraId="7D06D7F6"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алкогольге тәуелділік;</w:t>
      </w:r>
    </w:p>
    <w:p w14:paraId="0A980456"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деменция;</w:t>
      </w:r>
    </w:p>
    <w:p w14:paraId="04EB1669"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Даун синдромы;</w:t>
      </w:r>
    </w:p>
    <w:p w14:paraId="49C77257"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Хантингтон хореясы;</w:t>
      </w:r>
    </w:p>
    <w:p w14:paraId="037A564A"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«Мысықтың айқайы» синдромы;</w:t>
      </w:r>
    </w:p>
    <w:p w14:paraId="074D10D4"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Клайнфельтер синдромы.</w:t>
      </w:r>
    </w:p>
    <w:p w14:paraId="43E27CA9" w14:textId="2634C6C1"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психикалық аурулардың барлығы тұқым қуалауы мүмкін. Сонымен қатар, олар мұндай бұзылулардан ешкім зардап шекпеген отбасында пайда болуы мүмкін. Рас, бұл жағдайда ауру қаупі аз, бірақ ол бар. Сонымен, сіз 1% ықтималдықпен толығымен «сау» отбасында шизофренияны ала аласыз.</w:t>
      </w:r>
    </w:p>
    <w:p w14:paraId="6DC791C6"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Көптеген адамдар тұқым қуалайтын ауруларды (тіпті олар алыс туыстарынан зардап шексе де), әсіресе психикалық бұзылуларды балаларына беруден қорқады, сондықтан балалы болмауды қалайды. Мұндай көзқарас дұрыс па?</w:t>
      </w:r>
    </w:p>
    <w:p w14:paraId="04B8CC09" w14:textId="77777777"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Тұқым қуалайтын ауру балада міндетті түрде болады дегенді білдірмейді. Иә, мұндай қауіп бар, бірақ ол «тұқым қуалайтын қауіпсіз» отбасылардың балаларында да бар. Сонымен қатар, тұқым қуалайтын ауруды беру мүмкіндігі өте төмен болуы мүмкін. Мұның бәрі отбасылық тарихта қандай генетикалық ауру бар екеніне, туыстарының қайсысында патология болғанына, ауытқу қаншалықты ауыр болғанына және басқа да көптеген факторларға байланысты.</w:t>
      </w:r>
    </w:p>
    <w:p w14:paraId="51B9AC4F" w14:textId="7F0CC962" w:rsidR="003933EA" w:rsidRPr="00D421FC" w:rsidRDefault="003933EA"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Тәуекелдің қаншалықты үлкен екенін медициналық-генетикалық сараптамадан өткеннен кейін түсінуге болады. Сондықтан, «жаман тұқым қуалаушылық» туралы күмән мен қорқыныш болған жағдайда, ең дұрыс әдіс генетикпен байланысу болады.</w:t>
      </w:r>
    </w:p>
    <w:p w14:paraId="2896B302" w14:textId="06B51E4F" w:rsidR="00F57C71" w:rsidRPr="00D421FC" w:rsidRDefault="00F57C71"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 қызмет көрсету саласының бірі әртүрлі психо-травматикалық факторлардың кері әсерін анықтау және зерттеу бойынша психологиялық-әлеуметтік жұмыс болып табылады. Бұл жұмыс әртүрлі деңгейде жүзеге асырылады: әлеуметтік, соматикалық, соматопсихикалық, тұлғааралық, оның ішінде отбасылық, өндірістік, жыныстық, ұлттық қақтығыстар. Психодиагностикалық зерттеулер деректері негізінде негізгі когнитивті, эмоционалдық, моторлы-ерікті процестердің, невроздардың, психоздардың дамуына әкелетін психотравматикалық факторлардың адамға теріс әсер етуінің алдын алу үшін тиісті ережелер, талаптар мен ұсыныстар әзірленді. , көбінесе суицидтік әрекеттер мен қылмыстармен аяқталатын; Қажетті әлеуметтік, медициналық, психологиялық, құқықтық және басқа да көмек түрлерін көрсету үшін әлеуметтік қызметкерлерге жүгінген адамдардың әртүрлі контингенттерінің психикалық денсаулығын қалпына келтіру және сақтау үшін барабар психотерапевтік әдістер мен құралдарды таңдау және қолдану айқындалады.</w:t>
      </w:r>
    </w:p>
    <w:p w14:paraId="6D586BD4" w14:textId="24D546A3" w:rsidR="00F57C71" w:rsidRPr="00D421FC" w:rsidRDefault="00F57C71" w:rsidP="003933E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 қызметкерлердің кәсіби функцияларына халыққа қызмет көрсетудің кең ауқымы, әртүрлі көмек түрлерін көрсету кіреді: құқықтық (заңды), материалдық, медициналық, психологиялық, педагогикалық, оңалту, этикалық, моральдық, жұмыспен қамту және тұрғын үй мәселелері, көші-қон мәселелері және т.б.</w:t>
      </w:r>
    </w:p>
    <w:p w14:paraId="6A779F29" w14:textId="77777777" w:rsidR="00F57C71" w:rsidRPr="00D421FC" w:rsidRDefault="00F57C71" w:rsidP="00F57C7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Әлеуметтік қызметкердің кәсіби қызметінің тиімділігі мен табысты болуы этика және деонтология нормаларын, ережелерін білу және жүзеге асыру арқылы қамтамасыз етіледі. Эмпатия, моральдық қолдау, мейірімділік, мейірімділік, төзімділік, шыдамдылық, қызығушылық танытпау, өзін-өзі сынау, юмор сезімін сақтау (зиянсыз) </w:t>
      </w:r>
      <w:r w:rsidRPr="00D421FC">
        <w:rPr>
          <w:rFonts w:ascii="Times New Roman" w:hAnsi="Times New Roman" w:cs="Times New Roman"/>
          <w:color w:val="000000"/>
          <w:sz w:val="24"/>
          <w:szCs w:val="24"/>
          <w:lang w:val="kk-KZ"/>
        </w:rPr>
        <w:lastRenderedPageBreak/>
        <w:t>клиенттермен тұлғааралық қарым-қатынас жағдайында жағымсыз эмоцияларды жағымдыға ауыстырудың маңызды құралы болып табылады. Әлеуметтік қызметкерлер халықтың әртүрлі контингентімен, әр адаммен жеке-жеке айналысып, әр жағдайда өз жұмысында өнер көрсетуі керек.</w:t>
      </w:r>
    </w:p>
    <w:p w14:paraId="3FC9E644" w14:textId="1E1EA959" w:rsidR="00F57C71" w:rsidRPr="00D421FC" w:rsidRDefault="00F57C71" w:rsidP="00F57C7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Салғырттық, дөрекілік, қорқақтық, «қасиетті» алдау, уәде етілген және қабылданған шешімдерді орындамау әлеуметтік қызметкердің кәсіби қызметінің тиімділігін төмендетеді, мемлекеттік әлеуметтік қызмет мамандарына беделі мен сеніміне нұқсан келтіреді.</w:t>
      </w:r>
      <w:r w:rsidRPr="00D421FC">
        <w:rPr>
          <w:rFonts w:ascii="Times New Roman" w:hAnsi="Times New Roman" w:cs="Times New Roman"/>
          <w:sz w:val="24"/>
          <w:szCs w:val="24"/>
          <w:lang w:val="kk-KZ"/>
        </w:rPr>
        <w:t xml:space="preserve"> </w:t>
      </w:r>
      <w:r w:rsidRPr="00D421FC">
        <w:rPr>
          <w:rFonts w:ascii="Times New Roman" w:hAnsi="Times New Roman" w:cs="Times New Roman"/>
          <w:color w:val="000000"/>
          <w:sz w:val="24"/>
          <w:szCs w:val="24"/>
          <w:lang w:val="kk-KZ"/>
        </w:rPr>
        <w:t>Әлеуметтік қызметкердің кәсіби қызметінің тиімділігі мен табысты болуы этика және деонтология нормаларын, ережелерін білу және жүзеге асыру арқылы қамтамасыз етіледі. Эмпатия, моральдық қолдау, мейірімділік, мейірімділік, төзімділік, шыдамдылық, қызығушылық танытпау, өзін-өзі сынау, юмор сезімін сақтау (зиянсыз) клиенттермен тұлғааралық қарым-қатынас жағдайында жағымсыз эмоцияларды жағымдыға ауыстырудың маңызды құралы болып табылады. Әлеуметтік қызметкерлер халықтың әртүрлі контингентімен, әр адаммен жеке-жеке айналысып, әр жағдайда өз жұмысында өнер көрсетуі керек.</w:t>
      </w:r>
    </w:p>
    <w:p w14:paraId="25039A28" w14:textId="19538969" w:rsidR="00F57C71" w:rsidRPr="00D421FC" w:rsidRDefault="00F57C71" w:rsidP="00F57C7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Салғырттық, дөрекілік, қорқақтық, «қасиетті» алдау, уәде етілген және қабылданған шешімдерді орындамау әлеуметтік қызметкердің кәсіби қызметінің тиімділігін төмендетеді, мемлекеттік әлеуметтік қызмет мамандарына беделі мен сеніміне нұқсан келтіреді.</w:t>
      </w:r>
    </w:p>
    <w:p w14:paraId="6000306B" w14:textId="6804E542"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Психологиялық-әлеуметтік технологияларға жалпы психологиялық пәндер бойынша білім кіреді:</w:t>
      </w:r>
    </w:p>
    <w:p w14:paraId="024E5A5B"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психология, ол мыналарды зерттейді: қоршаған шындықты, өзіндік тұлғалық күйлерді, ойлар мен қажеттіліктерді қабылдау процестерін; заттар мен құбылыстарға реакция ретінде мазасыздық нәтижесінде көрінетін эмоциялар;</w:t>
      </w:r>
    </w:p>
    <w:p w14:paraId="12ED149A"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сезім мүшелері; ойлау процестері; жеке тұлғаның психикалық қасиеттері, қасиеттері мен қабілеттері; осы қызмет нәтижелерін бағалаумен іс-шаралар жоспарын ұйымдастыру және жүзеге асыру және т.б.;</w:t>
      </w:r>
    </w:p>
    <w:p w14:paraId="2C3C0CA0"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әлеуметтік қызметкерлер қабылдаған шешімдерді психологиялық тұрғыдан негіздеу мақсатында психологияның адамды зерттеу туралы басқа ғылымдармен, атап айтқанда, әлеуметтанумен ұдайы ұлғайып келе жатқан өзара әрекеттесуінен көрінетін ғылымдарды психологизациялау;</w:t>
      </w:r>
    </w:p>
    <w:p w14:paraId="16BD14D8"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мақсатқа жету жолындағы кедергілерді жеңуге, жеке тұлғаның әлеуметтік және жеке қажеттіліктерін қанағаттандыруға бағытталған сана, сезім, ерік, ойлау әрекеттерінде көрінетін психикалық әрекет және өзін-өзі реттеу;</w:t>
      </w:r>
    </w:p>
    <w:p w14:paraId="6ED55737"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психотравматикалық факторлардың және психоактивті заттардың санаға әсер етуінен туындайтын психикалық күйлерді зерттейтін психогенез;</w:t>
      </w:r>
    </w:p>
    <w:p w14:paraId="097FD464"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нақты тұлғалардың немесе олардың түрлерінің потенциалды психикалық қасиеттерін, қасиеттерін, қабілеттерін, қызметін зерттейтін психодиагностика;</w:t>
      </w:r>
    </w:p>
    <w:p w14:paraId="0803BA1A"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психикаға әлеуметтік ортаның және өз денесінің психотравматикалық факторлары әсер еткенде иммунитетті қамтамасыз ететін психологиялық денсаулық;</w:t>
      </w:r>
    </w:p>
    <w:p w14:paraId="12072CA6"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психологиялық климат, топтық сана, көңіл-күйдің ұжымдық көріністері, пікірлер, пайымдаулар, шешім қабылдау және іс-әрекет сияқты бұқаралық құбылыстардың ерекшеліктерін зерттей отырып;</w:t>
      </w:r>
    </w:p>
    <w:p w14:paraId="38488E6F"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әлеуметтік психология, психологияның дербес саласы ретінде, олардың әлеуметтік топтарға ену факторына байланысты адамдардың мінез-құлқы мен әрекетінің заңдылықтарын, сондай-ақ осы топтардың психологиялық ерекшеліктерін зерттей отырып, олардың әрқайсысын зерттеуге баса назар аударады. жеке тұлға қоғамдық қатынастардың субъектісі ретінде; қоршаған әлеуметтік орта, қауымдастық (құрылым) түрлері бойынша халықтың өмір сүру жағдайлары, өмір сүру деңгейлері, жағдайлары және қоршаған орта бойынша жеке топтар: отбасылық, өндірістік, қоғамдық, әскери және т.б. Әлеуметтік психолог осы мәселелерді анықтап, түсініп, оларды шешуге қандай дәрежеде және қандай бағытта үлес қоса алатынын анықтай білуі керек;</w:t>
      </w:r>
    </w:p>
    <w:p w14:paraId="528CFFA8"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өмір сүру жағдайларын анықтайтын факторлар (құқықтық, моральдық, материалдық және т.б.);</w:t>
      </w:r>
    </w:p>
    <w:p w14:paraId="0638A6E1"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индивидтердің қоғамдағы рөлі мен әлеуметтік маңызының объективті жағдайын көрсететін жеке тұлғаның мәртебесі;</w:t>
      </w:r>
    </w:p>
    <w:p w14:paraId="34CB3EF6" w14:textId="1EDBF7BC" w:rsidR="00F57C71"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әртүрлі қызметте кәсіби функцияларды орындау өнері деп аударылған «технология» термині.</w:t>
      </w:r>
    </w:p>
    <w:p w14:paraId="77BBAA34" w14:textId="77777777" w:rsidR="00E57B1A" w:rsidRPr="00D421FC" w:rsidRDefault="00E57B1A" w:rsidP="00E57B1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396FB094" w14:textId="3A9058D5" w:rsidR="003933EA" w:rsidRPr="00D421FC" w:rsidRDefault="003933EA" w:rsidP="003933EA">
      <w:pPr>
        <w:autoSpaceDE w:val="0"/>
        <w:autoSpaceDN w:val="0"/>
        <w:adjustRightInd w:val="0"/>
        <w:spacing w:after="0" w:line="240" w:lineRule="auto"/>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Бақылау сұрақтары</w:t>
      </w:r>
    </w:p>
    <w:p w14:paraId="0AC43F8A" w14:textId="24207540" w:rsidR="003933EA" w:rsidRPr="00D421FC" w:rsidRDefault="003933E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bCs/>
          <w:color w:val="000000"/>
          <w:sz w:val="24"/>
          <w:szCs w:val="24"/>
          <w:lang w:val="kk-KZ"/>
        </w:rPr>
        <w:t xml:space="preserve">1. </w:t>
      </w:r>
      <w:r w:rsidRPr="00D421FC">
        <w:rPr>
          <w:rFonts w:ascii="Times New Roman" w:hAnsi="Times New Roman" w:cs="Times New Roman"/>
          <w:color w:val="000000"/>
          <w:sz w:val="24"/>
          <w:szCs w:val="24"/>
          <w:lang w:val="kk-KZ"/>
        </w:rPr>
        <w:t>Психикалық аурулар қалай жұғады?</w:t>
      </w:r>
    </w:p>
    <w:p w14:paraId="0120B979" w14:textId="44A4DC5B" w:rsidR="003933EA" w:rsidRPr="00D421FC" w:rsidRDefault="003933E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Қарым-қатынас дәрежесі тұқым қуалайтын ауруларға қалай әсер етеді?</w:t>
      </w:r>
    </w:p>
    <w:p w14:paraId="03A6677A" w14:textId="37CBECBC" w:rsidR="003933EA" w:rsidRPr="00D421FC" w:rsidRDefault="003933E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Қандай психикалық аурулар көбінесе тұқым қуалайды?</w:t>
      </w:r>
    </w:p>
    <w:p w14:paraId="78095FA4" w14:textId="3254CBE5" w:rsidR="00E57B1A" w:rsidRPr="00D421FC" w:rsidRDefault="003933E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4. </w:t>
      </w:r>
      <w:r w:rsidR="00E57B1A" w:rsidRPr="00D421FC">
        <w:rPr>
          <w:rFonts w:ascii="Times New Roman" w:hAnsi="Times New Roman" w:cs="Times New Roman"/>
          <w:color w:val="000000"/>
          <w:sz w:val="24"/>
          <w:szCs w:val="24"/>
          <w:lang w:val="kk-KZ"/>
        </w:rPr>
        <w:t>Психологиялық-әлеуметтік жұмыс туралы түсінік.</w:t>
      </w:r>
    </w:p>
    <w:p w14:paraId="1AA7071F" w14:textId="4094ED70" w:rsidR="00E57B1A" w:rsidRPr="00D421FC" w:rsidRDefault="00E57B1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Әлеуметтік жұмыс жүйесіндегі психологиялық және әлеуметтік жұмыстың орны мен рөлі.</w:t>
      </w:r>
    </w:p>
    <w:p w14:paraId="14C90383" w14:textId="66BB6EC3" w:rsidR="00E57B1A" w:rsidRPr="00D421FC" w:rsidRDefault="00E57B1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Психологиялық және әлеуметтік жұмыстың объектілері.</w:t>
      </w:r>
    </w:p>
    <w:p w14:paraId="2545BEEA" w14:textId="43033324" w:rsidR="003933EA" w:rsidRPr="00D421FC" w:rsidRDefault="00E57B1A"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Психологиялық және әлеуметтік технологиялар (тренингтер, отбасылық психотерапия, жеке және топтық психотерапия, ойын терапиясы, әлеуметтану және т.б.).</w:t>
      </w:r>
    </w:p>
    <w:p w14:paraId="0C3ED83E" w14:textId="5F7817EB" w:rsidR="003933EA" w:rsidRPr="00D421FC" w:rsidRDefault="003933EA" w:rsidP="00537B06">
      <w:pPr>
        <w:autoSpaceDE w:val="0"/>
        <w:autoSpaceDN w:val="0"/>
        <w:adjustRightInd w:val="0"/>
        <w:spacing w:after="0" w:line="240" w:lineRule="auto"/>
        <w:jc w:val="both"/>
        <w:rPr>
          <w:rFonts w:ascii="Times New Roman" w:hAnsi="Times New Roman" w:cs="Times New Roman"/>
          <w:color w:val="000000"/>
          <w:sz w:val="24"/>
          <w:szCs w:val="24"/>
          <w:lang w:val="kk-KZ"/>
        </w:rPr>
      </w:pPr>
    </w:p>
    <w:p w14:paraId="4EACC3D0" w14:textId="5438E7F9" w:rsidR="003933EA" w:rsidRPr="00D421FC" w:rsidRDefault="004459A9" w:rsidP="00537B06">
      <w:pPr>
        <w:autoSpaceDE w:val="0"/>
        <w:autoSpaceDN w:val="0"/>
        <w:adjustRightInd w:val="0"/>
        <w:spacing w:after="0" w:line="240" w:lineRule="auto"/>
        <w:jc w:val="both"/>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Әдебиеттер</w:t>
      </w:r>
    </w:p>
    <w:p w14:paraId="53660208" w14:textId="77777777" w:rsidR="00537B06" w:rsidRDefault="004459A9"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bCs/>
          <w:color w:val="000000"/>
          <w:sz w:val="24"/>
          <w:szCs w:val="24"/>
          <w:lang w:val="kk-KZ"/>
        </w:rPr>
        <w:t xml:space="preserve">1 </w:t>
      </w:r>
      <w:r w:rsidR="00F57C71" w:rsidRPr="00D421FC">
        <w:rPr>
          <w:rFonts w:ascii="Times New Roman" w:hAnsi="Times New Roman" w:cs="Times New Roman"/>
          <w:sz w:val="24"/>
          <w:szCs w:val="24"/>
        </w:rPr>
        <w:t xml:space="preserve">Содержание и методика психосоциальной работы в системе социальной работы: Составители: </w:t>
      </w:r>
      <w:proofErr w:type="spellStart"/>
      <w:r w:rsidR="00F57C71" w:rsidRPr="00D421FC">
        <w:rPr>
          <w:rFonts w:ascii="Times New Roman" w:hAnsi="Times New Roman" w:cs="Times New Roman"/>
          <w:sz w:val="24"/>
          <w:szCs w:val="24"/>
        </w:rPr>
        <w:t>Щенникова</w:t>
      </w:r>
      <w:proofErr w:type="spellEnd"/>
      <w:r w:rsidR="00F57C71" w:rsidRPr="00D421FC">
        <w:rPr>
          <w:rFonts w:ascii="Times New Roman" w:hAnsi="Times New Roman" w:cs="Times New Roman"/>
          <w:sz w:val="24"/>
          <w:szCs w:val="24"/>
        </w:rPr>
        <w:t xml:space="preserve"> С.В., </w:t>
      </w:r>
      <w:proofErr w:type="spellStart"/>
      <w:r w:rsidR="00F57C71" w:rsidRPr="00D421FC">
        <w:rPr>
          <w:rFonts w:ascii="Times New Roman" w:hAnsi="Times New Roman" w:cs="Times New Roman"/>
          <w:sz w:val="24"/>
          <w:szCs w:val="24"/>
        </w:rPr>
        <w:t>Алешенькина</w:t>
      </w:r>
      <w:proofErr w:type="spellEnd"/>
      <w:r w:rsidR="00F57C71" w:rsidRPr="00D421FC">
        <w:rPr>
          <w:rFonts w:ascii="Times New Roman" w:hAnsi="Times New Roman" w:cs="Times New Roman"/>
          <w:sz w:val="24"/>
          <w:szCs w:val="24"/>
        </w:rPr>
        <w:t xml:space="preserve"> Е.Е.: Учебное пособие. - Арзамас: Арзамасский филиал ННГУ. – 2013. - 106 с.</w:t>
      </w:r>
      <w:r w:rsidR="00F57C71" w:rsidRPr="00D421FC">
        <w:rPr>
          <w:rFonts w:ascii="Times New Roman" w:hAnsi="Times New Roman" w:cs="Times New Roman"/>
          <w:sz w:val="24"/>
          <w:szCs w:val="24"/>
          <w:lang w:val="kk-KZ"/>
        </w:rPr>
        <w:t xml:space="preserve"> </w:t>
      </w:r>
    </w:p>
    <w:p w14:paraId="065BC058" w14:textId="6848FEDB" w:rsidR="00F57C71" w:rsidRPr="00D421FC" w:rsidRDefault="00F57C71"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http://www.lib.unn.ru/students/src/Psychosocial.pdf</w:t>
      </w:r>
    </w:p>
    <w:p w14:paraId="4E4137B0" w14:textId="77777777" w:rsidR="00537B06" w:rsidRDefault="00F57C71" w:rsidP="00537B06">
      <w:pPr>
        <w:autoSpaceDE w:val="0"/>
        <w:autoSpaceDN w:val="0"/>
        <w:adjustRightInd w:val="0"/>
        <w:spacing w:after="0" w:line="240" w:lineRule="auto"/>
        <w:jc w:val="both"/>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 xml:space="preserve">2 </w:t>
      </w:r>
      <w:r w:rsidR="004459A9" w:rsidRPr="00D421FC">
        <w:rPr>
          <w:rFonts w:ascii="Times New Roman" w:hAnsi="Times New Roman" w:cs="Times New Roman"/>
          <w:bCs/>
          <w:color w:val="000000"/>
          <w:sz w:val="24"/>
          <w:szCs w:val="24"/>
          <w:lang w:val="kk-KZ"/>
        </w:rPr>
        <w:t xml:space="preserve">Основы психогенетики: учебное пособие для студентов медицинских вузов / Ахвердова О.А., Ходжаян А.Б., Боев И.В., Волоскова Н.Н., Гевандова М.Г., Макаренко Э.Н., Медведева Н.И., Михайленко А.К., Федоренко Н.Н. – Ставрополь: Изд-во СтГМУ, 2020. – 250 с. </w:t>
      </w:r>
    </w:p>
    <w:p w14:paraId="26280C28" w14:textId="0B68CB05" w:rsidR="004459A9" w:rsidRPr="00D421FC" w:rsidRDefault="004459A9" w:rsidP="00537B06">
      <w:pPr>
        <w:autoSpaceDE w:val="0"/>
        <w:autoSpaceDN w:val="0"/>
        <w:adjustRightInd w:val="0"/>
        <w:spacing w:after="0" w:line="240" w:lineRule="auto"/>
        <w:jc w:val="both"/>
        <w:rPr>
          <w:rFonts w:ascii="Times New Roman" w:hAnsi="Times New Roman" w:cs="Times New Roman"/>
          <w:bCs/>
          <w:color w:val="000000"/>
          <w:sz w:val="24"/>
          <w:szCs w:val="24"/>
          <w:lang w:val="kk-KZ"/>
        </w:rPr>
      </w:pPr>
      <w:r w:rsidRPr="00D421FC">
        <w:rPr>
          <w:rFonts w:ascii="Times New Roman" w:hAnsi="Times New Roman" w:cs="Times New Roman"/>
          <w:bCs/>
          <w:color w:val="000000"/>
          <w:sz w:val="24"/>
          <w:szCs w:val="24"/>
          <w:lang w:val="kk-KZ"/>
        </w:rPr>
        <w:t>https://stgmu.ru/userfiles/depts/clinical_psychology/Uchebnye_posobiya/Psihogenetika-posobie.pdf</w:t>
      </w:r>
    </w:p>
    <w:p w14:paraId="3104EAF5" w14:textId="61836F74" w:rsidR="004459A9" w:rsidRPr="00D421FC" w:rsidRDefault="00F57C71" w:rsidP="00537B06">
      <w:pPr>
        <w:spacing w:after="0" w:line="240" w:lineRule="auto"/>
        <w:jc w:val="both"/>
        <w:rPr>
          <w:rFonts w:ascii="Times New Roman" w:hAnsi="Times New Roman" w:cs="Times New Roman"/>
          <w:sz w:val="24"/>
          <w:szCs w:val="24"/>
          <w:lang w:val="kk-KZ"/>
        </w:rPr>
      </w:pPr>
      <w:proofErr w:type="gramStart"/>
      <w:r w:rsidRPr="00D421FC">
        <w:rPr>
          <w:rFonts w:ascii="Times New Roman" w:hAnsi="Times New Roman" w:cs="Times New Roman"/>
          <w:sz w:val="24"/>
          <w:szCs w:val="24"/>
        </w:rPr>
        <w:t xml:space="preserve">3 </w:t>
      </w:r>
      <w:r w:rsidR="004459A9" w:rsidRPr="00D421FC">
        <w:rPr>
          <w:rFonts w:ascii="Times New Roman" w:hAnsi="Times New Roman" w:cs="Times New Roman"/>
          <w:sz w:val="24"/>
          <w:szCs w:val="24"/>
        </w:rPr>
        <w:t xml:space="preserve"> </w:t>
      </w:r>
      <w:proofErr w:type="spellStart"/>
      <w:r w:rsidR="00E57B1A" w:rsidRPr="00D421FC">
        <w:rPr>
          <w:rFonts w:ascii="Times New Roman" w:hAnsi="Times New Roman" w:cs="Times New Roman"/>
          <w:sz w:val="24"/>
          <w:szCs w:val="24"/>
        </w:rPr>
        <w:t>Магазаник</w:t>
      </w:r>
      <w:proofErr w:type="spellEnd"/>
      <w:proofErr w:type="gramEnd"/>
      <w:r w:rsidR="00E57B1A" w:rsidRPr="00D421FC">
        <w:rPr>
          <w:rFonts w:ascii="Times New Roman" w:hAnsi="Times New Roman" w:cs="Times New Roman"/>
          <w:sz w:val="24"/>
          <w:szCs w:val="24"/>
        </w:rPr>
        <w:t> Н.А. Искусство общения с больными. - М.: Медицина, 1991.</w:t>
      </w:r>
      <w:r w:rsidR="00721DC1" w:rsidRPr="00D421FC">
        <w:rPr>
          <w:rFonts w:ascii="Times New Roman" w:hAnsi="Times New Roman" w:cs="Times New Roman"/>
          <w:sz w:val="24"/>
          <w:szCs w:val="24"/>
          <w:lang w:val="kk-KZ"/>
        </w:rPr>
        <w:t xml:space="preserve"> – 112 с.</w:t>
      </w:r>
    </w:p>
    <w:p w14:paraId="0A579F9E" w14:textId="5E932825" w:rsidR="00721DC1" w:rsidRPr="00D421FC" w:rsidRDefault="00721DC1" w:rsidP="00E57B1A">
      <w:pPr>
        <w:spacing w:after="0" w:line="240" w:lineRule="auto"/>
        <w:rPr>
          <w:rFonts w:ascii="Times New Roman" w:hAnsi="Times New Roman" w:cs="Times New Roman"/>
          <w:sz w:val="24"/>
          <w:szCs w:val="24"/>
          <w:lang w:val="kk-KZ"/>
        </w:rPr>
      </w:pPr>
    </w:p>
    <w:p w14:paraId="00565201" w14:textId="0EE645E8" w:rsidR="00721DC1" w:rsidRPr="00D421FC" w:rsidRDefault="00721DC1" w:rsidP="00721DC1">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1.7  Психикалық мүгедек балалар</w:t>
      </w:r>
    </w:p>
    <w:p w14:paraId="35FDD8C6" w14:textId="77777777" w:rsidR="00CA6C49" w:rsidRPr="00D421FC" w:rsidRDefault="00CA6C49" w:rsidP="00721DC1">
      <w:pPr>
        <w:autoSpaceDE w:val="0"/>
        <w:autoSpaceDN w:val="0"/>
        <w:adjustRightInd w:val="0"/>
        <w:spacing w:after="0" w:line="240" w:lineRule="auto"/>
        <w:rPr>
          <w:rFonts w:ascii="Times New Roman" w:hAnsi="Times New Roman" w:cs="Times New Roman"/>
          <w:color w:val="000000"/>
          <w:sz w:val="24"/>
          <w:szCs w:val="24"/>
          <w:lang w:val="kk-KZ"/>
        </w:rPr>
      </w:pPr>
    </w:p>
    <w:p w14:paraId="5D724DF2" w14:textId="77777777" w:rsidR="00CA6C49" w:rsidRPr="00D421FC" w:rsidRDefault="00CA6C49" w:rsidP="00721DC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План</w:t>
      </w:r>
    </w:p>
    <w:p w14:paraId="0A949F46" w14:textId="05251C27" w:rsidR="00721DC1" w:rsidRPr="00D421FC" w:rsidRDefault="00721DC1" w:rsidP="00721DC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w:t>
      </w:r>
      <w:r w:rsidR="00CA6C49"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Шизофрения ауруы туралы түсінік.</w:t>
      </w:r>
    </w:p>
    <w:p w14:paraId="13E194EC" w14:textId="34D9FA1E" w:rsidR="00CA6C49"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Шизофрениямен аурудың басты белгілері, себептері.</w:t>
      </w:r>
    </w:p>
    <w:p w14:paraId="32DC4E7C" w14:textId="77777777" w:rsidR="00CA6C49"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Шизофренияға ұшыраған балалармен жұмыс жүргізу.</w:t>
      </w:r>
    </w:p>
    <w:p w14:paraId="58698E08" w14:textId="7F198F4D" w:rsidR="00721DC1" w:rsidRPr="00D421FC" w:rsidRDefault="00721DC1" w:rsidP="00721DC1">
      <w:pPr>
        <w:autoSpaceDE w:val="0"/>
        <w:autoSpaceDN w:val="0"/>
        <w:adjustRightInd w:val="0"/>
        <w:spacing w:after="0" w:line="240" w:lineRule="auto"/>
        <w:rPr>
          <w:rFonts w:ascii="Times New Roman" w:hAnsi="Times New Roman" w:cs="Times New Roman"/>
          <w:b/>
          <w:bCs/>
          <w:color w:val="000000"/>
          <w:sz w:val="24"/>
          <w:szCs w:val="24"/>
          <w:lang w:val="kk-KZ"/>
        </w:rPr>
      </w:pPr>
    </w:p>
    <w:p w14:paraId="157D560B"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Шизофрениялық жағдайларды жіктегеннен кейін аурулардың психикасындағы алуан түрлі өзгерістерді психологиялық зерттеуде біршама айқындық туды. Жаңадан ауырған, сырқаты салыстырмалы түрде тұрақтаған немесе дефектісі жаңа ұлғайып келе жатқан адамның психикалық процестері арасында айырма бар. Алайда бұл аурудың белгісі оның барлық түрінде бірдей.</w:t>
      </w:r>
    </w:p>
    <w:p w14:paraId="045AA3B0" w14:textId="346839E3"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Қарқындылық үдерісінің де зор маңызы бар: үдеріс неғұрылым жеделірек өтсе, психикалық өзгеріс соғұрылым айқынырақ көрінеді. Үдеріс асқынбаған кезде, яғни процесс баяу өтетін кезге қарағанда үдерістің қатты өтетін, адам өзінің адамдық қалыпын жоғалтқан кезде оның психикалық құрылымы күшті дизентиграцияланады.</w:t>
      </w:r>
    </w:p>
    <w:p w14:paraId="2446598D"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Психологтар, мұғалімдердің, ата – аналардың талдап, ой жүгірте қарауы үшін шизофрениямен ауыратын адам жеке басының мінез – құлқын білудің маңызы зор. Психолог ауру адамның есінің, ойлау қабілетінің және басқа да психикалық процестерінің бұзылуын анықтаумен шектеліп қалмауға тиіс, ол сонымен бірге ауырған </w:t>
      </w:r>
      <w:r w:rsidRPr="00D421FC">
        <w:rPr>
          <w:rFonts w:ascii="Times New Roman" w:hAnsi="Times New Roman" w:cs="Times New Roman"/>
          <w:color w:val="000000"/>
          <w:sz w:val="24"/>
          <w:szCs w:val="24"/>
          <w:lang w:val="kk-KZ"/>
        </w:rPr>
        <w:lastRenderedPageBreak/>
        <w:t>адамды адам ретінде оның бір – бірімен байланысты барлық психикалық процестерін комплексті түрде ойға ұстауға міндетті.</w:t>
      </w:r>
    </w:p>
    <w:p w14:paraId="39E63C0E"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Бұдан бұрын байқағанымыздай, адамның жеке басы екі түрлі жағдаймен сипатталады: бір жағынан оның жеке басының мүддесі бар да, екінші жағынан оған қойылатын қоғамдық ақиқаттың талаптары мен міндеттері және ережелері бар. Психикалық ауру осы екі жақты мүдденің біріншісіне, не екіншісіне, ал кейде екеуіне де бірдей әсерін тигізуі мүмкін.</w:t>
      </w:r>
    </w:p>
    <w:p w14:paraId="509ACA03"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Балалар психикалық ауруға ұшыраған кезде өмірден, коллективден қол үзеді, сөйтіп бұл қол үзулер ең алдымен олардың жеке басына және өзіне, адамдарға, оқуға, айналасындағы дүниеге деген көз қарастарына зардап шектіреді.</w:t>
      </w:r>
    </w:p>
    <w:p w14:paraId="5D44C8A1"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Шизофренияға ұшыраған кезде ең бірінші болып көзге түсетіні – адамның өзінің жеке басына тән қасиеттерін жоғалту. Бұл айтылған сөз адамның жеке басына тән бұдан бұрын айтылған екі жағдайға да қатысты, ауру адам коллективтен оқшаулана бастайды, мүддесі, идеалдары және бүкіл мінез – құлқы өзгереді. Шизофрениялық ұстама өзінің шыңына жеткен кезде ауырған адам өзінің жеке басына тән бірлігін жоғалтады, өзін қоршаған ортамен байланысын үзеді.</w:t>
      </w:r>
    </w:p>
    <w:p w14:paraId="12980BCD" w14:textId="42A008CF"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ауыратын көптеген оқушылардың қайғылы жайы ауру айқын білінбей тұрған кезден – ақ басталады, ең алдымен олардың өз сөздеріне құлақ түретін болсақ, бұл кезде, нашар оқи бастаған кезде оқушы ойына болашақ туралы қорқынышты ойлар келе бастағанын естиміз, ауру бала көңілсіз болады, үнемі ой үстінде жүреді, өзін басқалардан кем санайды және маңайындағы адамдардың бәрі оған жек көре қарайтындай болып көрінеді; сөйтіп бала өзін коллективтен оқшаулай бастайды, өзімен - өзі болып жалғыз жүреді, мұндай жағдайды сырқат бала өзінің өмірден қол үзгенін, ешкімге, ешқандай шаруасы жоқ екенін, өзін қоршаған заттың бәрі ұнамайтынын айтады, тек бұдан бұрын, өткен кезде болған жайларды есіне</w:t>
      </w:r>
      <w:r w:rsidR="00D55132"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түсіруге құмар, яғни өткенге сүйіспеншілігі оянып, қазірге (осы шаққа) жеке көре қарайды.</w:t>
      </w:r>
    </w:p>
    <w:p w14:paraId="6E097091"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Кейбір аурулар психологиялық зерттеулер жүргізген кезде іс жүзінде дәрігермен қарым – қатынаста болмайды, тек өз ойымен отырады; біраз уақыт тапсырмасыз қалса, сыбырлап сөйлей бастайды, аузына түкірік жинайды. Олар барлық берілген тапсырмаларды бір нәрсе беріп қатты ынталандырсаң ғана орындайды, ал бір сәтке өзімен өзін қалдырсаң басы басқа жаққа ауып кетеді.</w:t>
      </w:r>
    </w:p>
    <w:p w14:paraId="7B30543F"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Көрген нәрсені дәл қабылдай алмау, қабылдаудың бұзылуы шизофрениямен ауырушыларға тән қасиет. Атап айтқанда олар көрген (қабылданған) жеке элементтерден тұтас бейне жасай алмайды. Сондықтан көрген элементтерінің ішіндегі ең бастысы қайсы екенін ажыратудан да қалады. Мысалы, 10 жасар бір бала (токсикалық жедел түрі) өзіне көрсеткен сүреттегі жекелеген бөлшектерге ғана көңіл болып, онда тұтас не бейнеленгенін айтып бере алмады. Бұл баланың көрген нәрсені қабылдаудағы дефектісі жалпы психикалық қызметінің бұзылуына байланысты еді. Өзі туралы ол: Мен өмір сүріп жүрмін, бірақ мен ұйықтап жүрген сияқтымын, - деген болатын.</w:t>
      </w:r>
    </w:p>
    <w:p w14:paraId="081CF28C"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Кейде сүреттерге қарап отырып, ауру балалар жекеленген детальдарға кездейсоқ көңіл аударып, оларды өздерінше талдамақ болды. Мысалы, шизофрениямен ауыратын 14 жасар бала сүретте бейнеленген өзен үстінде тұрған қайыққа қарап тұрып ескек ұстаған балықшы шылға ғана назар аударды. Дал осы бала қолдарында таяқшасы бар газет оқып отырған шаруаларды көріп: Соқыр шалдардың газет оқуға үйренуі трагедия, деп мәлімдеді. Бұл арада шизофрениямен ауыратын балаға сыртқы образдарды көріп түріп бала оларға байланысы жоқ өз ойын түйіндеді.</w:t>
      </w:r>
    </w:p>
    <w:p w14:paraId="59918980"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ауыратын балалар жалпы алғанда көптеген детальдары бар бояулы сүреттердің мәнін түсінуге қабілетсіз.</w:t>
      </w:r>
    </w:p>
    <w:p w14:paraId="3F54C685"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Картиналарды қарап сүреттеген кезде шизофрениямен ауыратын балалар онда бейнеленген адамдардың көңіл - күйіне назар аудармайды, содан барып эмоциялық сипаттағы көптеген сүреттерді түсінбейді.</w:t>
      </w:r>
    </w:p>
    <w:p w14:paraId="3250C00C"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Көріп тұрған объектісін тұтас қабылдай алмау салдарынан шизофрениямен ауыратындардың көпшілігі жекеленген элементтерден тұтас бейне құрастыра алмайды. Сырқат балалар жекелеген элементтерден алдында тұрған заттың бейнесін қалай құрастыруды білмеді. Мысалы, қораздың төрт элементтен тұратын бейнесін құрастырған кезде ауру бала құстың басын кеудесіне, аяғын басына әкеліп салып қойды. Мұның қате екенін ескерткен кезде, бала өзінің істеп тұрғаны дұрыс екенін, тек бөлшектерді өзіне дұрыс бермей тұрғанын айтып бой бермеді.</w:t>
      </w:r>
    </w:p>
    <w:p w14:paraId="79D5B3D8" w14:textId="0AC84CFB"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Сөйтіп, шизофрениямен ауыратындар бейнені тұтас күйінде емес, оның фрагменттерін ғана қабылдайтын, көп жағдайда кездейсоқ, субъективті түрде қабылдайтын болып шықты; бейнені олар біржақты қабылдап, қорытады, өйткені олар сүреттің әсерлі жеріне көз салады да, тұтастай қарауды білмейді. Шизофренияның жедел сатысында жағдай осындай болады.</w:t>
      </w:r>
    </w:p>
    <w:p w14:paraId="16616526" w14:textId="64D2C5BC"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Шизофрения </w:t>
      </w:r>
      <w:r w:rsidR="00D55132" w:rsidRPr="00D421FC">
        <w:rPr>
          <w:rFonts w:ascii="Times New Roman" w:hAnsi="Times New Roman" w:cs="Times New Roman"/>
          <w:color w:val="000000"/>
          <w:sz w:val="24"/>
          <w:szCs w:val="24"/>
          <w:lang w:val="kk-KZ"/>
        </w:rPr>
        <w:t>үдерісі</w:t>
      </w:r>
      <w:r w:rsidRPr="00D421FC">
        <w:rPr>
          <w:rFonts w:ascii="Times New Roman" w:hAnsi="Times New Roman" w:cs="Times New Roman"/>
          <w:color w:val="000000"/>
          <w:sz w:val="24"/>
          <w:szCs w:val="24"/>
          <w:lang w:val="kk-KZ"/>
        </w:rPr>
        <w:t xml:space="preserve"> баяу өтетін жағдайда аурулардың өмірде, сондай – ақ көрсеткен сүретте не болып жатқанын түсінетіні байқалады. Мұндай жағдайда аурулар картиналарды қысқа әрі адекватты түрде сүреттейді.</w:t>
      </w:r>
    </w:p>
    <w:p w14:paraId="31722A10"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Кез келген сырқатқа ұшыраған жағдайда еріксіз назар ерікті назарға қарағанда ұзағырақ сақталады. Тіпті шизофренияның ауыр түріне ұшырап, адам айналаға назар аудармайды, сұраққа жауап бермейді – ау дегенін өзінде зерттеу барысында айналада болып жатқан оқиғаның бәрі олардың назарынан тыс қалмайтынын, тіпті елеусіз деген детальдарды да байқап қалатынын көрсетті. Дегенмен шизофрениямен ауыратындардың белгілі бір қызметке ынта – ықыласы жоқ болғандықтан, олардың белсенді назары да әлсіз.</w:t>
      </w:r>
      <w:r w:rsidRPr="00D421FC">
        <w:rPr>
          <w:rFonts w:ascii="Times New Roman" w:hAnsi="Times New Roman" w:cs="Times New Roman"/>
          <w:b/>
          <w:bCs/>
          <w:color w:val="000000"/>
          <w:sz w:val="24"/>
          <w:szCs w:val="24"/>
          <w:lang w:val="kk-KZ"/>
        </w:rPr>
        <w:t xml:space="preserve"> </w:t>
      </w:r>
      <w:r w:rsidRPr="00D421FC">
        <w:rPr>
          <w:rFonts w:ascii="Times New Roman" w:hAnsi="Times New Roman" w:cs="Times New Roman"/>
          <w:color w:val="000000"/>
          <w:sz w:val="24"/>
          <w:szCs w:val="24"/>
          <w:lang w:val="kk-KZ"/>
        </w:rPr>
        <w:t>Эксперимент жасаған кездерде аурулардың белсенді назары аз уақытқа ғана қызмет етті. Олар белгілі бір тапсырманы орындауларын тоқтатты, сөйтіп назарларын басқа нәрсеге ауып кете берді.</w:t>
      </w:r>
    </w:p>
    <w:p w14:paraId="03C477B1"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Бір нәрсемен айналысып отырған кезде шизофрениямен ауыратындарда ерекше алаңғасарлық болатыны байқалады, өйткені олардың ойы бір нәрседен екінші нәрсеге, одан кейін басқа затқа бытырап ауып кетіп отырады;егер бір ойдың тұтас ағымына басқа бір ойлар келіп киліге кіріп кететін болса, онда бала істеп отырған жұмысын тайтай салады да, басқамен айналысып кетеді.</w:t>
      </w:r>
    </w:p>
    <w:p w14:paraId="2330668B"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ауыратындардың көпшілігіне назарды бірнешеге болу қабілеті тән. Сырқат қатты өрлеу процесі жағдайында болған кезде, яғни ауру бала ешқандай сұраққа жауап бере алмайтын, тек өз ойымен ғана отыратын кезде оған қарындаш пен қағаз беріп қалаған әріпін өшіруін өтіну керек.</w:t>
      </w:r>
    </w:p>
    <w:p w14:paraId="12DAA08A"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Автоматты бұл қызмет – сүрет салу не әріптерді өшіру – ауруды атутистикалық ойдан шығарады, сөйтіп ол эксперимент жасаушының қойған сұрақтарына, соның ішінде логикалық сұрақтарға жауап бере алады. Кейбір аурулар тіпті өздеріне бір іс атқарғаннан гөрі екі істі қатар атқарған жеңіл екенін мәлімдеді. Шынында сызу мен сүрет салуды қатар жүргізгенде ауру баланың ойы бір бағытқа түскендей болады. Дал осы эксперимент жүргізілген жағдайда назардың екі нәрсеге бірдей бөлінуі жұмысты жеңілдетіп ауру баланың ұйымдасқан түрде ойлануына мүмкіндік береді.</w:t>
      </w:r>
    </w:p>
    <w:p w14:paraId="684D90E4"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Есте сақтап қалу үшін назардың жағдайы өте – мөте маңызды.</w:t>
      </w:r>
    </w:p>
    <w:p w14:paraId="02BC74F7"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Ұсынылған материалды есте сақтап қалу мүмкін болмайтындай жағдайда естің барлық түрі (механикалық, логикалық) зардап шегуі мүмкін. Тек өзінің ішкі ойымен ғана әуре болатын шизофрениямен ауырушылар қоршаған ортадан қол үзген жағдайда осылай болады.</w:t>
      </w:r>
    </w:p>
    <w:p w14:paraId="606C9955" w14:textId="1D9F487E"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Шизофрениямен ауыратын балаға мән-мағынасы жағынан бір-біріне жақын емес екі сөзды есте сақтауғаберілген сөздер қайсы, өз ойынан шығарған сөз қайсы екенін білмей дал болады. Кейде  шизофрениямен ауыратындар есте сақта деген сөзді ұнатпай оған қарсы болып, жаттамай, оның орнына бұрын естіген тақпақтарын, мақалдарын айта бастайды. Бұл шизофрениямен ауыратындардың өздеріне ұнағанды ғана есте сақтайтынын көрсетеді (бұл естің таңдампаздығы және таңқарларлығы). Олар көргендерінен гөрі естігендерін естерінде сақтайды. Егер ауру бала сасқалақтап тұрса,  </w:t>
      </w:r>
      <w:r w:rsidRPr="00D421FC">
        <w:rPr>
          <w:rFonts w:ascii="Times New Roman" w:hAnsi="Times New Roman" w:cs="Times New Roman"/>
          <w:color w:val="000000"/>
          <w:sz w:val="24"/>
          <w:szCs w:val="24"/>
          <w:lang w:val="kk-KZ"/>
        </w:rPr>
        <w:lastRenderedPageBreak/>
        <w:t>онда ойын бір жерге тоқтата алмайды, сөйтіп оның</w:t>
      </w:r>
      <w:r w:rsidR="00D55132"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ешнәрсені есіне ұстап қалуға қабілеті болмайды, сонда да есте ұстау қабілеттері онша бұзыла қоймағандықтан олардың бірден сөздік және сандық материалдарды есте сақтау мүмкіндіктері бар. Алайда олар ойларының жинақы болмауынан, енжарлықтарынан, ықылассыздық</w:t>
      </w:r>
      <w:r w:rsidR="00D55132"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lang w:val="kk-KZ"/>
        </w:rPr>
        <w:t>тарынан осыдан аз бұрын үйреткенді естеріне түсіріп, қайталап айтып бере алмайды.</w:t>
      </w:r>
    </w:p>
    <w:p w14:paraId="41434BA3"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ауырушылардың есте ұстау қабілеттерінің шын жағдайын дәл анықтау үшін оларды қайталап зерттеу қажет. Кейде есте ұстау үшін ерекше ынталандыру қажет болады.</w:t>
      </w:r>
    </w:p>
    <w:p w14:paraId="4DB98C6C" w14:textId="02ACCB0A"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Ауру баланың үйренгені қанша уақыт есте сақтай алатындығын білу де маңызды. Өйткені олар алған әсерлерін бірте – бірте ұмыта бастайды да, үйренгендерін естерінен шығарады. Бұл процестің жаңа үйренгенді бұрын үйренгеннен гөрі тез ұмытатын заңдылықтары бар. Ұмыту процесі механикалық процесс емес, қайта фактілерге эмоциялық қатынасты білдіретін талғампаз процесс, бәрінен бұрын ұмытқысы келген зат ұмытылады, ал кейде өзінің жаманшылығымен қатты әсер еткен фактілер де ұмытылмай есте сақталып қалуы мүмкін.</w:t>
      </w:r>
      <w:r w:rsidR="00D55132"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Шизофренияның басқа бір ой келіп шықпай әуре қылатын түріне ұшырап зардап шеккен жағдайда аурулар өліп кетпес үшін белгілі бір нәрсені (ритуалдарды) қайталап істей беруді әсте ұмытпайды. Егер аурудың бойында эйдетикалық ауру болатын болса, бір көрген затын көпке дейін көз алдында ұстауы мүмкін. Мысалы, шизофрениямен ауыратын бір қыз өлген адамды көргеннен кейін ол көз алдынан кетпей қойған. Сөйтіп, бұл елес ол қызға қатты зардап шектірген.</w:t>
      </w:r>
    </w:p>
    <w:p w14:paraId="624CEDC3"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Баяу өтетін шизофренияға ұшыраған жағдайда адамның есі жеткілікті түрде сақталып қалады. Жалпы дамуы жақсы адамдардың логикалық естері механикалық естен гөрі тәуір болады.</w:t>
      </w:r>
    </w:p>
    <w:p w14:paraId="3C4A4C93"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Пиктограмма эксперименті кезінде шизофрениямен ауыратындар қызықты суреттер жасайды. Көп жағдайда мұндай суреттер схема түрінде болады.</w:t>
      </w:r>
    </w:p>
    <w:p w14:paraId="09686B1D"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Дені сау балада шын дүние мен фантастикалық дүниенің арасы толығымен жоғалып кетпейді, оның қиялы өзін қоршаған шынайы дүниемен тығыз байланысты болады, жас балалар өз қиялдарына шын еліктеп жансыз заттарға жан бітіріп өз ойларына сенгенімен олар реалды дүниені дұрыс қабылдайды, қиялдан шындыққа тез ауыса алады.</w:t>
      </w:r>
    </w:p>
    <w:p w14:paraId="05E1E47F"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Патология фантастикалық синдромы бар шизофренияға ұшыраған балалардың жағдайы басқаша. Ондай балалар өздерінің патологиялық ойларымен болады да, шын өмірден қол үзеді. Мысалы, шизофрениямен ауыратын 8 жасар қызға өзін қоршаған заттың бәрі құпия болып көрінеді, жансыздарға жан бітеді, қыз былай дейді: Мынау тұрған стол. Іс жүзінде ол өзі қандай? Меніңше оның үстіңгі жағының жаны бар, жүретін сияқты.</w:t>
      </w:r>
    </w:p>
    <w:p w14:paraId="46078F03"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ауыратын балалардың ойдан шығарған жолдастарымен ойнауға әуестігі байқалады. Мысалығ шизофрениямен ауыратын бір бала ауруханаға үлкен коллективтің ортасында жатып ешкімге қосылмай жалғыз ойнайды, ешкімге жақындасқан жоқ, үнемі жүгірумен, ойынан шығарған біреулермен күресумен болды, үнемі ұйқыда жүргендей әсер қалдырды.</w:t>
      </w:r>
    </w:p>
    <w:p w14:paraId="2BBAE905"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Ауру балалардың бір ерекшелігі – олар ешқандай күш – қуат жұмсамайды. Олар өте әлсіз, әлжуаз болады. Сондықтан олар өздеріне күштеп бір нәрсе істеткені (оқығанды немесе қандай болса да өндірістік бұл жұмыстармен айналысқаны) ұнатпйды. Сондықтан мұндай балалар бәріне селқос қарайды, ешкіммен жақындаспайды, сөйтіп шындықтан қол үзіп ойға сыйымсыз қиялға берілумен болады. Шизофрениямен ауыратындардың шындықтан қол үзіп, бос қиялға берілуге құштарлығы ұзақ жылдарға созылуы мүмкін. Мұндай қиялы дүниеде олардың бар тілектері орындалып, өздерін қуаттырақ сезінеді, өздерінше әр түрлі жаңалықтар ойлап табады, жаңа планеталар ашады.</w:t>
      </w:r>
    </w:p>
    <w:p w14:paraId="3C8A300C"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Сандыққа ұқсас синдромы бар шизофрениямен ауыратын балалардың аутистикалық, адамды шын дүниеден алшақтататын дүниеге ауысатыны байқалады.</w:t>
      </w:r>
    </w:p>
    <w:p w14:paraId="1C61FDED"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Шизофрениямен ауыратын жасөспірімдер, әсіресе қыздар қиялдауға бейім келеді. Мысалы 13 жасар қыз бізге үнемі қиялдайтынын айтты. Бір нәрсемен айналысқан кезде де, айналасындағы адамдармен араласып жүрсе де ол қиялдаумен болады, сөйтіп шындық пен қиялдың ортасында өмір сүрген.</w:t>
      </w:r>
    </w:p>
    <w:p w14:paraId="76571E19"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ауырған кезде ойлау процестері бірінші кезекте зардап шегетіндіктен ойлау патологиясын зерттеудің маңызы ерекше.</w:t>
      </w:r>
    </w:p>
    <w:p w14:paraId="072A9D59"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Бүкіл ойлау процесінің үлкен дисгармониялығы бала кезде шизофрениямен ауырудың ерекшелігі болып табылады. Мұндай дисгармониялық психологиялық зерттеулер жүргізген кезде ауру балалардың қойылған сұрақтарға үстірт, дәл емес жауап берулерінен айқын көрінеді.</w:t>
      </w:r>
    </w:p>
    <w:p w14:paraId="08E300FB" w14:textId="77777777" w:rsidR="00CA6C49" w:rsidRPr="00D421FC" w:rsidRDefault="00CA6C49" w:rsidP="00CA6C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Шизофрениямен ауырған балаларда ойлау процесі негізінен былай бұзылады: оларда бір нәрсені тұтасымен әрі толық түрде қабылдай алмайтындықтан, айтқан, көрсеткен заттан басты нәрсені (суретке қарап әңгіме айтқанда, оқып берген текстің мазмұнын қайталап айтқызғанда) бөліп ала алмайтындықтан ой түю, қорытынды шығару процесі нашарлайды.</w:t>
      </w:r>
    </w:p>
    <w:p w14:paraId="58FA85FC" w14:textId="77777777" w:rsidR="00CA6C49" w:rsidRPr="00D421FC" w:rsidRDefault="00CA6C49" w:rsidP="00CA6C49">
      <w:pPr>
        <w:autoSpaceDE w:val="0"/>
        <w:autoSpaceDN w:val="0"/>
        <w:adjustRightInd w:val="0"/>
        <w:spacing w:after="0" w:line="240" w:lineRule="auto"/>
        <w:rPr>
          <w:rFonts w:ascii="Times New Roman" w:hAnsi="Times New Roman" w:cs="Times New Roman"/>
          <w:b/>
          <w:bCs/>
          <w:color w:val="000000"/>
          <w:sz w:val="24"/>
          <w:szCs w:val="24"/>
          <w:lang w:val="kk-KZ"/>
        </w:rPr>
      </w:pPr>
    </w:p>
    <w:p w14:paraId="07A93FA8" w14:textId="5BB33C79" w:rsidR="00CA6C49"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5E8CD423" w14:textId="77777777" w:rsidR="00D55132"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Мүгедектерді әлеуметтік оңалтудың мәні мен мазмұны, құрылымы мен қағидалары </w:t>
      </w:r>
    </w:p>
    <w:p w14:paraId="26A903CA" w14:textId="77777777" w:rsidR="00D55132"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Мүгедектерді оңалтудағы қолданылатын техникалық құралдар </w:t>
      </w:r>
    </w:p>
    <w:p w14:paraId="3E7223D2" w14:textId="77777777" w:rsidR="00D55132"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Көру қаблеті бұзылған мүгедектің тұрмыс-салт ерекшеліктері. </w:t>
      </w:r>
    </w:p>
    <w:p w14:paraId="75D1F3E9" w14:textId="77777777" w:rsidR="00D55132"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4. Мүгедектерді әлеуметтік оңалтудың принциптері. </w:t>
      </w:r>
    </w:p>
    <w:p w14:paraId="63BBEFC1" w14:textId="77777777" w:rsidR="00D55132"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Дене шынықтыру мен спорт-мүгедектерді оңалтудың арнаиы әлеуметтік ортасы ретінде. </w:t>
      </w:r>
    </w:p>
    <w:p w14:paraId="02FBB26D" w14:textId="30CCF389" w:rsidR="00CA6C49"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Көру қабілеті бұзылған мүгедектерге берілетін жеңілдіктер</w:t>
      </w:r>
      <w:r w:rsidR="00D55132" w:rsidRPr="00D421FC">
        <w:rPr>
          <w:rFonts w:ascii="Times New Roman" w:hAnsi="Times New Roman" w:cs="Times New Roman"/>
          <w:color w:val="000000"/>
          <w:sz w:val="24"/>
          <w:szCs w:val="24"/>
          <w:lang w:val="kk-KZ"/>
        </w:rPr>
        <w:t>.</w:t>
      </w:r>
    </w:p>
    <w:p w14:paraId="41A7894A" w14:textId="534ABBE7" w:rsidR="00D55132" w:rsidRPr="00D421FC" w:rsidRDefault="00D55132" w:rsidP="00CA6C49">
      <w:pPr>
        <w:autoSpaceDE w:val="0"/>
        <w:autoSpaceDN w:val="0"/>
        <w:adjustRightInd w:val="0"/>
        <w:spacing w:after="0" w:line="240" w:lineRule="auto"/>
        <w:rPr>
          <w:rFonts w:ascii="Times New Roman" w:hAnsi="Times New Roman" w:cs="Times New Roman"/>
          <w:color w:val="000000"/>
          <w:sz w:val="24"/>
          <w:szCs w:val="24"/>
          <w:lang w:val="kk-KZ"/>
        </w:rPr>
      </w:pPr>
    </w:p>
    <w:p w14:paraId="0C784BF9" w14:textId="4E76BAFB" w:rsidR="00CA6C49" w:rsidRPr="00D421FC" w:rsidRDefault="00CA6C49"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0B83BB7B" w14:textId="40B9EAC3" w:rsidR="00D55132" w:rsidRPr="00D421FC" w:rsidRDefault="00D55132"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Социальная работа с инвалидами : учебное пособие / коллектив авторов ; под ред. Н.Ф. Басова. — М. : КНОРУС, 2012. — 400 с. — (Для бакалавров). ISBN 978-5-406-00989-5</w:t>
      </w:r>
    </w:p>
    <w:p w14:paraId="5F4BE5E0" w14:textId="7EF18BA3" w:rsidR="00D55132" w:rsidRPr="00D421FC" w:rsidRDefault="00D55132"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Ярская-Смирнова Е.Р., Наберушкина Э.К. Социальная работа с инвалидами. Учеб. пособие. Издание 2-е, переработанное и дополненное. Санкт-Петербург: Изд-во «Питер», 2004. </w:t>
      </w:r>
      <w:r w:rsidR="001E1674"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316 с.</w:t>
      </w:r>
    </w:p>
    <w:p w14:paraId="358B7313" w14:textId="1F0FBCA2" w:rsidR="001E1674" w:rsidRPr="00D421FC" w:rsidRDefault="001E1674"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Сансызбаева Г.Н. Халықты әлеуметтік қорғау жүйесі және оның проблемалары: оқу құралы. – Алматы: Экономика, 1998. – 125 с.</w:t>
      </w:r>
    </w:p>
    <w:p w14:paraId="41CA6702" w14:textId="3A7D0E2C" w:rsidR="001E1674" w:rsidRPr="00D421FC" w:rsidRDefault="001E1674"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Қазақстандағы халықтың тұрмыс деңгейі / А.А. Смайыловтың редакциясымен шыққан статистикалық жинақ. – Алматы: ҚР статистика жөніндегі Агенттігі,</w:t>
      </w:r>
    </w:p>
    <w:p w14:paraId="0CDEA008" w14:textId="01ABA7D1" w:rsidR="001E1674" w:rsidRPr="00D421FC" w:rsidRDefault="001E1674"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Адам дамуы: әлеуметтік-экономикалық прогрестің жаңа өлшемі / Колесов В. және Маккинлидің ред. – М.: Адам құқықтары (Права человека),</w:t>
      </w:r>
    </w:p>
    <w:p w14:paraId="53AE0063" w14:textId="1D06C0EB" w:rsidR="001E1674" w:rsidRPr="00D421FC" w:rsidRDefault="001E1674"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Межибовская И.В. Қазақстан Республикасындағы мүгедегектерді әлеуметтік-еңбек тұрғысында қатарға қосу: теориялық-құқықтық аспект. – Алматы, 1997. – 125-145 бб.</w:t>
      </w:r>
    </w:p>
    <w:p w14:paraId="5551B99E" w14:textId="1DDF9E32" w:rsidR="001E1674" w:rsidRPr="00D421FC" w:rsidRDefault="001E1674" w:rsidP="001E1674">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Әлеуметтік статистика: оқулық / корреспондент-мүшесі И.И. Елисееваның ред. – М.: Қаржы және статистика, 1997. 270-289 бб.</w:t>
      </w:r>
    </w:p>
    <w:p w14:paraId="02AEE8AC" w14:textId="394ECD0E" w:rsidR="00721DC1" w:rsidRPr="00D421FC" w:rsidRDefault="00721DC1" w:rsidP="00721DC1">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1.8 Шизофрения себептері</w:t>
      </w:r>
    </w:p>
    <w:p w14:paraId="1F1D596C" w14:textId="5D4DAEA3" w:rsidR="00CA6C49" w:rsidRPr="00D421FC" w:rsidRDefault="00CA6C49" w:rsidP="00721DC1">
      <w:pPr>
        <w:autoSpaceDE w:val="0"/>
        <w:autoSpaceDN w:val="0"/>
        <w:adjustRightInd w:val="0"/>
        <w:spacing w:after="0" w:line="240" w:lineRule="auto"/>
        <w:rPr>
          <w:rFonts w:ascii="Times New Roman" w:hAnsi="Times New Roman" w:cs="Times New Roman"/>
          <w:b/>
          <w:bCs/>
          <w:color w:val="000000"/>
          <w:sz w:val="24"/>
          <w:szCs w:val="24"/>
          <w:lang w:val="kk-KZ"/>
        </w:rPr>
      </w:pPr>
    </w:p>
    <w:p w14:paraId="64B4C026" w14:textId="77777777" w:rsidR="00CA6C49" w:rsidRPr="00D421FC" w:rsidRDefault="00CA6C49" w:rsidP="00CA6C4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1A501C37" w14:textId="77777777" w:rsidR="00CE6AA2" w:rsidRPr="00D421FC" w:rsidRDefault="00721DC1" w:rsidP="00721DC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w:t>
      </w:r>
      <w:r w:rsidRPr="00D421FC">
        <w:rPr>
          <w:rFonts w:ascii="Times New Roman" w:hAnsi="Times New Roman" w:cs="Times New Roman"/>
          <w:b/>
          <w:bCs/>
          <w:color w:val="000000"/>
          <w:sz w:val="24"/>
          <w:szCs w:val="24"/>
          <w:lang w:val="kk-KZ"/>
        </w:rPr>
        <w:t>.</w:t>
      </w:r>
      <w:r w:rsidR="00CE6AA2" w:rsidRPr="00D421FC">
        <w:rPr>
          <w:rFonts w:ascii="Times New Roman" w:hAnsi="Times New Roman" w:cs="Times New Roman"/>
          <w:b/>
          <w:bCs/>
          <w:color w:val="000000"/>
          <w:sz w:val="24"/>
          <w:szCs w:val="24"/>
          <w:lang w:val="kk-KZ"/>
        </w:rPr>
        <w:t xml:space="preserve"> </w:t>
      </w:r>
      <w:r w:rsidRPr="00D421FC">
        <w:rPr>
          <w:rFonts w:ascii="Times New Roman" w:hAnsi="Times New Roman" w:cs="Times New Roman"/>
          <w:color w:val="000000"/>
          <w:sz w:val="24"/>
          <w:szCs w:val="24"/>
          <w:lang w:val="kk-KZ"/>
        </w:rPr>
        <w:t xml:space="preserve">Шизофрения – психиканы өзгертетін, кейде тіпті кемақылдылыққа әкеліп соқтыратын ауру. </w:t>
      </w:r>
    </w:p>
    <w:p w14:paraId="0B20BEBB" w14:textId="7F55D16C" w:rsidR="00721DC1" w:rsidRPr="00D421FC" w:rsidRDefault="00721DC1" w:rsidP="00721DC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w:t>
      </w:r>
      <w:r w:rsidR="00CE6AA2"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Шизофрениямен аурудың басты белгілері, себептері.</w:t>
      </w:r>
    </w:p>
    <w:p w14:paraId="4E77F2AD" w14:textId="05E825BA" w:rsidR="00721DC1" w:rsidRPr="00D421FC" w:rsidRDefault="00721DC1" w:rsidP="00E57B1A">
      <w:pPr>
        <w:spacing w:after="0" w:line="240" w:lineRule="auto"/>
        <w:rPr>
          <w:rFonts w:ascii="Times New Roman" w:hAnsi="Times New Roman" w:cs="Times New Roman"/>
          <w:sz w:val="24"/>
          <w:szCs w:val="24"/>
          <w:lang w:val="kk-KZ"/>
        </w:rPr>
      </w:pPr>
    </w:p>
    <w:p w14:paraId="727C10FE"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1970 жылдары шизофрениямен ауыратын науқастарға ұзақ уақыт бойы үлкен психиатриялық ауруханаларда болу ұсынылмайды деген көзқарас болды. Психиатриялық мекемеде ұзақ уақыт болу апатияны, әлеуметтік өмірден алшақтауды, жеке әдеттердің бұзылуын тудырады деп болжанған.</w:t>
      </w:r>
    </w:p>
    <w:p w14:paraId="79089F4F"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Дегенмен, соңғы зерттеулер көрсеткендей, тіпті аз уақыт ішінде ауруханадан шығарылған науқастарда да жағдайдың айтарлықтай жақсаруы байқалмайды: симптомдардың қайтарылуы, өзіне деген агрессия көріністері, жұмыстың болмауы және қайталанатын ауруханаға жатқызу опциялар болды. оқиғаларды дамыту үшін. Тек бірнеше пациенттер аурудың симптомдарымен жақсы қатар өмір сүрді немесе симптомдары мүлдем болмады. Пациенттердің 30% -дан астамы полициямен жағымсыз кездесулерге тап болды.</w:t>
      </w:r>
    </w:p>
    <w:p w14:paraId="23E06DFA" w14:textId="2982B380"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Ауруханаға жатқызудың негізгі көрсеткіштері: диагностика қажеттілігі, дәрі-дәрмектің көмегімен процесті тұрақтандыру, науқастың және оны қоршаған ортаның қауіпсіздігін қамтамасыз ету (суицидтік ойлар, агрессивті әрекеттер), мінез-құлықтың өрескел бұзылуы, өзін-өзі күтуге қабілетсіздігі.</w:t>
      </w:r>
    </w:p>
    <w:p w14:paraId="73E7C40B"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Ауруханаға жатқызу кезінде шизофренияны емдеу стратегиясы өмірлік жағдайға, өзіне-өзі қызмет көрсетуге, белгілі бір өмір сүру деңгейін сақтауға, жұмысты орындауға қабілеттілікке, әлеуметтік байланыстарды сақтауға байланысты практикалық міндеттерге бағытталған. Ауруханаға жатқызу сонымен қатар емделушіге шығарылғаннан кейін орналасатын жағдайларды жеңуге көмектесуге арналған.</w:t>
      </w:r>
    </w:p>
    <w:p w14:paraId="35FBF12A" w14:textId="162D05E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Әртүрлі мекемелер мен оқу орындарының өзара әрекеттесуі, әлеуметтік көмек көрсету қызметі психоәлеуметтік жұмыстың құрамдас бөлігі болып табылады. Мұнда жұмыспен қамту, білім беру, тұрғын үй жағдайын жақсарту саласындағы көмек ерекше маңызға ие.</w:t>
      </w:r>
    </w:p>
    <w:p w14:paraId="31526966"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Шизофрениямен ауыратын науқасты реабилитациялаудың негізгі міндеттері</w:t>
      </w:r>
    </w:p>
    <w:p w14:paraId="41A23589"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шизофрения симптомдарының ауырлығын төмендету;</w:t>
      </w:r>
    </w:p>
    <w:p w14:paraId="06ECAD8D"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қатар жүретін психикалық бұзылыстарды, соматикалық және неврологиялық ауруларды тиімді емдеу;</w:t>
      </w:r>
    </w:p>
    <w:p w14:paraId="40CAB976"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суицидтік мінез-құлықтың, гетеро- және аутоагрессияның алдын алу;</w:t>
      </w:r>
    </w:p>
    <w:p w14:paraId="3C39C965"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өмір сүру сапасын жақсарту;</w:t>
      </w:r>
    </w:p>
    <w:p w14:paraId="0FF00641"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кәсіби мәртебесін қалпына келтіру;</w:t>
      </w:r>
    </w:p>
    <w:p w14:paraId="062CA7EF"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қолайлы отбасылық орта құру;</w:t>
      </w:r>
    </w:p>
    <w:p w14:paraId="7A3337C3"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құқықтық қамтамасыз ету;</w:t>
      </w:r>
    </w:p>
    <w:p w14:paraId="19EF4009" w14:textId="77777777"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өзіне-өзі қызмет көрсету және өз бетінше өмір сүру дағдыларын үйрету;</w:t>
      </w:r>
    </w:p>
    <w:p w14:paraId="0A78470E" w14:textId="414123EC"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байланыс шеңберін кеңейту;</w:t>
      </w:r>
    </w:p>
    <w:p w14:paraId="58481E92" w14:textId="78FFAB4E" w:rsidR="001A3C49" w:rsidRPr="00D421FC" w:rsidRDefault="001A3C49" w:rsidP="001A3C49">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белсенділік деңгейін арттыру, шығармашылықты ынталандыру.</w:t>
      </w:r>
    </w:p>
    <w:p w14:paraId="7A383563"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Шетелде әлеуметтік оңалту</w:t>
      </w:r>
    </w:p>
    <w:p w14:paraId="596501D0"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Шет елдердің көпшілігінде шизофрениямен ауыратын науқастарға стационарда болған кезде әлеуметтік қамсыздандыру бөлімшелері жанынан арнайы психоәлеуметтік қызмет құрылды. Бұл қызмет пациенттің жедел психотикалық эпизодты жеңілдеткеннен кейін оның жұмыс орнына оралуына кепілдік беруге міндетті.</w:t>
      </w:r>
    </w:p>
    <w:p w14:paraId="035BD3AA" w14:textId="5C48D16E" w:rsidR="001A3C49"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Соңғы жылдары кейбір Еуропа елдерінде, атап айтқанда Германияда «шизофрениямен ауыратын науқастарға ауруханадан кейінгі көмекті оңтайландыру» үлгісі болып табылатын «Шизофренияның құзыретті желісінің хабаршысы» (KNS) танымал болды. . Бұл модель шизофрениямен ауыратын науқастарға көмек көрсету сапасын арттыруға бағытталған медициналық, психопедагогикалық және әлеуметтік-терапиялық шараларды синтездейді. Өз мақсаттарына жету үшін пациенттерге 6 айлық кезеңге кешенді бағдарлама ұсынылады, оған мыналар кіреді: психотәрбие, жеке, отбасылық және топтық психотерапия, әлеуметтік дағдыларды үйрету («төбелесу дағдыларын оқыту»), әлеуметтік қызметкер қызметтері, үйге бару және тұрақты түрде. науқаспен телефон арқылы сөйлесу.</w:t>
      </w:r>
    </w:p>
    <w:p w14:paraId="3A48EB5D"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Шизофрениядағы әлеуметтік-еңбектік реабилитация</w:t>
      </w:r>
    </w:p>
    <w:p w14:paraId="1A7A1359"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«Құзыретті шизофрения желісі» тобының мүшелерінің қызметі халықтың оң бағасын алды, атап айтқанда, шизофрениямен ауыратын науқастардың туыстарының сұрақтарына жауап беруге арналған «сенім телефоны» ұсынылды.</w:t>
      </w:r>
    </w:p>
    <w:p w14:paraId="68FF198C"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Бұл шизофрениямен ауыратын науқастарды әлеуметтік-еңбектік реабилитациялауда, олардың өзіне-өзі көмек көрсету топтары жұмысына қатысуында перспективті бағыт болып көрінеді. Өз-өзіне көмектесу топтары өздерінің тәжірибелерімен бөлісу арқылы шизофренияның өршуінің алғашқы белгілерін анықтауда маңызды рөл атқарады.</w:t>
      </w:r>
    </w:p>
    <w:p w14:paraId="6DF8EC87"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Шизофрениямен ауыратын науқастарды кәсіби оңалту үшін жұмыс орнында жұмысқа орналасуға жедел жәрдемдесу бойынша жеке бағдарламалар, оның ішінде күтім терапиясының элементтері әзірленуі керек.</w:t>
      </w:r>
    </w:p>
    <w:p w14:paraId="12DDD428"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Науқастың жалғыздыққа, оңаша өмір сүруге ұмтылуы оның кез келген жұмысқа араласқысы келмеуінің бір себебі болып табылады.</w:t>
      </w:r>
    </w:p>
    <w:p w14:paraId="7C4341BF"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Бұл жағдайда еңбек терапиясы және пациентті жұмысқа орналастырудың ойластырылған жүйесі соңғы рөл атқармайды. Науқастың жеткіліксіз жұмысы, сондай-ақ жұмысқа байланысты шамадан тыс жүктеме шизофренияның қайталануын тудыруы мүмкін. Науқастың еңбек ету көлемі мен сипатында, атап айтқанда, оның физикалық және психикалық белсенділігінде тепе-теңдікті сақтау маңызды.</w:t>
      </w:r>
    </w:p>
    <w:p w14:paraId="5BD2B39B"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Шизофрениямен ауыратын науқастың жұмысқа орналасуы оның айналасындағы адамдармен шығармашылық қарым-қатынасын білдіреді.</w:t>
      </w:r>
    </w:p>
    <w:p w14:paraId="08985181"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Науқасты жұмысқа орналастыруға формальды көзқарасқа жол берілмейді, оның қызметі, мүмкіндігінше, шығармашылық болуы керек, оның жұмысының әлеуметтік маңыздылығына бағытталған белсенділігін ынталандыруы керек.</w:t>
      </w:r>
    </w:p>
    <w:p w14:paraId="56FE570C" w14:textId="77777777"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Арнайы қолдау топтары, науқастарға көмек көрсететін қоғамдық ұйымдар табысты.</w:t>
      </w:r>
    </w:p>
    <w:p w14:paraId="7097620B" w14:textId="09A6F66C" w:rsidR="004D039E" w:rsidRPr="00D421FC" w:rsidRDefault="004D039E" w:rsidP="004D039E">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Өз бетінше өмір сүре алмайтын науқастар үшін олар үшін қолайлы тұру нысандарын (арнайы жатақханалар, емдеу-сауықтыру орталықтары және т.б.) ойластырып, табу керек.</w:t>
      </w:r>
    </w:p>
    <w:p w14:paraId="67C31FB2"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Шизофрениямен ауыратын науқастың әлеуметтенуіне кедергілер:</w:t>
      </w:r>
    </w:p>
    <w:p w14:paraId="43A3D917"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қаржылық шектеулер;</w:t>
      </w:r>
    </w:p>
    <w:p w14:paraId="7FCC10A2"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әлеуметтік белсенділіктің жеткіліксіздігі;</w:t>
      </w:r>
    </w:p>
    <w:p w14:paraId="52A7096B"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туыстары жоқ пәтерде тұру;</w:t>
      </w:r>
    </w:p>
    <w:p w14:paraId="6D211D5E"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туыстарымен және достарымен қарым-қатынасты шектеуге ұмтылу;</w:t>
      </w:r>
    </w:p>
    <w:p w14:paraId="2A7094A3"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жұмыс орнынан қашықтықта жеке көлігінің болмауы;</w:t>
      </w:r>
    </w:p>
    <w:p w14:paraId="3C0303DC"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тұлғааралық қарым-қатынас дағдыларының болмауы;</w:t>
      </w:r>
    </w:p>
    <w:p w14:paraId="5AB7F62C"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Стигма;</w:t>
      </w:r>
    </w:p>
    <w:p w14:paraId="5E6BDB5C"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оң симптомдар (сандырулар мен галлюцинациялар);</w:t>
      </w:r>
    </w:p>
    <w:p w14:paraId="6ACB4F68"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ілеспелі аффективті бұзылулар (мазасыздық және депрессия);</w:t>
      </w:r>
    </w:p>
    <w:p w14:paraId="14B233B5"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когнитивті бұзылыстар;</w:t>
      </w:r>
    </w:p>
    <w:p w14:paraId="13766206"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Дәрілердің жанама әсерлері.</w:t>
      </w:r>
    </w:p>
    <w:p w14:paraId="654840C8" w14:textId="20C6D813" w:rsidR="004D039E"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Шизофренияға арналған психоәлеуметтік терапия еңбек терапиясы мен белсенді физкультураны (денсаулық гимнастикасы, жаттығу терапиясы, би терапиясы, спорт және т.б.) қамтуы керек.</w:t>
      </w:r>
    </w:p>
    <w:p w14:paraId="0B8986C1"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Ересектердегі, жасөспірімдердегі және балалардағы шизофрения белгілері</w:t>
      </w:r>
    </w:p>
    <w:p w14:paraId="3603590E"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 белгілерінің алуан түрлілігін ескере отырып, адамның қайталанбас өмірлік тәжірибесін, отбасылық тәрбиенің ерекшеліктерін және қоршаған әлем туралы түсініктердің қалыптасуына әсер ететін басқа факторларды «есте сақтау» қажет. Әйтпесе, шизофренияны диагностикалау мәселесіне қатысы жоқ алыпсатарлық пайымдаулар қаупі бар. Өкінішке орай, психиатриядан алшақ ортада шизофрения белгілерін діни тәрбие алған, зайырлы дүниеден өзгеше құндылықтар жүйесінде тәрбиеленген адамдарға осындай жатқызу кездесуі мүмкін.</w:t>
      </w:r>
    </w:p>
    <w:p w14:paraId="075C0941" w14:textId="06BE5FEA"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Бірақ, әрине, шизофрения белгілерінің «мәдени» және «жас» ерекшеліктері болуы мүмкін және сәйкесінше балаларда, жасөспірімдерде және ересектерде ерекшеленетінін жоққа шығаруға болмайды. Басқаша айтқанда, төсек астындағы құбыжықтың белгілі бір ересек адамды жынды ету үшін жаһандық қастандық идеясымен бәсекелесуі екіталай.</w:t>
      </w:r>
    </w:p>
    <w:p w14:paraId="22DACC7C"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lastRenderedPageBreak/>
        <w:t>Балалар мен жасөспірімдердегі шизофрения белгілері</w:t>
      </w:r>
    </w:p>
    <w:p w14:paraId="3EE38617"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 туғаннан дами алады. Дегенмен, нәрестелік немесе балалық шақта шизофрения белгілері мен белгілерін тану өте қиын болуы мүмкін. Айтпақшы, бұл туралы туғанынан осы дертке шалдыққан Джани туралы деректі фильм баяндайды. Және бұл әлемде оқшауланған жағдай емес. Бір ғана Ресейде 0 мен 14 жас аралығындағы шизофрениямен ауыратын балалар мен жасөспірімдердің арақатынасы «...10 000 балаға шаққанда 1,66».</w:t>
      </w:r>
    </w:p>
    <w:p w14:paraId="30C8B71A"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Балалар мен жасөспірімдердегі шизофренияға тән белгілерге (мысалы, тәрбиеге, жас кезеңінің ерекшеліктеріне, баланың жалпы дамуына түзетілген) мыналар жатады:</w:t>
      </w:r>
    </w:p>
    <w:p w14:paraId="1F253D0F"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кататониялық бұзылыстар;</w:t>
      </w:r>
    </w:p>
    <w:p w14:paraId="72A42F67"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сөздің бөлшектенуі, неологизмдер;</w:t>
      </w:r>
    </w:p>
    <w:p w14:paraId="1FBB8326"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қызығушылықты жоғалту, әлеуметтік аутизм;</w:t>
      </w:r>
    </w:p>
    <w:p w14:paraId="77A2FEAD"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әрекетсіздік;</w:t>
      </w:r>
    </w:p>
    <w:p w14:paraId="431123B1"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ықпал ету, әсер ету немесе меңгеру адасулары;</w:t>
      </w:r>
    </w:p>
    <w:p w14:paraId="0393060F"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ой жаңғырығы, олардың аудармасы;</w:t>
      </w:r>
    </w:p>
    <w:p w14:paraId="3A5C2F3D"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есту галлюцинациялары;</w:t>
      </w:r>
    </w:p>
    <w:p w14:paraId="7D8CFD11" w14:textId="77777777"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ақылсыз идеялар.</w:t>
      </w:r>
    </w:p>
    <w:p w14:paraId="5A77A7C5" w14:textId="52665433" w:rsidR="009A3628" w:rsidRPr="00D421FC" w:rsidRDefault="009A3628" w:rsidP="009A3628">
      <w:pPr>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Шизофрения басталмас бұрын, бірінші жедел психотикалық эпизод, балалар мен жасөспірімдерде шизофренияның айқын продромальды белгілерін байқауға болады. Оларға ойлаудың, сөйлеудің, естудің жеңіл бұзылыстары, қозғалыс сипатының өзгеруі жатады. Сырттай қарағанда, баланың ойынға және құрдастарымен қарым-қатынасқа қызығушылық танытуды тоқтатқанын көруге болады, ол алаңдаушылықты дамытады.</w:t>
      </w:r>
    </w:p>
    <w:p w14:paraId="3AB9000B" w14:textId="4DE213EE" w:rsidR="004D4CE6" w:rsidRPr="00D421FC" w:rsidRDefault="004D4CE6" w:rsidP="009A3628">
      <w:pPr>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Психотерапия үшін шизофрениямен ауыратын науқастың отбасылық және топтық терапиясының рөлі бірінші кезекте маңызды. Жақын орта ең алдымен пациент үшін қолайлы және қолайлы ортаны құруға жауапты. Психотерапия шизофренияның өнімді, жағымсыз және когнитивті белгілерінің ауырлығын ескеруі керек. Әрбір науқастың жеке ерекшеліктерін жеке есте сақтау, осы профильдегі науқастарды емдеуде кешенді тәсілді жүзеге асыру қажет.</w:t>
      </w:r>
    </w:p>
    <w:p w14:paraId="461BA78E" w14:textId="77777777" w:rsidR="004D4CE6" w:rsidRPr="00D421FC" w:rsidRDefault="004D4CE6" w:rsidP="004D4CE6">
      <w:pPr>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Қазіргі уақытта Қазақстан өзектілігіне қарамастан бұл мәселеге жеткілікті көңіл бөлмей отыр. Пациенттерді оңалтудың мамандандырылған бағдарламаларын, әдістерін жасау қажет, олар жеке және топтық бағдарламаларды қамтиды. Оларға: әлеуметтік дағдыларды үйрету, өзін-өзі құрметтеу, өзіне сенімділік, басқаларды құрметтеу, тәуелсіз өмір сүру, қалдық белгілермен күресу, отбасылық терапия жатады. Ал бұл жұмыс науқаспен неғұрлым тезірек басталса, оның әлеуметтік бейімделу мүмкіндігі соғұрлым жоғары болады.</w:t>
      </w:r>
    </w:p>
    <w:p w14:paraId="2DF7C875" w14:textId="77777777" w:rsidR="004D4CE6" w:rsidRPr="00D421FC" w:rsidRDefault="004D4CE6" w:rsidP="004D4CE6">
      <w:pPr>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жағдайда дәрігердің негізгі міндеті - бұл аурудың белгілерін жеңілдету ғана емес, сонымен қатар науқасты оның ауруымен бірге өмір сүруге және өмір сүруге үйрету.</w:t>
      </w:r>
    </w:p>
    <w:p w14:paraId="75235EB6" w14:textId="310F9B40" w:rsidR="004D4CE6" w:rsidRPr="00D421FC" w:rsidRDefault="004D4CE6" w:rsidP="004D4CE6">
      <w:pPr>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емдеудің мақсаты әдетте науқастың әлеуметтік автономиясын қалпына келтіру болып табылады.</w:t>
      </w:r>
    </w:p>
    <w:p w14:paraId="3EC3C6FC" w14:textId="4E48C93A" w:rsidR="004D4CE6" w:rsidRPr="00D421FC" w:rsidRDefault="00D271AD" w:rsidP="004D4CE6">
      <w:pPr>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Қоғамда гуманистік құндылықтардың қалыптасуы адамға қойылатын талаптардың деңгейін жоғарылатады, ал қоғам кейде оларды жүзеге асыру үшін жағдайларды қамтамасыз ете алмайды. Көбінесе мұндай профильдегі пациенттерге жауапкершілік толығымен психиатриялық көмек қызметіне ауысады. Бұл ретте мемлекет шизофрения және басқа да тұлғалық бұзылыстары бар науқастардың психикалық бейімделуіне жан-жақты және жеткілікті көмек көрсетуді жүзеге асыру үшін жеткілікті шектеулі ресурстарды бөледі. Әлеуметтік қызметтердің қатысуымен психиатриялық науқастар үшін қорғаныш, мейірімді, оңалту ортасын құру әрекеттері аз ғана. Шизофрениямен ауыратын науқастың әлеуметтік бейімделуінде науқастың отбасынан алатын қолдауы маңызды рөл атқарады. Шизофрениямен ауыратын науқасты күту қажеттілігі отбасына жоғары физикалық және психологиялық жүктемені тудырады, ал отбасының өзі көбінесе айтарлықтай қолдауды алмайды. Шизофрениямен ауыратын науқастарды ұзақ емдеуде </w:t>
      </w:r>
      <w:r w:rsidRPr="00D421FC">
        <w:rPr>
          <w:rFonts w:ascii="Times New Roman" w:hAnsi="Times New Roman" w:cs="Times New Roman"/>
          <w:color w:val="000000"/>
          <w:sz w:val="24"/>
          <w:szCs w:val="24"/>
          <w:lang w:val="kk-KZ"/>
        </w:rPr>
        <w:lastRenderedPageBreak/>
        <w:t>дәрілік терапияның жоғары клиникалық тиімділігі олардың функционалдық бейімделуінің жалпы деңгейін және өз бетінше өмір сүру қабілетін арттырады және сол арқылы науқастың отбасының ауыртпалығын азайтады деп үміттенуге негіз бар. Денсаулықты сақтау, психикалық бұзылулардың алдын алу мәселелерін шешу үшін психикалық денсаулықтың әлеуметтік қауіп-қатерлерінің алдын алу, тиісті мекемелерді қалыптастыру және әлеуметтік медицина, медициналық-әлеуметтік психология саласындағы мамандарды даярлау қажет. Бұл психикалық бұзылулардан зардап шегетін науқастарға медициналық, әлеуметтік және психологиялық қолдау көрсетуі керек.</w:t>
      </w:r>
    </w:p>
    <w:p w14:paraId="3C8CF5CC" w14:textId="77777777" w:rsidR="009A3628" w:rsidRPr="00D421FC" w:rsidRDefault="009A3628" w:rsidP="00CE6AA2">
      <w:pPr>
        <w:autoSpaceDE w:val="0"/>
        <w:autoSpaceDN w:val="0"/>
        <w:adjustRightInd w:val="0"/>
        <w:spacing w:after="0" w:line="240" w:lineRule="auto"/>
        <w:rPr>
          <w:rFonts w:ascii="Times New Roman" w:hAnsi="Times New Roman" w:cs="Times New Roman"/>
          <w:color w:val="000000"/>
          <w:sz w:val="24"/>
          <w:szCs w:val="24"/>
          <w:lang w:val="kk-KZ"/>
        </w:rPr>
      </w:pPr>
    </w:p>
    <w:p w14:paraId="0976061C" w14:textId="7DDA0828" w:rsidR="00CE6AA2" w:rsidRPr="00D421FC" w:rsidRDefault="00CE6AA2" w:rsidP="00CE6AA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3077E4DD" w14:textId="17376280" w:rsidR="009A3628" w:rsidRPr="00D421FC" w:rsidRDefault="00AA700D" w:rsidP="00CE6AA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w:t>
      </w:r>
      <w:r w:rsidR="00A10A14" w:rsidRPr="00D421FC">
        <w:rPr>
          <w:rFonts w:ascii="Times New Roman" w:hAnsi="Times New Roman" w:cs="Times New Roman"/>
          <w:color w:val="000000"/>
          <w:sz w:val="24"/>
          <w:szCs w:val="24"/>
          <w:lang w:val="kk-KZ"/>
        </w:rPr>
        <w:t>Әлеуметтік және еңбек бейімделуі, оның шизофрениясы бар науқастар-ды сауықтырудағы маңызы?</w:t>
      </w:r>
    </w:p>
    <w:p w14:paraId="53C93D21" w14:textId="77777777" w:rsidR="00A10A14" w:rsidRPr="00D421FC" w:rsidRDefault="00AA700D"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w:t>
      </w:r>
      <w:r w:rsidR="00A10A14" w:rsidRPr="00D421FC">
        <w:rPr>
          <w:rFonts w:ascii="Times New Roman" w:hAnsi="Times New Roman" w:cs="Times New Roman"/>
          <w:color w:val="000000"/>
          <w:sz w:val="24"/>
          <w:szCs w:val="24"/>
          <w:lang w:val="kk-KZ"/>
        </w:rPr>
        <w:t>Шизофренияның этиологиясы мен патогенезі.</w:t>
      </w:r>
    </w:p>
    <w:p w14:paraId="6A3AEBC2" w14:textId="5571B034"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Шизофренияның формалары мен түрлері.</w:t>
      </w:r>
    </w:p>
    <w:p w14:paraId="0D5E4516" w14:textId="481DD795" w:rsidR="00AA700D"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Шизофрениямен ауыратын науқастардың проблемалары.</w:t>
      </w:r>
    </w:p>
    <w:p w14:paraId="3BE45D93" w14:textId="0C05739B"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Шизофрениямен ауыратын науқастардың өмір сапасы пациенттердің әлеуметтік бейімделуінің критерийі ретінде.</w:t>
      </w:r>
    </w:p>
    <w:p w14:paraId="4830C2CC" w14:textId="64EA0421"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Пациенттердің әлеуметтік қызметі және өмір сапасы.</w:t>
      </w:r>
    </w:p>
    <w:p w14:paraId="04D5FFE6" w14:textId="77777777" w:rsidR="009A3628" w:rsidRPr="00D421FC" w:rsidRDefault="009A3628" w:rsidP="00CE6AA2">
      <w:pPr>
        <w:autoSpaceDE w:val="0"/>
        <w:autoSpaceDN w:val="0"/>
        <w:adjustRightInd w:val="0"/>
        <w:spacing w:after="0" w:line="240" w:lineRule="auto"/>
        <w:rPr>
          <w:rFonts w:ascii="Times New Roman" w:hAnsi="Times New Roman" w:cs="Times New Roman"/>
          <w:color w:val="000000"/>
          <w:sz w:val="24"/>
          <w:szCs w:val="24"/>
          <w:lang w:val="kk-KZ"/>
        </w:rPr>
      </w:pPr>
    </w:p>
    <w:p w14:paraId="0FD50D82" w14:textId="595CA2A4" w:rsidR="00CE6AA2" w:rsidRPr="00D421FC" w:rsidRDefault="00CE6AA2" w:rsidP="00CE6AA2">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38E5F473" w14:textId="77777777" w:rsidR="00D271AD" w:rsidRPr="00D421FC" w:rsidRDefault="00D271AD" w:rsidP="00D271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Ефремова Н.А. Программа социальной адаптации семьи человека, страдающего шизофренией / Н.А. Ефремова, А.В. Бычок // Социальное проектирование: теория и практика: материалы VII заочной Международной научнопрактической конференции. – М., 2014. – С. 226-228. </w:t>
      </w:r>
    </w:p>
    <w:p w14:paraId="557DDB5F" w14:textId="77777777" w:rsidR="00D271AD" w:rsidRPr="00D421FC" w:rsidRDefault="00D271AD" w:rsidP="00D271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Ибрагимова Э.С. Особенности проявления шизофрении / Э.С. Ибрагимова // Сборник статей победителей международной научно-практической конференции: в 2 частях – М., 2017. – С. 1443-1445. </w:t>
      </w:r>
    </w:p>
    <w:p w14:paraId="6614F914" w14:textId="77777777" w:rsidR="00D271AD" w:rsidRPr="00D421FC" w:rsidRDefault="00D271AD" w:rsidP="00D271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Иващенко Н.Е. Исследование внутренней картины болезни при шизофрении / Н.Е. Иващенко // Психиатрия, психотерапия и клиническая психология. – 2012. – №2. – С. 37-40. </w:t>
      </w:r>
    </w:p>
    <w:p w14:paraId="51D84EFC" w14:textId="27840ECB" w:rsidR="00D271AD" w:rsidRPr="00D421FC" w:rsidRDefault="00D271AD" w:rsidP="00D271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Матросова О.С. Особенности социальной компетенции у больных шизофренией / О.С. Матросова, С.А. Пахомова // Бюллетень медицинских интернет – конференций. – 2015. – №2. – С. 108-110.</w:t>
      </w:r>
    </w:p>
    <w:p w14:paraId="0A0205B6" w14:textId="4595567E" w:rsidR="00D271AD" w:rsidRPr="00D421FC" w:rsidRDefault="00D271AD" w:rsidP="00D271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Кобзова М.П. Когнитивные нарушения и проблема социальной дезадаптации при шизофрении [Электронный ресурс] //Психологические исследования. http://psystudy.ru/index.php/num/2012n2-22/650-kobzova22.html</w:t>
      </w:r>
    </w:p>
    <w:p w14:paraId="1038493B" w14:textId="0AA1CBCC" w:rsidR="00D271AD" w:rsidRPr="00D421FC" w:rsidRDefault="00D271AD" w:rsidP="00D271AD">
      <w:pPr>
        <w:autoSpaceDE w:val="0"/>
        <w:autoSpaceDN w:val="0"/>
        <w:adjustRightInd w:val="0"/>
        <w:spacing w:after="0" w:line="240" w:lineRule="auto"/>
        <w:jc w:val="both"/>
        <w:rPr>
          <w:rFonts w:ascii="Times New Roman" w:hAnsi="Times New Roman" w:cs="Times New Roman"/>
          <w:color w:val="000000"/>
          <w:sz w:val="24"/>
          <w:szCs w:val="24"/>
          <w:lang w:val="kk-KZ"/>
        </w:rPr>
      </w:pPr>
    </w:p>
    <w:p w14:paraId="3236C8D5" w14:textId="37022F9B" w:rsidR="007F7412" w:rsidRDefault="007F7412" w:rsidP="00E57B1A">
      <w:pPr>
        <w:spacing w:after="0" w:line="240" w:lineRule="auto"/>
        <w:rPr>
          <w:rFonts w:ascii="Times New Roman" w:hAnsi="Times New Roman" w:cs="Times New Roman"/>
          <w:sz w:val="24"/>
          <w:szCs w:val="24"/>
          <w:lang w:val="kk-KZ"/>
        </w:rPr>
      </w:pPr>
    </w:p>
    <w:p w14:paraId="69E930E3" w14:textId="32055DAA" w:rsidR="00537B06" w:rsidRDefault="00537B06" w:rsidP="00E57B1A">
      <w:pPr>
        <w:spacing w:after="0" w:line="240" w:lineRule="auto"/>
        <w:rPr>
          <w:rFonts w:ascii="Times New Roman" w:hAnsi="Times New Roman" w:cs="Times New Roman"/>
          <w:sz w:val="24"/>
          <w:szCs w:val="24"/>
          <w:lang w:val="kk-KZ"/>
        </w:rPr>
      </w:pPr>
    </w:p>
    <w:p w14:paraId="12E71D80" w14:textId="77777777" w:rsidR="00537B06" w:rsidRPr="00D421FC" w:rsidRDefault="00537B06" w:rsidP="00E57B1A">
      <w:pPr>
        <w:spacing w:after="0" w:line="240" w:lineRule="auto"/>
        <w:rPr>
          <w:rFonts w:ascii="Times New Roman" w:hAnsi="Times New Roman" w:cs="Times New Roman"/>
          <w:sz w:val="24"/>
          <w:szCs w:val="24"/>
          <w:lang w:val="kk-KZ"/>
        </w:rPr>
      </w:pPr>
    </w:p>
    <w:p w14:paraId="58FFB559" w14:textId="560D14E6" w:rsidR="00A10A14" w:rsidRPr="00D421FC" w:rsidRDefault="00A10A14" w:rsidP="00A10A14">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1.9 Мүгедектікті анықтау</w:t>
      </w:r>
    </w:p>
    <w:p w14:paraId="2407E4A0" w14:textId="77777777"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p>
    <w:p w14:paraId="0AC2482B" w14:textId="77777777"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13C74BB6" w14:textId="77777777" w:rsidR="00E67D88" w:rsidRPr="00D421FC" w:rsidRDefault="00E67D88" w:rsidP="00E67D88">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Мүгедектікке ұшырау себебін анықтау. </w:t>
      </w:r>
    </w:p>
    <w:p w14:paraId="0707AA6E" w14:textId="77777777" w:rsidR="00E67D88" w:rsidRPr="00D421FC" w:rsidRDefault="00E67D88" w:rsidP="00E67D88">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Мүгедек топтары. </w:t>
      </w:r>
    </w:p>
    <w:p w14:paraId="55559A32" w14:textId="5FB03C56" w:rsidR="00E67D88" w:rsidRPr="00D421FC" w:rsidRDefault="00E67D88" w:rsidP="00E67D88">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Мүгедектік мерзімі және оларға берілетін жеңілдіктер.</w:t>
      </w:r>
    </w:p>
    <w:p w14:paraId="11D3AD77" w14:textId="77777777" w:rsidR="00E67D88" w:rsidRPr="00D421FC" w:rsidRDefault="00E67D88" w:rsidP="00A10A14">
      <w:pPr>
        <w:autoSpaceDE w:val="0"/>
        <w:autoSpaceDN w:val="0"/>
        <w:adjustRightInd w:val="0"/>
        <w:spacing w:after="0" w:line="240" w:lineRule="auto"/>
        <w:rPr>
          <w:rFonts w:ascii="Times New Roman" w:hAnsi="Times New Roman" w:cs="Times New Roman"/>
          <w:color w:val="000000"/>
          <w:sz w:val="24"/>
          <w:szCs w:val="24"/>
          <w:lang w:val="kk-KZ"/>
        </w:rPr>
      </w:pPr>
    </w:p>
    <w:p w14:paraId="10903830"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Адамның мүгедектiгi мен еңбек қабiлетiн жоғалту дәрежесiн белгiлеу халықты әлеуметтiк қорғау саласындағы уәкiлеттi органның аумақтық бөлiмшелерiнiң медициналық-әлеуметтiк сараптама жүргiзуi жолымен жүзеге асырылады.</w:t>
      </w:r>
    </w:p>
    <w:p w14:paraId="07C85532"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Медициналық-әлеуметтiк сараптама Қазақстан Республикасының Үкiметi белгiлеген тәртiппен, куәландырылатын адамның клиникалық- функционалдық, </w:t>
      </w:r>
      <w:r w:rsidRPr="00D421FC">
        <w:rPr>
          <w:rFonts w:ascii="Times New Roman" w:hAnsi="Times New Roman" w:cs="Times New Roman"/>
          <w:color w:val="000000"/>
          <w:sz w:val="24"/>
          <w:szCs w:val="24"/>
          <w:lang w:val="kk-KZ"/>
        </w:rPr>
        <w:lastRenderedPageBreak/>
        <w:t>әлеуметтiк, кәсiби және психологиялық деректерiн талдау негiзiнде организмнiң жай-күйiн кешендi бағалауға сүйенiп жүзеге асырылады.</w:t>
      </w:r>
    </w:p>
    <w:p w14:paraId="2B7904C8"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Адамды мүгедек деп таныған және еңбек қабiлетiн жоғалту дәрежесiн белгiлеген кезде олардың себептерi, мерзiмi, басталған уақыты, қосымша көмек түрлерiне және техникалық көмекшi (орнын толтырушы) құралдармен, арнаулы жүрiп-тұру құралдарымен қамтамасыз етудегi қажеттiлiктерi анықталады, сондай-ақ мүгедектi оңалтудың жеке бағдарламасы әзiрленедi.</w:t>
      </w:r>
    </w:p>
    <w:p w14:paraId="5CB9272C"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Мүгедектiк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тобы</w:t>
      </w:r>
      <w:proofErr w:type="spellEnd"/>
      <w:r w:rsidRPr="00D421FC">
        <w:rPr>
          <w:rFonts w:ascii="Times New Roman" w:hAnsi="Times New Roman" w:cs="Times New Roman"/>
          <w:color w:val="000000"/>
          <w:sz w:val="24"/>
          <w:szCs w:val="24"/>
        </w:rPr>
        <w:t xml:space="preserve"> он </w:t>
      </w:r>
      <w:proofErr w:type="spellStart"/>
      <w:r w:rsidRPr="00D421FC">
        <w:rPr>
          <w:rFonts w:ascii="Times New Roman" w:hAnsi="Times New Roman" w:cs="Times New Roman"/>
          <w:color w:val="000000"/>
          <w:sz w:val="24"/>
          <w:szCs w:val="24"/>
        </w:rPr>
        <w:t>алты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белгiленедi</w:t>
      </w:r>
      <w:proofErr w:type="spellEnd"/>
      <w:r w:rsidRPr="00D421FC">
        <w:rPr>
          <w:rFonts w:ascii="Times New Roman" w:hAnsi="Times New Roman" w:cs="Times New Roman"/>
          <w:color w:val="000000"/>
          <w:sz w:val="24"/>
          <w:szCs w:val="24"/>
        </w:rPr>
        <w:t>.</w:t>
      </w:r>
    </w:p>
    <w:p w14:paraId="16BFB8BA"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w:t>
      </w:r>
      <w:proofErr w:type="spellEnd"/>
      <w:r w:rsidRPr="00D421FC">
        <w:rPr>
          <w:rFonts w:ascii="Times New Roman" w:hAnsi="Times New Roman" w:cs="Times New Roman"/>
          <w:color w:val="000000"/>
          <w:sz w:val="24"/>
          <w:szCs w:val="24"/>
        </w:rPr>
        <w:t xml:space="preserve">: </w:t>
      </w:r>
    </w:p>
    <w:p w14:paraId="4CF665F3"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1)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iшiнде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араласуға</w:t>
      </w:r>
      <w:proofErr w:type="spellEnd"/>
      <w:r w:rsidRPr="00D421FC">
        <w:rPr>
          <w:rFonts w:ascii="Times New Roman" w:hAnsi="Times New Roman" w:cs="Times New Roman"/>
          <w:color w:val="000000"/>
          <w:sz w:val="24"/>
          <w:szCs w:val="24"/>
        </w:rPr>
        <w:t xml:space="preserve">; </w:t>
      </w:r>
    </w:p>
    <w:p w14:paraId="7E826124"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2)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инфрақұрылым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объектiлерiне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кiрiп-шығуын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қамтамасыз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етуге</w:t>
      </w:r>
      <w:proofErr w:type="spellEnd"/>
      <w:r w:rsidRPr="00D421FC">
        <w:rPr>
          <w:rFonts w:ascii="Times New Roman" w:hAnsi="Times New Roman" w:cs="Times New Roman"/>
          <w:color w:val="000000"/>
          <w:sz w:val="24"/>
          <w:szCs w:val="24"/>
        </w:rPr>
        <w:t xml:space="preserve">; </w:t>
      </w:r>
    </w:p>
    <w:p w14:paraId="31B4F23A" w14:textId="23B1FEA2"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3) </w:t>
      </w:r>
      <w:proofErr w:type="spellStart"/>
      <w:r w:rsidRPr="00D421FC">
        <w:rPr>
          <w:rFonts w:ascii="Times New Roman" w:hAnsi="Times New Roman" w:cs="Times New Roman"/>
          <w:color w:val="000000"/>
          <w:sz w:val="24"/>
          <w:szCs w:val="24"/>
        </w:rPr>
        <w:t>ақпаратқа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жеткiзуiн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қамтамасыз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етуге</w:t>
      </w:r>
      <w:proofErr w:type="spellEnd"/>
      <w:r w:rsidRPr="00D421FC">
        <w:rPr>
          <w:rFonts w:ascii="Times New Roman" w:hAnsi="Times New Roman" w:cs="Times New Roman"/>
          <w:color w:val="000000"/>
          <w:sz w:val="24"/>
          <w:szCs w:val="24"/>
        </w:rPr>
        <w:t xml:space="preserve">; </w:t>
      </w:r>
    </w:p>
    <w:p w14:paraId="3C3FFAC4"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4) </w:t>
      </w:r>
      <w:proofErr w:type="spellStart"/>
      <w:r w:rsidRPr="00D421FC">
        <w:rPr>
          <w:rFonts w:ascii="Times New Roman" w:hAnsi="Times New Roman" w:cs="Times New Roman"/>
          <w:color w:val="000000"/>
          <w:sz w:val="24"/>
          <w:szCs w:val="24"/>
        </w:rPr>
        <w:t>бiлiм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iшiнде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еркiн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таңдауға</w:t>
      </w:r>
      <w:proofErr w:type="spellEnd"/>
      <w:r w:rsidRPr="00D421FC">
        <w:rPr>
          <w:rFonts w:ascii="Times New Roman" w:hAnsi="Times New Roman" w:cs="Times New Roman"/>
          <w:color w:val="000000"/>
          <w:sz w:val="24"/>
          <w:szCs w:val="24"/>
        </w:rPr>
        <w:t xml:space="preserve">; </w:t>
      </w:r>
    </w:p>
    <w:p w14:paraId="4F40A44E"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5)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заңнамасында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белгiленген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тәртiппен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тегiн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көмектiң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кепiлдiк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берiлген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көлемiн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алуға</w:t>
      </w:r>
      <w:proofErr w:type="spellEnd"/>
      <w:r w:rsidRPr="00D421FC">
        <w:rPr>
          <w:rFonts w:ascii="Times New Roman" w:hAnsi="Times New Roman" w:cs="Times New Roman"/>
          <w:color w:val="000000"/>
          <w:sz w:val="24"/>
          <w:szCs w:val="24"/>
        </w:rPr>
        <w:t xml:space="preserve">; </w:t>
      </w:r>
    </w:p>
    <w:p w14:paraId="22BC3EF1" w14:textId="7D8415AE"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6) </w:t>
      </w:r>
      <w:proofErr w:type="spellStart"/>
      <w:r w:rsidRPr="00D421FC">
        <w:rPr>
          <w:rFonts w:ascii="Times New Roman" w:hAnsi="Times New Roman" w:cs="Times New Roman"/>
          <w:color w:val="000000"/>
          <w:sz w:val="24"/>
          <w:szCs w:val="24"/>
        </w:rPr>
        <w:t>кәсiптiк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даярлыққа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қайта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даярлыққа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қабiлетiн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қалпына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келтiруге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орналасуға</w:t>
      </w:r>
      <w:proofErr w:type="spellEnd"/>
      <w:r w:rsidRPr="00D421FC">
        <w:rPr>
          <w:rFonts w:ascii="Times New Roman" w:hAnsi="Times New Roman" w:cs="Times New Roman"/>
          <w:color w:val="000000"/>
          <w:sz w:val="24"/>
          <w:szCs w:val="24"/>
        </w:rPr>
        <w:t xml:space="preserve">; </w:t>
      </w:r>
    </w:p>
    <w:p w14:paraId="64C7879B"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7)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заңнамасына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сәйкес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үйге</w:t>
      </w:r>
      <w:proofErr w:type="spellEnd"/>
      <w:r w:rsidRPr="00D421FC">
        <w:rPr>
          <w:rFonts w:ascii="Times New Roman" w:hAnsi="Times New Roman" w:cs="Times New Roman"/>
          <w:color w:val="000000"/>
          <w:sz w:val="24"/>
          <w:szCs w:val="24"/>
        </w:rPr>
        <w:t xml:space="preserve">; </w:t>
      </w:r>
    </w:p>
    <w:p w14:paraId="7DEF1EA4"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8) </w:t>
      </w:r>
      <w:proofErr w:type="spellStart"/>
      <w:r w:rsidRPr="00D421FC">
        <w:rPr>
          <w:rFonts w:ascii="Times New Roman" w:hAnsi="Times New Roman" w:cs="Times New Roman"/>
          <w:color w:val="000000"/>
          <w:sz w:val="24"/>
          <w:szCs w:val="24"/>
        </w:rPr>
        <w:t>мемлекеттiк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iшiнде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денсаулық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мәдениет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көлiк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саласындағы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ұйымдарда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бiрiншi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кезекте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көрсетiлуге</w:t>
      </w:r>
      <w:proofErr w:type="spellEnd"/>
      <w:r w:rsidRPr="00D421FC">
        <w:rPr>
          <w:rFonts w:ascii="Times New Roman" w:hAnsi="Times New Roman" w:cs="Times New Roman"/>
          <w:color w:val="000000"/>
          <w:sz w:val="24"/>
          <w:szCs w:val="24"/>
        </w:rPr>
        <w:t xml:space="preserve">; </w:t>
      </w:r>
    </w:p>
    <w:p w14:paraId="10F0DF54" w14:textId="51C072BB"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9) </w:t>
      </w:r>
      <w:proofErr w:type="spellStart"/>
      <w:r w:rsidRPr="00D421FC">
        <w:rPr>
          <w:rFonts w:ascii="Times New Roman" w:hAnsi="Times New Roman" w:cs="Times New Roman"/>
          <w:color w:val="000000"/>
          <w:sz w:val="24"/>
          <w:szCs w:val="24"/>
        </w:rPr>
        <w:t>мүгедектердiң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шығармашылық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қабiлеттерiн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қолдауға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арналған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құқықтарын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Конституциясымен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заңнамалық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актiлерiмен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бекiтiлген</w:t>
      </w:r>
      <w:proofErr w:type="spellEnd"/>
      <w:r w:rsidRPr="00D421FC">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әлеуметтiк-экономикалық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құқықтары</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бостандықтарына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толығымен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болады</w:t>
      </w:r>
      <w:proofErr w:type="spellEnd"/>
      <w:r w:rsidRPr="00D421FC">
        <w:rPr>
          <w:rFonts w:ascii="Times New Roman" w:hAnsi="Times New Roman" w:cs="Times New Roman"/>
          <w:color w:val="000000"/>
          <w:sz w:val="24"/>
          <w:szCs w:val="24"/>
        </w:rPr>
        <w:t>.</w:t>
      </w:r>
    </w:p>
    <w:p w14:paraId="03B44D4C"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Мүгедектердi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кәсiптiк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бiлiм</w:t>
      </w:r>
      <w:proofErr w:type="spellEnd"/>
      <w:r w:rsidRPr="00D421FC">
        <w:rPr>
          <w:rFonts w:ascii="Times New Roman" w:hAnsi="Times New Roman" w:cs="Times New Roman"/>
          <w:color w:val="000000"/>
          <w:sz w:val="24"/>
          <w:szCs w:val="24"/>
        </w:rPr>
        <w:t xml:space="preserve"> беру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өмiрiне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азаматтармен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бiрдей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мүмкiндiктер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бағытталған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шаралар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қамтамасыз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етiледi</w:t>
      </w:r>
      <w:proofErr w:type="spellEnd"/>
      <w:r w:rsidRPr="00D421FC">
        <w:rPr>
          <w:rFonts w:ascii="Times New Roman" w:hAnsi="Times New Roman" w:cs="Times New Roman"/>
          <w:color w:val="000000"/>
          <w:sz w:val="24"/>
          <w:szCs w:val="24"/>
        </w:rPr>
        <w:t>.</w:t>
      </w:r>
    </w:p>
    <w:p w14:paraId="3705FD6E" w14:textId="77777777"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Мүгедектерге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көрсетiлетiн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мемлекеттiк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жәрдемақылар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өтемақылар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түрiндегi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төлемдердi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заңнамасында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көзделген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өзге</w:t>
      </w:r>
      <w:proofErr w:type="spellEnd"/>
      <w:r w:rsidRPr="00D421FC">
        <w:rPr>
          <w:rFonts w:ascii="Times New Roman" w:hAnsi="Times New Roman" w:cs="Times New Roman"/>
          <w:color w:val="000000"/>
          <w:sz w:val="24"/>
          <w:szCs w:val="24"/>
        </w:rPr>
        <w:t xml:space="preserve"> де </w:t>
      </w:r>
      <w:proofErr w:type="spellStart"/>
      <w:r w:rsidRPr="00D421FC">
        <w:rPr>
          <w:rFonts w:ascii="Times New Roman" w:hAnsi="Times New Roman" w:cs="Times New Roman"/>
          <w:color w:val="000000"/>
          <w:sz w:val="24"/>
          <w:szCs w:val="24"/>
        </w:rPr>
        <w:t>төлемдердi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қамтиды</w:t>
      </w:r>
      <w:proofErr w:type="spellEnd"/>
      <w:r w:rsidRPr="00D421FC">
        <w:rPr>
          <w:rFonts w:ascii="Times New Roman" w:hAnsi="Times New Roman" w:cs="Times New Roman"/>
          <w:color w:val="000000"/>
          <w:sz w:val="24"/>
          <w:szCs w:val="24"/>
        </w:rPr>
        <w:t>.</w:t>
      </w:r>
    </w:p>
    <w:p w14:paraId="7BD82DDD" w14:textId="7D1DDD4D" w:rsidR="00E67D88" w:rsidRPr="00D421FC" w:rsidRDefault="00E67D88" w:rsidP="00E67D88">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Жергiлiктi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атқарушы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органдар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берушi</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әлеуметтiк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көмектiң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қосымша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түрлерiн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құқылы</w:t>
      </w:r>
      <w:proofErr w:type="spellEnd"/>
      <w:r w:rsidRPr="00D421FC">
        <w:rPr>
          <w:rFonts w:ascii="Times New Roman" w:hAnsi="Times New Roman" w:cs="Times New Roman"/>
          <w:color w:val="000000"/>
          <w:sz w:val="24"/>
          <w:szCs w:val="24"/>
        </w:rPr>
        <w:t>.</w:t>
      </w:r>
    </w:p>
    <w:p w14:paraId="75EF8FC1"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диагностикалық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шаралары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кешенін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жүргізгеннен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ағза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уақытша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жарамсыздық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диагноз </w:t>
      </w:r>
      <w:proofErr w:type="spellStart"/>
      <w:r w:rsidRPr="00D421FC">
        <w:rPr>
          <w:rFonts w:ascii="Times New Roman" w:hAnsi="Times New Roman" w:cs="Times New Roman"/>
          <w:color w:val="000000"/>
          <w:sz w:val="24"/>
          <w:szCs w:val="24"/>
        </w:rPr>
        <w:t>қойылған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төрт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анатомиялық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ақаулары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адамдар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емделмейтін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емделушілерде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елеулі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бұзылыстары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жоқ</w:t>
      </w:r>
      <w:proofErr w:type="spellEnd"/>
      <w:r w:rsidRPr="00D421FC">
        <w:rPr>
          <w:rFonts w:ascii="Times New Roman" w:hAnsi="Times New Roman" w:cs="Times New Roman"/>
          <w:color w:val="000000"/>
          <w:sz w:val="24"/>
          <w:szCs w:val="24"/>
        </w:rPr>
        <w:t>.</w:t>
      </w:r>
    </w:p>
    <w:p w14:paraId="57316D2D"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куәландырудың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толықтығын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көлемін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сараптамаға</w:t>
      </w:r>
      <w:proofErr w:type="spellEnd"/>
      <w:r w:rsidRPr="00D421FC">
        <w:rPr>
          <w:rFonts w:ascii="Times New Roman" w:hAnsi="Times New Roman" w:cs="Times New Roman"/>
          <w:color w:val="000000"/>
          <w:sz w:val="24"/>
          <w:szCs w:val="24"/>
        </w:rPr>
        <w:t xml:space="preserve"> (МӘК) </w:t>
      </w:r>
      <w:proofErr w:type="spellStart"/>
      <w:r w:rsidRPr="00D421FC">
        <w:rPr>
          <w:rFonts w:ascii="Times New Roman" w:hAnsi="Times New Roman" w:cs="Times New Roman"/>
          <w:color w:val="000000"/>
          <w:sz w:val="24"/>
          <w:szCs w:val="24"/>
        </w:rPr>
        <w:t>жіберудің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негізділігін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жіберуші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дәрігерлік-консультациялық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комиссиясының</w:t>
      </w:r>
      <w:proofErr w:type="spellEnd"/>
      <w:r w:rsidRPr="00D421FC">
        <w:rPr>
          <w:rFonts w:ascii="Times New Roman" w:hAnsi="Times New Roman" w:cs="Times New Roman"/>
          <w:color w:val="000000"/>
          <w:sz w:val="24"/>
          <w:szCs w:val="24"/>
        </w:rPr>
        <w:t xml:space="preserve"> (МКК) </w:t>
      </w:r>
      <w:proofErr w:type="spellStart"/>
      <w:r w:rsidRPr="00D421FC">
        <w:rPr>
          <w:rFonts w:ascii="Times New Roman" w:hAnsi="Times New Roman" w:cs="Times New Roman"/>
          <w:color w:val="000000"/>
          <w:sz w:val="24"/>
          <w:szCs w:val="24"/>
        </w:rPr>
        <w:t>төрағасы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қамтамасыз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етеді</w:t>
      </w:r>
      <w:proofErr w:type="spellEnd"/>
      <w:r w:rsidRPr="00D421FC">
        <w:rPr>
          <w:rFonts w:ascii="Times New Roman" w:hAnsi="Times New Roman" w:cs="Times New Roman"/>
          <w:color w:val="000000"/>
          <w:sz w:val="24"/>
          <w:szCs w:val="24"/>
        </w:rPr>
        <w:t>.</w:t>
      </w:r>
    </w:p>
    <w:p w14:paraId="22E6E623"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МӘС-</w:t>
      </w:r>
      <w:proofErr w:type="spellStart"/>
      <w:r w:rsidRPr="00D421FC">
        <w:rPr>
          <w:rFonts w:ascii="Times New Roman" w:hAnsi="Times New Roman" w:cs="Times New Roman"/>
          <w:color w:val="000000"/>
          <w:sz w:val="24"/>
          <w:szCs w:val="24"/>
        </w:rPr>
        <w:t>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халықты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министрлігі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көші-қон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комитетінің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аумақтық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бөлімшелері</w:t>
      </w:r>
      <w:proofErr w:type="spellEnd"/>
      <w:r w:rsidRPr="00D421FC">
        <w:rPr>
          <w:rFonts w:ascii="Times New Roman" w:hAnsi="Times New Roman" w:cs="Times New Roman"/>
          <w:color w:val="000000"/>
          <w:sz w:val="24"/>
          <w:szCs w:val="24"/>
        </w:rPr>
        <w:t xml:space="preserve"> (МӘС </w:t>
      </w:r>
      <w:proofErr w:type="spellStart"/>
      <w:r w:rsidRPr="00D421FC">
        <w:rPr>
          <w:rFonts w:ascii="Times New Roman" w:hAnsi="Times New Roman" w:cs="Times New Roman"/>
          <w:color w:val="000000"/>
          <w:sz w:val="24"/>
          <w:szCs w:val="24"/>
        </w:rPr>
        <w:t>департаменттері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жүргізеді</w:t>
      </w:r>
      <w:proofErr w:type="spellEnd"/>
      <w:r w:rsidRPr="00D421FC">
        <w:rPr>
          <w:rFonts w:ascii="Times New Roman" w:hAnsi="Times New Roman" w:cs="Times New Roman"/>
          <w:color w:val="000000"/>
          <w:sz w:val="24"/>
          <w:szCs w:val="24"/>
        </w:rPr>
        <w:t>.</w:t>
      </w:r>
    </w:p>
    <w:p w14:paraId="15AE91AE"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бөлімшелерінің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мамандары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тексеру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дәрежесін</w:t>
      </w:r>
      <w:proofErr w:type="spellEnd"/>
      <w:r w:rsidRPr="00D421FC">
        <w:rPr>
          <w:rFonts w:ascii="Times New Roman" w:hAnsi="Times New Roman" w:cs="Times New Roman"/>
          <w:color w:val="000000"/>
          <w:sz w:val="24"/>
          <w:szCs w:val="24"/>
        </w:rPr>
        <w:t xml:space="preserve"> бағалау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ұсынылған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құжаттарды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клиникалық-функционалдық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кәсіби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деректер</w:t>
      </w:r>
      <w:proofErr w:type="spellEnd"/>
      <w:r w:rsidRPr="00D421FC">
        <w:rPr>
          <w:rFonts w:ascii="Times New Roman" w:hAnsi="Times New Roman" w:cs="Times New Roman"/>
          <w:color w:val="000000"/>
          <w:sz w:val="24"/>
          <w:szCs w:val="24"/>
        </w:rPr>
        <w:t>).</w:t>
      </w:r>
    </w:p>
    <w:p w14:paraId="7DBFCDC7" w14:textId="59A57973"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тіркелген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жүзеге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асырылады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жағдайларда</w:t>
      </w:r>
      <w:proofErr w:type="spellEnd"/>
      <w:r w:rsidRPr="00D421FC">
        <w:rPr>
          <w:rFonts w:ascii="Times New Roman" w:hAnsi="Times New Roman" w:cs="Times New Roman"/>
          <w:color w:val="000000"/>
          <w:sz w:val="24"/>
          <w:szCs w:val="24"/>
        </w:rPr>
        <w:t xml:space="preserve"> ВКК </w:t>
      </w:r>
      <w:proofErr w:type="spellStart"/>
      <w:r w:rsidRPr="00D421FC">
        <w:rPr>
          <w:rFonts w:ascii="Times New Roman" w:hAnsi="Times New Roman" w:cs="Times New Roman"/>
          <w:color w:val="000000"/>
          <w:sz w:val="24"/>
          <w:szCs w:val="24"/>
        </w:rPr>
        <w:t>қорытындысы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стационарлық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lastRenderedPageBreak/>
        <w:t>денсаулық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ұйымдарында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емделу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қылмыстық-атқару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тергеу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изоляторларының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сырттай</w:t>
      </w:r>
      <w:proofErr w:type="spellEnd"/>
      <w:r w:rsidRPr="00D421FC">
        <w:rPr>
          <w:rFonts w:ascii="Times New Roman" w:hAnsi="Times New Roman" w:cs="Times New Roman"/>
          <w:color w:val="000000"/>
          <w:sz w:val="24"/>
          <w:szCs w:val="24"/>
        </w:rPr>
        <w:t>.</w:t>
      </w:r>
    </w:p>
    <w:p w14:paraId="0C69CD17"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диагностикалық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шаралары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кешенін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жүргізгеннен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ағза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уақытша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жарамсыздық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диагноз </w:t>
      </w:r>
      <w:proofErr w:type="spellStart"/>
      <w:r w:rsidRPr="00D421FC">
        <w:rPr>
          <w:rFonts w:ascii="Times New Roman" w:hAnsi="Times New Roman" w:cs="Times New Roman"/>
          <w:color w:val="000000"/>
          <w:sz w:val="24"/>
          <w:szCs w:val="24"/>
        </w:rPr>
        <w:t>қойылған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төрт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айдан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анатомиялық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ақаулары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адамдар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емделмейтін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емделушілерде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елеулі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айқын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бұзылыстары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оңалту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жоқ</w:t>
      </w:r>
      <w:proofErr w:type="spellEnd"/>
      <w:r w:rsidRPr="00D421FC">
        <w:rPr>
          <w:rFonts w:ascii="Times New Roman" w:hAnsi="Times New Roman" w:cs="Times New Roman"/>
          <w:color w:val="000000"/>
          <w:sz w:val="24"/>
          <w:szCs w:val="24"/>
        </w:rPr>
        <w:t>.</w:t>
      </w:r>
    </w:p>
    <w:p w14:paraId="26A22425"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куәландырудың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толықтығын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көлемін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сараптамаға</w:t>
      </w:r>
      <w:proofErr w:type="spellEnd"/>
      <w:r w:rsidRPr="00D421FC">
        <w:rPr>
          <w:rFonts w:ascii="Times New Roman" w:hAnsi="Times New Roman" w:cs="Times New Roman"/>
          <w:color w:val="000000"/>
          <w:sz w:val="24"/>
          <w:szCs w:val="24"/>
        </w:rPr>
        <w:t xml:space="preserve"> (МӘК) </w:t>
      </w:r>
      <w:proofErr w:type="spellStart"/>
      <w:r w:rsidRPr="00D421FC">
        <w:rPr>
          <w:rFonts w:ascii="Times New Roman" w:hAnsi="Times New Roman" w:cs="Times New Roman"/>
          <w:color w:val="000000"/>
          <w:sz w:val="24"/>
          <w:szCs w:val="24"/>
        </w:rPr>
        <w:t>жіберудің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негізділігін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жіберуші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дәрігерлік-консультациялық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комиссиясының</w:t>
      </w:r>
      <w:proofErr w:type="spellEnd"/>
      <w:r w:rsidRPr="00D421FC">
        <w:rPr>
          <w:rFonts w:ascii="Times New Roman" w:hAnsi="Times New Roman" w:cs="Times New Roman"/>
          <w:color w:val="000000"/>
          <w:sz w:val="24"/>
          <w:szCs w:val="24"/>
        </w:rPr>
        <w:t xml:space="preserve"> (МКК) </w:t>
      </w:r>
      <w:proofErr w:type="spellStart"/>
      <w:r w:rsidRPr="00D421FC">
        <w:rPr>
          <w:rFonts w:ascii="Times New Roman" w:hAnsi="Times New Roman" w:cs="Times New Roman"/>
          <w:color w:val="000000"/>
          <w:sz w:val="24"/>
          <w:szCs w:val="24"/>
        </w:rPr>
        <w:t>төрағасы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қамтамасыз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етеді</w:t>
      </w:r>
      <w:proofErr w:type="spellEnd"/>
      <w:r w:rsidRPr="00D421FC">
        <w:rPr>
          <w:rFonts w:ascii="Times New Roman" w:hAnsi="Times New Roman" w:cs="Times New Roman"/>
          <w:color w:val="000000"/>
          <w:sz w:val="24"/>
          <w:szCs w:val="24"/>
        </w:rPr>
        <w:t>.</w:t>
      </w:r>
    </w:p>
    <w:p w14:paraId="0DB59E3A"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МӘС-</w:t>
      </w:r>
      <w:proofErr w:type="spellStart"/>
      <w:r w:rsidRPr="00D421FC">
        <w:rPr>
          <w:rFonts w:ascii="Times New Roman" w:hAnsi="Times New Roman" w:cs="Times New Roman"/>
          <w:color w:val="000000"/>
          <w:sz w:val="24"/>
          <w:szCs w:val="24"/>
        </w:rPr>
        <w:t>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халықты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министрлігі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көші-қон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комитетінің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аумақтық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бөлімшелері</w:t>
      </w:r>
      <w:proofErr w:type="spellEnd"/>
      <w:r w:rsidRPr="00D421FC">
        <w:rPr>
          <w:rFonts w:ascii="Times New Roman" w:hAnsi="Times New Roman" w:cs="Times New Roman"/>
          <w:color w:val="000000"/>
          <w:sz w:val="24"/>
          <w:szCs w:val="24"/>
        </w:rPr>
        <w:t xml:space="preserve"> (МӘС </w:t>
      </w:r>
      <w:proofErr w:type="spellStart"/>
      <w:r w:rsidRPr="00D421FC">
        <w:rPr>
          <w:rFonts w:ascii="Times New Roman" w:hAnsi="Times New Roman" w:cs="Times New Roman"/>
          <w:color w:val="000000"/>
          <w:sz w:val="24"/>
          <w:szCs w:val="24"/>
        </w:rPr>
        <w:t>департаменттері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жүргізеді</w:t>
      </w:r>
      <w:proofErr w:type="spellEnd"/>
      <w:r w:rsidRPr="00D421FC">
        <w:rPr>
          <w:rFonts w:ascii="Times New Roman" w:hAnsi="Times New Roman" w:cs="Times New Roman"/>
          <w:color w:val="000000"/>
          <w:sz w:val="24"/>
          <w:szCs w:val="24"/>
        </w:rPr>
        <w:t>.</w:t>
      </w:r>
    </w:p>
    <w:p w14:paraId="583AE2D6" w14:textId="77777777"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бөлімшелерінің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мамандары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зерттелетін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тексеру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дәрежесін</w:t>
      </w:r>
      <w:proofErr w:type="spellEnd"/>
      <w:r w:rsidRPr="00D421FC">
        <w:rPr>
          <w:rFonts w:ascii="Times New Roman" w:hAnsi="Times New Roman" w:cs="Times New Roman"/>
          <w:color w:val="000000"/>
          <w:sz w:val="24"/>
          <w:szCs w:val="24"/>
        </w:rPr>
        <w:t xml:space="preserve"> бағалау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ұсынылған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құжаттарды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клиникалық-функционалдық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кәсіби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деректер</w:t>
      </w:r>
      <w:proofErr w:type="spellEnd"/>
      <w:r w:rsidRPr="00D421FC">
        <w:rPr>
          <w:rFonts w:ascii="Times New Roman" w:hAnsi="Times New Roman" w:cs="Times New Roman"/>
          <w:color w:val="000000"/>
          <w:sz w:val="24"/>
          <w:szCs w:val="24"/>
        </w:rPr>
        <w:t>).</w:t>
      </w:r>
    </w:p>
    <w:p w14:paraId="3C311A47" w14:textId="01946081" w:rsidR="003E3FEC" w:rsidRPr="00D421FC" w:rsidRDefault="003E3FEC" w:rsidP="003E3FE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тұратын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тіркелген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жүзеге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асырылады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кейбір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жағдайларда</w:t>
      </w:r>
      <w:proofErr w:type="spellEnd"/>
      <w:r w:rsidRPr="00D421FC">
        <w:rPr>
          <w:rFonts w:ascii="Times New Roman" w:hAnsi="Times New Roman" w:cs="Times New Roman"/>
          <w:color w:val="000000"/>
          <w:sz w:val="24"/>
          <w:szCs w:val="24"/>
        </w:rPr>
        <w:t xml:space="preserve"> ВКК </w:t>
      </w:r>
      <w:proofErr w:type="spellStart"/>
      <w:r w:rsidRPr="00D421FC">
        <w:rPr>
          <w:rFonts w:ascii="Times New Roman" w:hAnsi="Times New Roman" w:cs="Times New Roman"/>
          <w:color w:val="000000"/>
          <w:sz w:val="24"/>
          <w:szCs w:val="24"/>
        </w:rPr>
        <w:t>қорытындысы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бойынша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үйде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стационарлық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денсаулық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сақтау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ұйымдарында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емделу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жүргізілуі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қылмыстық-атқару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жүйесінің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тергеу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изоляторларының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сырттай</w:t>
      </w:r>
      <w:proofErr w:type="spellEnd"/>
      <w:r w:rsidRPr="00D421FC">
        <w:rPr>
          <w:rFonts w:ascii="Times New Roman" w:hAnsi="Times New Roman" w:cs="Times New Roman"/>
          <w:color w:val="000000"/>
          <w:sz w:val="24"/>
          <w:szCs w:val="24"/>
        </w:rPr>
        <w:t>.</w:t>
      </w:r>
    </w:p>
    <w:p w14:paraId="6C495D0A" w14:textId="77777777" w:rsidR="00E67D88" w:rsidRPr="00D421FC" w:rsidRDefault="00E67D88" w:rsidP="00E67D88">
      <w:pPr>
        <w:autoSpaceDE w:val="0"/>
        <w:autoSpaceDN w:val="0"/>
        <w:adjustRightInd w:val="0"/>
        <w:spacing w:after="0" w:line="240" w:lineRule="auto"/>
        <w:rPr>
          <w:rFonts w:ascii="Times New Roman" w:hAnsi="Times New Roman" w:cs="Times New Roman"/>
          <w:b/>
          <w:bCs/>
          <w:color w:val="000000"/>
          <w:sz w:val="24"/>
          <w:szCs w:val="24"/>
        </w:rPr>
      </w:pPr>
    </w:p>
    <w:p w14:paraId="2F646D60" w14:textId="61527998" w:rsidR="00E67D88" w:rsidRPr="00D421FC" w:rsidRDefault="00E67D88" w:rsidP="00E67D88">
      <w:pPr>
        <w:autoSpaceDE w:val="0"/>
        <w:autoSpaceDN w:val="0"/>
        <w:adjustRightInd w:val="0"/>
        <w:spacing w:after="0" w:line="240" w:lineRule="auto"/>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Бақылау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сұрақтары</w:t>
      </w:r>
      <w:proofErr w:type="spellEnd"/>
    </w:p>
    <w:p w14:paraId="5062D039" w14:textId="2A22AF99"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1.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дегеніміз</w:t>
      </w:r>
      <w:proofErr w:type="spellEnd"/>
      <w:r w:rsidRPr="00D421FC">
        <w:rPr>
          <w:rFonts w:ascii="Times New Roman" w:hAnsi="Times New Roman" w:cs="Times New Roman"/>
          <w:color w:val="000000"/>
          <w:sz w:val="24"/>
          <w:szCs w:val="24"/>
        </w:rPr>
        <w:t xml:space="preserve"> не, оны не </w:t>
      </w:r>
      <w:proofErr w:type="spellStart"/>
      <w:r w:rsidRPr="00D421FC">
        <w:rPr>
          <w:rFonts w:ascii="Times New Roman" w:hAnsi="Times New Roman" w:cs="Times New Roman"/>
          <w:color w:val="000000"/>
          <w:sz w:val="24"/>
          <w:szCs w:val="24"/>
        </w:rPr>
        <w:t>үшін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жүргізеді</w:t>
      </w:r>
      <w:proofErr w:type="spellEnd"/>
      <w:r w:rsidRPr="00D421FC">
        <w:rPr>
          <w:rFonts w:ascii="Times New Roman" w:hAnsi="Times New Roman" w:cs="Times New Roman"/>
          <w:color w:val="000000"/>
          <w:sz w:val="24"/>
          <w:szCs w:val="24"/>
        </w:rPr>
        <w:t>?</w:t>
      </w:r>
    </w:p>
    <w:p w14:paraId="79DAECD3" w14:textId="3FBEDBA3"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2.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топтары</w:t>
      </w:r>
      <w:proofErr w:type="spellEnd"/>
      <w:r w:rsidRPr="00D421FC">
        <w:rPr>
          <w:rFonts w:ascii="Times New Roman" w:hAnsi="Times New Roman" w:cs="Times New Roman"/>
          <w:color w:val="000000"/>
          <w:sz w:val="24"/>
          <w:szCs w:val="24"/>
        </w:rPr>
        <w:t xml:space="preserve"> бар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уақытқа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белгіленеді</w:t>
      </w:r>
      <w:proofErr w:type="spellEnd"/>
      <w:r w:rsidRPr="00D421FC">
        <w:rPr>
          <w:rFonts w:ascii="Times New Roman" w:hAnsi="Times New Roman" w:cs="Times New Roman"/>
          <w:color w:val="000000"/>
          <w:sz w:val="24"/>
          <w:szCs w:val="24"/>
        </w:rPr>
        <w:t>?</w:t>
      </w:r>
    </w:p>
    <w:p w14:paraId="7B695021" w14:textId="5F393413"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3. </w:t>
      </w:r>
      <w:r w:rsidRPr="00D421FC">
        <w:rPr>
          <w:rFonts w:ascii="Times New Roman" w:hAnsi="Times New Roman" w:cs="Times New Roman"/>
          <w:color w:val="000000"/>
          <w:sz w:val="24"/>
          <w:szCs w:val="24"/>
        </w:rPr>
        <w:t xml:space="preserve">Адам </w:t>
      </w:r>
      <w:proofErr w:type="spellStart"/>
      <w:r w:rsidRPr="00D421FC">
        <w:rPr>
          <w:rFonts w:ascii="Times New Roman" w:hAnsi="Times New Roman" w:cs="Times New Roman"/>
          <w:color w:val="000000"/>
          <w:sz w:val="24"/>
          <w:szCs w:val="24"/>
        </w:rPr>
        <w:t>ауырған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кезден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қанша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уақыттан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бастап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сараптамадан</w:t>
      </w:r>
      <w:proofErr w:type="spellEnd"/>
      <w:r w:rsidRPr="00D421FC">
        <w:rPr>
          <w:rFonts w:ascii="Times New Roman" w:hAnsi="Times New Roman" w:cs="Times New Roman"/>
          <w:color w:val="000000"/>
          <w:sz w:val="24"/>
          <w:szCs w:val="24"/>
        </w:rPr>
        <w:t xml:space="preserve"> (МӘС) </w:t>
      </w:r>
      <w:proofErr w:type="spellStart"/>
      <w:r w:rsidRPr="00D421FC">
        <w:rPr>
          <w:rFonts w:ascii="Times New Roman" w:hAnsi="Times New Roman" w:cs="Times New Roman"/>
          <w:color w:val="000000"/>
          <w:sz w:val="24"/>
          <w:szCs w:val="24"/>
        </w:rPr>
        <w:t>өтуге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құқылы</w:t>
      </w:r>
      <w:proofErr w:type="spellEnd"/>
      <w:r w:rsidRPr="00D421FC">
        <w:rPr>
          <w:rFonts w:ascii="Times New Roman" w:hAnsi="Times New Roman" w:cs="Times New Roman"/>
          <w:color w:val="000000"/>
          <w:sz w:val="24"/>
          <w:szCs w:val="24"/>
        </w:rPr>
        <w:t>?</w:t>
      </w:r>
    </w:p>
    <w:p w14:paraId="1233FD53" w14:textId="688587F0"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4.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жібереді</w:t>
      </w:r>
      <w:proofErr w:type="spellEnd"/>
      <w:r w:rsidRPr="00D421FC">
        <w:rPr>
          <w:rFonts w:ascii="Times New Roman" w:hAnsi="Times New Roman" w:cs="Times New Roman"/>
          <w:color w:val="000000"/>
          <w:sz w:val="24"/>
          <w:szCs w:val="24"/>
        </w:rPr>
        <w:t>?</w:t>
      </w:r>
    </w:p>
    <w:p w14:paraId="1DFC4F32" w14:textId="635F4532"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5.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алгоритмі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w:t>
      </w:r>
    </w:p>
    <w:p w14:paraId="7377054E" w14:textId="6451835E"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6. </w:t>
      </w: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агенттіктері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құжаттарды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береді</w:t>
      </w:r>
      <w:proofErr w:type="spellEnd"/>
      <w:r w:rsidRPr="00D421FC">
        <w:rPr>
          <w:rFonts w:ascii="Times New Roman" w:hAnsi="Times New Roman" w:cs="Times New Roman"/>
          <w:color w:val="000000"/>
          <w:sz w:val="24"/>
          <w:szCs w:val="24"/>
        </w:rPr>
        <w:t>?</w:t>
      </w:r>
    </w:p>
    <w:p w14:paraId="381380DD" w14:textId="367D8F7D"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7. </w:t>
      </w:r>
      <w:proofErr w:type="spell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тобын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кезінде</w:t>
      </w:r>
      <w:proofErr w:type="spellEnd"/>
      <w:r w:rsidRPr="00D421FC">
        <w:rPr>
          <w:rFonts w:ascii="Times New Roman" w:hAnsi="Times New Roman" w:cs="Times New Roman"/>
          <w:color w:val="000000"/>
          <w:sz w:val="24"/>
          <w:szCs w:val="24"/>
        </w:rPr>
        <w:t xml:space="preserve"> МӘС </w:t>
      </w:r>
      <w:proofErr w:type="spellStart"/>
      <w:r w:rsidRPr="00D421FC">
        <w:rPr>
          <w:rFonts w:ascii="Times New Roman" w:hAnsi="Times New Roman" w:cs="Times New Roman"/>
          <w:color w:val="000000"/>
          <w:sz w:val="24"/>
          <w:szCs w:val="24"/>
        </w:rPr>
        <w:t>агенттіктері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нені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басшылыққа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алады</w:t>
      </w:r>
      <w:proofErr w:type="spellEnd"/>
      <w:r w:rsidRPr="00D421FC">
        <w:rPr>
          <w:rFonts w:ascii="Times New Roman" w:hAnsi="Times New Roman" w:cs="Times New Roman"/>
          <w:color w:val="000000"/>
          <w:sz w:val="24"/>
          <w:szCs w:val="24"/>
        </w:rPr>
        <w:t>?</w:t>
      </w:r>
    </w:p>
    <w:p w14:paraId="3B4A2AF4" w14:textId="5A0B49AB"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8.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қалай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жүргізіледі</w:t>
      </w:r>
      <w:proofErr w:type="spellEnd"/>
      <w:r w:rsidRPr="00D421FC">
        <w:rPr>
          <w:rFonts w:ascii="Times New Roman" w:hAnsi="Times New Roman" w:cs="Times New Roman"/>
          <w:color w:val="000000"/>
          <w:sz w:val="24"/>
          <w:szCs w:val="24"/>
        </w:rPr>
        <w:t>?</w:t>
      </w:r>
    </w:p>
    <w:p w14:paraId="275E9541" w14:textId="5AD83E9E" w:rsidR="00D30FF5"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9. </w:t>
      </w: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агенттіктері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құжаттарды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береді</w:t>
      </w:r>
      <w:proofErr w:type="spellEnd"/>
      <w:r w:rsidRPr="00D421FC">
        <w:rPr>
          <w:rFonts w:ascii="Times New Roman" w:hAnsi="Times New Roman" w:cs="Times New Roman"/>
          <w:color w:val="000000"/>
          <w:sz w:val="24"/>
          <w:szCs w:val="24"/>
        </w:rPr>
        <w:t>?</w:t>
      </w:r>
    </w:p>
    <w:p w14:paraId="225D2E1D" w14:textId="26E2D90C" w:rsidR="003E3FEC" w:rsidRPr="00D421FC" w:rsidRDefault="00D30FF5" w:rsidP="00D30FF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10. </w:t>
      </w:r>
      <w:r w:rsidRPr="00D421FC">
        <w:rPr>
          <w:rFonts w:ascii="Times New Roman" w:hAnsi="Times New Roman" w:cs="Times New Roman"/>
          <w:color w:val="000000"/>
          <w:sz w:val="24"/>
          <w:szCs w:val="24"/>
        </w:rPr>
        <w:t xml:space="preserve">МӘС </w:t>
      </w:r>
      <w:proofErr w:type="spellStart"/>
      <w:r w:rsidRPr="00D421FC">
        <w:rPr>
          <w:rFonts w:ascii="Times New Roman" w:hAnsi="Times New Roman" w:cs="Times New Roman"/>
          <w:color w:val="000000"/>
          <w:sz w:val="24"/>
          <w:szCs w:val="24"/>
        </w:rPr>
        <w:t>Бюросының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шешімімен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келіспесеңіз</w:t>
      </w:r>
      <w:proofErr w:type="spellEnd"/>
      <w:r w:rsidRPr="00D421FC">
        <w:rPr>
          <w:rFonts w:ascii="Times New Roman" w:hAnsi="Times New Roman" w:cs="Times New Roman"/>
          <w:color w:val="000000"/>
          <w:sz w:val="24"/>
          <w:szCs w:val="24"/>
        </w:rPr>
        <w:t xml:space="preserve"> не </w:t>
      </w:r>
      <w:proofErr w:type="spellStart"/>
      <w:r w:rsidRPr="00D421FC">
        <w:rPr>
          <w:rFonts w:ascii="Times New Roman" w:hAnsi="Times New Roman" w:cs="Times New Roman"/>
          <w:color w:val="000000"/>
          <w:sz w:val="24"/>
          <w:szCs w:val="24"/>
        </w:rPr>
        <w:t>істеу</w:t>
      </w:r>
      <w:proofErr w:type="spellEnd"/>
      <w:r w:rsidRPr="00D421FC">
        <w:rPr>
          <w:rFonts w:ascii="Times New Roman" w:hAnsi="Times New Roman" w:cs="Times New Roman"/>
          <w:color w:val="000000"/>
          <w:sz w:val="24"/>
          <w:szCs w:val="24"/>
        </w:rPr>
        <w:t xml:space="preserve"> </w:t>
      </w:r>
      <w:proofErr w:type="gramStart"/>
      <w:r w:rsidRPr="00D421FC">
        <w:rPr>
          <w:rFonts w:ascii="Times New Roman" w:hAnsi="Times New Roman" w:cs="Times New Roman"/>
          <w:color w:val="000000"/>
          <w:sz w:val="24"/>
          <w:szCs w:val="24"/>
        </w:rPr>
        <w:t>керек?</w:t>
      </w:r>
      <w:r w:rsidR="003E3FEC" w:rsidRPr="00D421FC">
        <w:rPr>
          <w:rFonts w:ascii="Times New Roman" w:hAnsi="Times New Roman" w:cs="Times New Roman"/>
          <w:color w:val="000000"/>
          <w:sz w:val="24"/>
          <w:szCs w:val="24"/>
          <w:lang w:val="kk-KZ"/>
        </w:rPr>
        <w:t>Әдебиеттер</w:t>
      </w:r>
      <w:proofErr w:type="gramEnd"/>
    </w:p>
    <w:p w14:paraId="0C2B224D" w14:textId="476369B4" w:rsidR="003E3FEC" w:rsidRDefault="003E3FEC" w:rsidP="00E67D88">
      <w:pPr>
        <w:autoSpaceDE w:val="0"/>
        <w:autoSpaceDN w:val="0"/>
        <w:adjustRightInd w:val="0"/>
        <w:spacing w:after="0" w:line="240" w:lineRule="auto"/>
        <w:jc w:val="both"/>
        <w:rPr>
          <w:rFonts w:ascii="Times New Roman" w:hAnsi="Times New Roman" w:cs="Times New Roman"/>
          <w:color w:val="000000"/>
          <w:sz w:val="24"/>
          <w:szCs w:val="24"/>
        </w:rPr>
      </w:pPr>
    </w:p>
    <w:p w14:paraId="4BDAECB1" w14:textId="28B71506" w:rsidR="00537B06" w:rsidRDefault="00537B06" w:rsidP="00E67D88">
      <w:pPr>
        <w:autoSpaceDE w:val="0"/>
        <w:autoSpaceDN w:val="0"/>
        <w:adjustRightInd w:val="0"/>
        <w:spacing w:after="0" w:line="240" w:lineRule="auto"/>
        <w:jc w:val="both"/>
        <w:rPr>
          <w:rFonts w:ascii="Times New Roman" w:hAnsi="Times New Roman" w:cs="Times New Roman"/>
          <w:color w:val="000000"/>
          <w:sz w:val="24"/>
          <w:szCs w:val="24"/>
        </w:rPr>
      </w:pPr>
    </w:p>
    <w:p w14:paraId="12AE4F0A" w14:textId="77777777" w:rsidR="00537B06" w:rsidRPr="00D421FC" w:rsidRDefault="00537B06" w:rsidP="00E67D88">
      <w:pPr>
        <w:autoSpaceDE w:val="0"/>
        <w:autoSpaceDN w:val="0"/>
        <w:adjustRightInd w:val="0"/>
        <w:spacing w:after="0" w:line="240" w:lineRule="auto"/>
        <w:jc w:val="both"/>
        <w:rPr>
          <w:rFonts w:ascii="Times New Roman" w:hAnsi="Times New Roman" w:cs="Times New Roman"/>
          <w:color w:val="000000"/>
          <w:sz w:val="24"/>
          <w:szCs w:val="24"/>
        </w:rPr>
      </w:pPr>
    </w:p>
    <w:p w14:paraId="30F1BF9C" w14:textId="4E07E88A" w:rsidR="0032521B" w:rsidRPr="00D421FC" w:rsidRDefault="0032521B" w:rsidP="00E67D88">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512117C1" w14:textId="77777777" w:rsidR="006D60CC" w:rsidRPr="00D421FC" w:rsidRDefault="0032521B"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 xml:space="preserve">1 </w:t>
      </w:r>
      <w:r w:rsidR="006D60CC" w:rsidRPr="00D421FC">
        <w:rPr>
          <w:rFonts w:ascii="Times New Roman" w:hAnsi="Times New Roman" w:cs="Times New Roman"/>
          <w:sz w:val="24"/>
          <w:szCs w:val="24"/>
        </w:rPr>
        <w:t xml:space="preserve">Социальная </w:t>
      </w:r>
      <w:proofErr w:type="gramStart"/>
      <w:r w:rsidR="006D60CC" w:rsidRPr="00D421FC">
        <w:rPr>
          <w:rFonts w:ascii="Times New Roman" w:hAnsi="Times New Roman" w:cs="Times New Roman"/>
          <w:sz w:val="24"/>
          <w:szCs w:val="24"/>
        </w:rPr>
        <w:t>медицина :</w:t>
      </w:r>
      <w:proofErr w:type="gramEnd"/>
      <w:r w:rsidR="006D60CC" w:rsidRPr="00D421FC">
        <w:rPr>
          <w:rFonts w:ascii="Times New Roman" w:hAnsi="Times New Roman" w:cs="Times New Roman"/>
          <w:sz w:val="24"/>
          <w:szCs w:val="24"/>
        </w:rPr>
        <w:t xml:space="preserve"> учебник для бакалавров / под ред. А. В. Мартыненко. — </w:t>
      </w:r>
      <w:proofErr w:type="gramStart"/>
      <w:r w:rsidR="006D60CC" w:rsidRPr="00D421FC">
        <w:rPr>
          <w:rFonts w:ascii="Times New Roman" w:hAnsi="Times New Roman" w:cs="Times New Roman"/>
          <w:sz w:val="24"/>
          <w:szCs w:val="24"/>
        </w:rPr>
        <w:t>М. :</w:t>
      </w:r>
      <w:proofErr w:type="gramEnd"/>
      <w:r w:rsidR="006D60CC" w:rsidRPr="00D421FC">
        <w:rPr>
          <w:rFonts w:ascii="Times New Roman" w:hAnsi="Times New Roman" w:cs="Times New Roman"/>
          <w:sz w:val="24"/>
          <w:szCs w:val="24"/>
        </w:rPr>
        <w:t xml:space="preserve"> Издательство </w:t>
      </w:r>
      <w:proofErr w:type="spellStart"/>
      <w:r w:rsidR="006D60CC" w:rsidRPr="00D421FC">
        <w:rPr>
          <w:rFonts w:ascii="Times New Roman" w:hAnsi="Times New Roman" w:cs="Times New Roman"/>
          <w:sz w:val="24"/>
          <w:szCs w:val="24"/>
        </w:rPr>
        <w:t>Юрайт</w:t>
      </w:r>
      <w:proofErr w:type="spellEnd"/>
      <w:r w:rsidR="006D60CC" w:rsidRPr="00D421FC">
        <w:rPr>
          <w:rFonts w:ascii="Times New Roman" w:hAnsi="Times New Roman" w:cs="Times New Roman"/>
          <w:sz w:val="24"/>
          <w:szCs w:val="24"/>
        </w:rPr>
        <w:t xml:space="preserve">, 2017. — 475 с. — </w:t>
      </w:r>
      <w:proofErr w:type="gramStart"/>
      <w:r w:rsidR="006D60CC" w:rsidRPr="00D421FC">
        <w:rPr>
          <w:rFonts w:ascii="Times New Roman" w:hAnsi="Times New Roman" w:cs="Times New Roman"/>
          <w:sz w:val="24"/>
          <w:szCs w:val="24"/>
        </w:rPr>
        <w:t>Серия :</w:t>
      </w:r>
      <w:proofErr w:type="gramEnd"/>
      <w:r w:rsidR="006D60CC" w:rsidRPr="00D421FC">
        <w:rPr>
          <w:rFonts w:ascii="Times New Roman" w:hAnsi="Times New Roman" w:cs="Times New Roman"/>
          <w:sz w:val="24"/>
          <w:szCs w:val="24"/>
        </w:rPr>
        <w:t xml:space="preserve"> Бакалавр. Базовый курс. ISBN 978-5-9916-2463-3</w:t>
      </w:r>
    </w:p>
    <w:p w14:paraId="2260354A" w14:textId="7DB52164" w:rsidR="006D60CC" w:rsidRPr="00D421FC" w:rsidRDefault="0032521B"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 xml:space="preserve">2 </w:t>
      </w:r>
      <w:r w:rsidR="006D60CC" w:rsidRPr="00D421FC">
        <w:rPr>
          <w:rFonts w:ascii="Times New Roman" w:hAnsi="Times New Roman" w:cs="Times New Roman"/>
          <w:sz w:val="24"/>
          <w:szCs w:val="24"/>
        </w:rPr>
        <w:t xml:space="preserve">Пузин, С. Н. Медико-социальная </w:t>
      </w:r>
      <w:proofErr w:type="gramStart"/>
      <w:r w:rsidR="006D60CC" w:rsidRPr="00D421FC">
        <w:rPr>
          <w:rFonts w:ascii="Times New Roman" w:hAnsi="Times New Roman" w:cs="Times New Roman"/>
          <w:sz w:val="24"/>
          <w:szCs w:val="24"/>
        </w:rPr>
        <w:t>деятельность :</w:t>
      </w:r>
      <w:proofErr w:type="gramEnd"/>
      <w:r w:rsidR="006D60CC" w:rsidRPr="00D421FC">
        <w:rPr>
          <w:rFonts w:ascii="Times New Roman" w:hAnsi="Times New Roman" w:cs="Times New Roman"/>
          <w:sz w:val="24"/>
          <w:szCs w:val="24"/>
        </w:rPr>
        <w:t xml:space="preserve"> учебник / С. Н. Пузин [ и др. ] ; под ред. С. Н. Пузина, М. А. </w:t>
      </w:r>
      <w:proofErr w:type="spellStart"/>
      <w:r w:rsidR="006D60CC" w:rsidRPr="00D421FC">
        <w:rPr>
          <w:rFonts w:ascii="Times New Roman" w:hAnsi="Times New Roman" w:cs="Times New Roman"/>
          <w:sz w:val="24"/>
          <w:szCs w:val="24"/>
        </w:rPr>
        <w:t>Рычковой</w:t>
      </w:r>
      <w:proofErr w:type="spellEnd"/>
      <w:r w:rsidR="006D60CC" w:rsidRPr="00D421FC">
        <w:rPr>
          <w:rFonts w:ascii="Times New Roman" w:hAnsi="Times New Roman" w:cs="Times New Roman"/>
          <w:sz w:val="24"/>
          <w:szCs w:val="24"/>
        </w:rPr>
        <w:t xml:space="preserve">. - </w:t>
      </w:r>
      <w:proofErr w:type="gramStart"/>
      <w:r w:rsidR="006D60CC" w:rsidRPr="00D421FC">
        <w:rPr>
          <w:rFonts w:ascii="Times New Roman" w:hAnsi="Times New Roman" w:cs="Times New Roman"/>
          <w:sz w:val="24"/>
          <w:szCs w:val="24"/>
        </w:rPr>
        <w:t>Москва :</w:t>
      </w:r>
      <w:proofErr w:type="gramEnd"/>
      <w:r w:rsidR="006D60CC" w:rsidRPr="00D421FC">
        <w:rPr>
          <w:rFonts w:ascii="Times New Roman" w:hAnsi="Times New Roman" w:cs="Times New Roman"/>
          <w:sz w:val="24"/>
          <w:szCs w:val="24"/>
        </w:rPr>
        <w:t xml:space="preserve"> ГЭОТАР-Медиа, 2017. - 416 с. - 416 с. - ISBN 978-5-9704-4930-1. </w:t>
      </w:r>
    </w:p>
    <w:p w14:paraId="102174F2" w14:textId="43D4B1F4" w:rsidR="0032521B" w:rsidRPr="00D421FC" w:rsidRDefault="006D60CC"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3 </w:t>
      </w:r>
      <w:proofErr w:type="spellStart"/>
      <w:r w:rsidR="0032521B" w:rsidRPr="00D421FC">
        <w:rPr>
          <w:rFonts w:ascii="Times New Roman" w:hAnsi="Times New Roman" w:cs="Times New Roman"/>
          <w:sz w:val="24"/>
          <w:szCs w:val="24"/>
        </w:rPr>
        <w:t>Холостова</w:t>
      </w:r>
      <w:proofErr w:type="spellEnd"/>
      <w:r w:rsidR="0032521B" w:rsidRPr="00D421FC">
        <w:rPr>
          <w:rFonts w:ascii="Times New Roman" w:hAnsi="Times New Roman" w:cs="Times New Roman"/>
          <w:sz w:val="24"/>
          <w:szCs w:val="24"/>
        </w:rPr>
        <w:t xml:space="preserve"> Е.И. Социальная реабилитация/ </w:t>
      </w:r>
      <w:proofErr w:type="spellStart"/>
      <w:r w:rsidR="0032521B" w:rsidRPr="00D421FC">
        <w:rPr>
          <w:rFonts w:ascii="Times New Roman" w:hAnsi="Times New Roman" w:cs="Times New Roman"/>
          <w:sz w:val="24"/>
          <w:szCs w:val="24"/>
        </w:rPr>
        <w:t>Е.И.Холостова</w:t>
      </w:r>
      <w:proofErr w:type="spellEnd"/>
      <w:r w:rsidR="0032521B" w:rsidRPr="00D421FC">
        <w:rPr>
          <w:rFonts w:ascii="Times New Roman" w:hAnsi="Times New Roman" w:cs="Times New Roman"/>
          <w:sz w:val="24"/>
          <w:szCs w:val="24"/>
        </w:rPr>
        <w:t xml:space="preserve">, </w:t>
      </w:r>
      <w:proofErr w:type="spellStart"/>
      <w:r w:rsidR="0032521B" w:rsidRPr="00D421FC">
        <w:rPr>
          <w:rFonts w:ascii="Times New Roman" w:hAnsi="Times New Roman" w:cs="Times New Roman"/>
          <w:sz w:val="24"/>
          <w:szCs w:val="24"/>
        </w:rPr>
        <w:t>Н.Ф.Дементьева</w:t>
      </w:r>
      <w:proofErr w:type="spellEnd"/>
      <w:r w:rsidR="0032521B" w:rsidRPr="00D421FC">
        <w:rPr>
          <w:rFonts w:ascii="Times New Roman" w:hAnsi="Times New Roman" w:cs="Times New Roman"/>
          <w:sz w:val="24"/>
          <w:szCs w:val="24"/>
        </w:rPr>
        <w:t xml:space="preserve">.‒ </w:t>
      </w:r>
      <w:proofErr w:type="spellStart"/>
      <w:proofErr w:type="gramStart"/>
      <w:r w:rsidR="0032521B" w:rsidRPr="00D421FC">
        <w:rPr>
          <w:rFonts w:ascii="Times New Roman" w:hAnsi="Times New Roman" w:cs="Times New Roman"/>
          <w:sz w:val="24"/>
          <w:szCs w:val="24"/>
        </w:rPr>
        <w:t>М.:Дашков</w:t>
      </w:r>
      <w:proofErr w:type="spellEnd"/>
      <w:proofErr w:type="gramEnd"/>
      <w:r w:rsidR="0032521B" w:rsidRPr="00D421FC">
        <w:rPr>
          <w:rFonts w:ascii="Times New Roman" w:hAnsi="Times New Roman" w:cs="Times New Roman"/>
          <w:sz w:val="24"/>
          <w:szCs w:val="24"/>
        </w:rPr>
        <w:t xml:space="preserve"> и К, 2002.‒ 340 с. </w:t>
      </w:r>
    </w:p>
    <w:p w14:paraId="2070D7FE" w14:textId="282A6A7D" w:rsidR="0032521B" w:rsidRPr="00D421FC" w:rsidRDefault="006D60CC"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4</w:t>
      </w:r>
      <w:r w:rsidR="0032521B" w:rsidRPr="00D421FC">
        <w:rPr>
          <w:rFonts w:ascii="Times New Roman" w:hAnsi="Times New Roman" w:cs="Times New Roman"/>
          <w:sz w:val="24"/>
          <w:szCs w:val="24"/>
        </w:rPr>
        <w:t xml:space="preserve"> Ярская-Смирнова Е.Р. Политика инвалидности: Социальное гражданство инвалидов в современной России/ </w:t>
      </w:r>
      <w:proofErr w:type="spellStart"/>
      <w:r w:rsidR="0032521B" w:rsidRPr="00D421FC">
        <w:rPr>
          <w:rFonts w:ascii="Times New Roman" w:hAnsi="Times New Roman" w:cs="Times New Roman"/>
          <w:sz w:val="24"/>
          <w:szCs w:val="24"/>
        </w:rPr>
        <w:t>Е.Р.Ярская</w:t>
      </w:r>
      <w:proofErr w:type="spellEnd"/>
      <w:r w:rsidR="0032521B" w:rsidRPr="00D421FC">
        <w:rPr>
          <w:rFonts w:ascii="Times New Roman" w:hAnsi="Times New Roman" w:cs="Times New Roman"/>
          <w:sz w:val="24"/>
          <w:szCs w:val="24"/>
        </w:rPr>
        <w:t>-Смирнова, П.В. Романов.‒ Саратов.: Научная книга, 2006. ‒ 260 с.</w:t>
      </w:r>
    </w:p>
    <w:p w14:paraId="1C751817" w14:textId="12B04148" w:rsidR="006D60CC" w:rsidRPr="00D421FC" w:rsidRDefault="006D60CC"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5 </w:t>
      </w:r>
      <w:r w:rsidRPr="00D421FC">
        <w:rPr>
          <w:rFonts w:ascii="Times New Roman" w:hAnsi="Times New Roman" w:cs="Times New Roman"/>
          <w:sz w:val="24"/>
          <w:szCs w:val="24"/>
        </w:rPr>
        <w:t>Мартыненко А. В.</w:t>
      </w:r>
      <w:r w:rsidRPr="00D421FC">
        <w:rPr>
          <w:rFonts w:ascii="Times New Roman" w:hAnsi="Times New Roman" w:cs="Times New Roman"/>
          <w:sz w:val="24"/>
          <w:szCs w:val="24"/>
          <w:lang w:val="kk-KZ"/>
        </w:rPr>
        <w:t xml:space="preserve"> </w:t>
      </w:r>
      <w:r w:rsidRPr="00D421FC">
        <w:rPr>
          <w:rFonts w:ascii="Times New Roman" w:hAnsi="Times New Roman" w:cs="Times New Roman"/>
          <w:sz w:val="24"/>
          <w:szCs w:val="24"/>
        </w:rPr>
        <w:t xml:space="preserve">Теория   и   практика   медико-социальной   работы </w:t>
      </w:r>
      <w:proofErr w:type="gramStart"/>
      <w:r w:rsidRPr="00D421FC">
        <w:rPr>
          <w:rFonts w:ascii="Times New Roman" w:hAnsi="Times New Roman" w:cs="Times New Roman"/>
          <w:sz w:val="24"/>
          <w:szCs w:val="24"/>
        </w:rPr>
        <w:t xml:space="preserve">  :</w:t>
      </w:r>
      <w:proofErr w:type="gram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учеб.пособие</w:t>
      </w:r>
      <w:proofErr w:type="spellEnd"/>
      <w:r w:rsidRPr="00D421FC">
        <w:rPr>
          <w:rFonts w:ascii="Times New Roman" w:hAnsi="Times New Roman" w:cs="Times New Roman"/>
          <w:sz w:val="24"/>
          <w:szCs w:val="24"/>
        </w:rPr>
        <w:t xml:space="preserve"> / А. В. Мартыненко. — М.: Гардарики, 2007. — 159 </w:t>
      </w:r>
      <w:proofErr w:type="gramStart"/>
      <w:r w:rsidRPr="00D421FC">
        <w:rPr>
          <w:rFonts w:ascii="Times New Roman" w:hAnsi="Times New Roman" w:cs="Times New Roman"/>
          <w:sz w:val="24"/>
          <w:szCs w:val="24"/>
        </w:rPr>
        <w:t>с. :</w:t>
      </w:r>
      <w:proofErr w:type="gramEnd"/>
      <w:r w:rsidRPr="00D421FC">
        <w:rPr>
          <w:rFonts w:ascii="Times New Roman" w:hAnsi="Times New Roman" w:cs="Times New Roman"/>
          <w:sz w:val="24"/>
          <w:szCs w:val="24"/>
        </w:rPr>
        <w:t xml:space="preserve"> ил.</w:t>
      </w:r>
    </w:p>
    <w:p w14:paraId="5329FA61" w14:textId="6D5DB676" w:rsidR="006D60CC" w:rsidRPr="00D421FC" w:rsidRDefault="006D60CC"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lastRenderedPageBreak/>
        <w:t>ISBN 978-5-8297-0331-8 (в пер.) https://www.studmed.ru/view/martynenko-av-teoriya-i-praktika-mediko-socialnoy-raboty_15e43d22cbf.html</w:t>
      </w:r>
    </w:p>
    <w:p w14:paraId="3CD5723B" w14:textId="4AD7C1CD" w:rsidR="00E67D88" w:rsidRPr="00D421FC" w:rsidRDefault="006D60CC"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6 </w:t>
      </w:r>
      <w:proofErr w:type="spellStart"/>
      <w:r w:rsidRPr="00D421FC">
        <w:rPr>
          <w:rFonts w:ascii="Times New Roman" w:hAnsi="Times New Roman" w:cs="Times New Roman"/>
          <w:sz w:val="24"/>
          <w:szCs w:val="24"/>
        </w:rPr>
        <w:t>Холл.Дж</w:t>
      </w:r>
      <w:proofErr w:type="spellEnd"/>
      <w:r w:rsidRPr="00D421FC">
        <w:rPr>
          <w:rFonts w:ascii="Times New Roman" w:hAnsi="Times New Roman" w:cs="Times New Roman"/>
          <w:sz w:val="24"/>
          <w:szCs w:val="24"/>
        </w:rPr>
        <w:t xml:space="preserve">. Студенты-инвалиды и высшее образование / Перевод с английского // Журнал исследований социальной политики. ‒ М, 2004.‒ №1.‒ с. 115 – 126. </w:t>
      </w:r>
    </w:p>
    <w:p w14:paraId="5232C304" w14:textId="77777777" w:rsidR="006D60CC" w:rsidRPr="00D421FC" w:rsidRDefault="006D60CC" w:rsidP="006D60CC">
      <w:pPr>
        <w:spacing w:after="0" w:line="240" w:lineRule="auto"/>
        <w:rPr>
          <w:rFonts w:ascii="Times New Roman" w:hAnsi="Times New Roman" w:cs="Times New Roman"/>
          <w:color w:val="000000"/>
          <w:sz w:val="24"/>
          <w:szCs w:val="24"/>
          <w:lang w:val="kk-KZ"/>
        </w:rPr>
      </w:pPr>
    </w:p>
    <w:p w14:paraId="0FC00C76" w14:textId="77777777" w:rsidR="00E67D88" w:rsidRPr="00D421FC" w:rsidRDefault="00E67D88" w:rsidP="00A10A14">
      <w:pPr>
        <w:autoSpaceDE w:val="0"/>
        <w:autoSpaceDN w:val="0"/>
        <w:adjustRightInd w:val="0"/>
        <w:spacing w:after="0" w:line="240" w:lineRule="auto"/>
        <w:rPr>
          <w:rFonts w:ascii="Times New Roman" w:hAnsi="Times New Roman" w:cs="Times New Roman"/>
          <w:color w:val="000000"/>
          <w:sz w:val="24"/>
          <w:szCs w:val="24"/>
          <w:lang w:val="kk-KZ"/>
        </w:rPr>
      </w:pPr>
    </w:p>
    <w:p w14:paraId="0C59286F" w14:textId="77B74C4B" w:rsidR="00A10A14" w:rsidRPr="00D421FC" w:rsidRDefault="00A10A14" w:rsidP="00A10A14">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1.10 Мүгедек топтарының сипаттамалары</w:t>
      </w:r>
    </w:p>
    <w:p w14:paraId="4DF6C90A" w14:textId="68F147B9"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p>
    <w:p w14:paraId="0B597E92" w14:textId="7960BA73"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0CB23E6C" w14:textId="77777777"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Мүгедек топтары.</w:t>
      </w:r>
    </w:p>
    <w:p w14:paraId="5370E465" w14:textId="1129F170" w:rsidR="00A10A14" w:rsidRPr="00D421FC" w:rsidRDefault="00A10A14" w:rsidP="00A10A14">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Еңбек ету қабілетінен толық, біржолата немесе ұзақ уақытқа айырылған адамдар.</w:t>
      </w:r>
    </w:p>
    <w:p w14:paraId="093EB597" w14:textId="70510764" w:rsidR="007F7412" w:rsidRPr="00D421FC" w:rsidRDefault="007F7412" w:rsidP="007F7412">
      <w:pPr>
        <w:autoSpaceDE w:val="0"/>
        <w:autoSpaceDN w:val="0"/>
        <w:adjustRightInd w:val="0"/>
        <w:spacing w:after="0" w:line="240" w:lineRule="auto"/>
        <w:jc w:val="both"/>
        <w:rPr>
          <w:rFonts w:ascii="Times New Roman" w:hAnsi="Times New Roman" w:cs="Times New Roman"/>
          <w:sz w:val="24"/>
          <w:szCs w:val="24"/>
          <w:lang w:val="kk-KZ"/>
        </w:rPr>
      </w:pPr>
    </w:p>
    <w:p w14:paraId="2A3AD86A"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Жергiлiктi атқарушы органдар мүгедектердi жұмыспен қамтуды: </w:t>
      </w:r>
    </w:p>
    <w:p w14:paraId="7846A136"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жұмыс орындарының жалпы санының үш процентi мөлшерiнде мүгедектер үшiн жұмыс орындарының квотасын белгiлеу; </w:t>
      </w:r>
    </w:p>
    <w:p w14:paraId="70204902" w14:textId="2E8D280F"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жеке кәсiпкерлiктi, шағын және орта бизнестi дамыту арқылы мүгедектер үшiн қосымша жұмыс орындарын құру;</w:t>
      </w:r>
    </w:p>
    <w:p w14:paraId="444C6829"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мүгедектердi Қазақстан Республикасының заңнамасына сәйкес жұмысқа орналастыру үшiн арнаулы, сондай-ақ әлеуметтiк жұмыс орындарын құру; </w:t>
      </w:r>
    </w:p>
    <w:p w14:paraId="3CE7BC17" w14:textId="48A385AF"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мүгедектерге кәсiптiк оқуды ұйымдастыру арқылы қамтамасыз етедi.</w:t>
      </w:r>
    </w:p>
    <w:p w14:paraId="62C854A2"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Мүгедектердiң еңбек қатынастары саласындағы құқықтары: </w:t>
      </w:r>
    </w:p>
    <w:p w14:paraId="1CC2FFB0"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Бiрiншi және екiншi топтардағы мүгедектер үшiн ұзақтығы аптасына отыз алты сағаттан аспайтын қысқартылған жұмыс уақыты белгiленедi, жыл сайын ұзақтығы он бес жұмыс күнге дейiн ақы төленетiн қосымша демалыс берiледi. </w:t>
      </w:r>
    </w:p>
    <w:p w14:paraId="15FE7E53"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Түнгi уақыттағы жұмысқа мүгедектiң келiсiмiмен және егер оның мұндай жұмыс iстеуiне денсаулық жағдайы бойынша тыйым салынбаған болса, рұқсат етiледi. </w:t>
      </w:r>
    </w:p>
    <w:p w14:paraId="21279294" w14:textId="7FD7D475"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Мүгедектiктi сылтау етiп еңбек шартын жасасудан не қызметiн жоғарылатудан бас тартуға, мүгедектi жұмыс берушiнiң бастамасымен жұмыстан босатуға, өзiнiң келiсiмiнсiз басқа жұмысқа ауыстыруға жол берiлмейдi, бұған халықты әлеуметтiк қорғау саласындағы уәкiлеттi органның аумақтық бөлiмшесiнiң қорытындысы бойынша оның денсаулық жағдайы кәсiптiк мiндеттерiн атқаруға кедергi келтiретiн не басқа адамдардың денсаулығына және еңбек қауiпсiздiгiне қатер төндiретiн жағдайлар кiрмейдi.</w:t>
      </w:r>
    </w:p>
    <w:p w14:paraId="062EF18A"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Жұмыс берушiнiң кiнәсiнен жұмыста мертiгуге ұшыраған немесе кәсiптiк ауруға шалдыққан мүгедектердiң өндiрiстiк үйлерге, ғимараттарға, үй-жайларға бара алуы үшiн жұмыс берушi жұмыс орындары мен жұмыс үй- жайларын жобалау және бейiмдеу арқылы жағдай жасайды, мүгедектi оңалтудың жеке бағдарламасына сәйкес тұрғын үй-жайларды арнаулы құралдармен және көмекшi құрылғылармен жабдықтайды.</w:t>
      </w:r>
    </w:p>
    <w:p w14:paraId="51F4F055" w14:textId="77777777" w:rsidR="00E57403" w:rsidRPr="00D421FC" w:rsidRDefault="00E57403" w:rsidP="00E574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Жұмыс берушiнiң кiнәсiнен жұмыста мертiгуге ұшыраған және (немесе) кәсiптiк ауруға шалдыққан мүгедектердi жұмысқа орналастыру үшiн жұмыс берушi кәсiптiк оқытуды немесе қайта оқытуды, арнаулы жұмыс орындарын құруды осы Заңға сәйкес жеке қаражаты есебiнен қамтамасыз етедi.</w:t>
      </w:r>
    </w:p>
    <w:p w14:paraId="55E8BACF" w14:textId="77777777" w:rsidR="00135372" w:rsidRPr="00D421FC" w:rsidRDefault="00E57403"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Жұмыс берушiнiң кiнәсiнен жұмыста мертiгуге ұшыраған немесе кәсiптiк ауруға шалдыққан мүгедектерге келтiрiлген зиянды өтеу Қазақстан Республикасының заңнамасына сәйкес жүзеге асырылады.</w:t>
      </w:r>
    </w:p>
    <w:p w14:paraId="4282F041" w14:textId="107E529B"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Қазақстандағы 1 топтағы мүгедектік</w:t>
      </w:r>
    </w:p>
    <w:p w14:paraId="3DC4A0F4"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Мүгедектіктің бірінші тобын белгілеу критерийі дене функцияларының бұзылуына байланысты қабілеттіліктің әртүрлі шектеулері болуы мүмкін. Олардың ішінде:</w:t>
      </w:r>
    </w:p>
    <w:p w14:paraId="3B5F97D1"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үшінші дәрежелі өзіне-өзі қызмет көрсету мүмкіндігінің шектелуі;</w:t>
      </w:r>
    </w:p>
    <w:p w14:paraId="5D500B55"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үшінші дәрежелі қозғалу мүмкіндігін шектеу;</w:t>
      </w:r>
    </w:p>
    <w:p w14:paraId="62CFB6FC"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үшінші дәрежелі бағдарлау мүмкіндігінің шектелуі;</w:t>
      </w:r>
    </w:p>
    <w:p w14:paraId="55ABCC18"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үшінші дәрежелі қарым-қатынас мүмкіндігінің шектелуі;</w:t>
      </w:r>
    </w:p>
    <w:p w14:paraId="3CB4C55F" w14:textId="5933BA08" w:rsidR="00E57403"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үшінші дәрежелі өз мінез-құлқын бақылау мүмкіндігінің шектелуі.</w:t>
      </w:r>
    </w:p>
    <w:p w14:paraId="4F0275BD"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Қазақстандағы 2 топтағы мүгедектік</w:t>
      </w:r>
    </w:p>
    <w:p w14:paraId="383F8C71"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Мүгедектіктің екінші тобын белгілеу критерийі дене функцияларының бұзылуына байланысты қабілеттіліктің әртүрлі шектеулері болуы мүмкін. Олардың ішінде:</w:t>
      </w:r>
    </w:p>
    <w:p w14:paraId="78FBA4A9"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дәрежелі өзіне-өзі қызмет көрсету мүмкіндігінің шектелуі;</w:t>
      </w:r>
    </w:p>
    <w:p w14:paraId="68E8F0E3"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дәрежелі қозғалу мүмкіндігінің шектелуі;</w:t>
      </w:r>
    </w:p>
    <w:p w14:paraId="4B6E1A4B"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үшінші дәрежелі еңбек қабілетінің (еңбек қабілеттілігінің) шектелуі;</w:t>
      </w:r>
    </w:p>
    <w:p w14:paraId="59F38350"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үшінші дәрежелі оқу мүмкіндігінің шектелуі;</w:t>
      </w:r>
    </w:p>
    <w:p w14:paraId="6E018C9F"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дәрежелі бағдарлау мүмкіндігінің шектелуі;</w:t>
      </w:r>
    </w:p>
    <w:p w14:paraId="4C7C9391"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дәрежелі қарым-қатынас мүмкіндігінің шектелуі;</w:t>
      </w:r>
    </w:p>
    <w:p w14:paraId="4561409C" w14:textId="4BAE4C3F"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екінші дәрежелі өз мінез-құлқын бақылау мүмкіндігінің шектелуі.</w:t>
      </w:r>
    </w:p>
    <w:p w14:paraId="2A9D55F6"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Қазақстандағы 3-ші топтағы мүгедектік</w:t>
      </w:r>
    </w:p>
    <w:p w14:paraId="65775C59"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Мүгедектіктің екінші тобын белгілеу критерийі дене функцияларының бұзылуына байланысты қабілеттіліктің әртүрлі шектеулері болуы мүмкін. Олардың ішінде:</w:t>
      </w:r>
    </w:p>
    <w:p w14:paraId="2F1EA2C4"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бірінші дәрежелі өзіне-өзі қызмет көрсету мүмкіндігінің шектелуі;</w:t>
      </w:r>
    </w:p>
    <w:p w14:paraId="45570A47"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бірінші дәрежелі қозғалу мүмкіндігінің шектелуі;</w:t>
      </w:r>
    </w:p>
    <w:p w14:paraId="37320DCD"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бірінші дәрежелі еңбек қабілетін (еңбек қабілеттілігін) шектеу;</w:t>
      </w:r>
    </w:p>
    <w:p w14:paraId="16483A4E"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бірінші дәрежелі оқу мүмкіндігінің шектелуі; бірінші дәрежелі бағдарлау қабілеті;</w:t>
      </w:r>
    </w:p>
    <w:p w14:paraId="6BF18B17" w14:textId="77777777"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бірінші дәрежелі қарым-қатынас жасау мүмкіндігінің шектеулілігі;</w:t>
      </w:r>
    </w:p>
    <w:p w14:paraId="5F813321" w14:textId="2ED5CB48" w:rsidR="00135372" w:rsidRPr="00D421FC" w:rsidRDefault="00135372" w:rsidP="0013537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бірінші дәрежелі өз мінез-құлқын бақылау мүмкіндігі шектеулі.</w:t>
      </w:r>
    </w:p>
    <w:p w14:paraId="369B237D" w14:textId="77777777" w:rsidR="00764649" w:rsidRPr="00D421FC" w:rsidRDefault="00764649" w:rsidP="007646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Тұрақты еңбекке жарамсыздық фактісін анықтау күрделі және жауапты әрекет болып табылады. Оған денсаулық сақтау органдары мен мекемелері (денсаулық сақтау объектілерінің емдеуші дәрігерлері, клиникалық сараптама комиссиялары және т.б.) және халықты әлеуметтік қорғау органдары қатысады; бұл ретте біріншісі мүгедектік белгілерін ғана ашады, ал екіншісі оны заңмен белгілейді.</w:t>
      </w:r>
    </w:p>
    <w:p w14:paraId="78AD4B6C" w14:textId="77777777" w:rsidR="00764649" w:rsidRPr="00D421FC" w:rsidRDefault="00764649" w:rsidP="007646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Науқасты тексерген кезде мүгедектік тобын белгілеп қана қоймай, оның себебін, яғни мүгедектік пайда болған әлеуметтік-биологиялық жағдайларды көрсету қажет.</w:t>
      </w:r>
    </w:p>
    <w:p w14:paraId="3001A3D1" w14:textId="4069E420" w:rsidR="00764649" w:rsidRPr="00D421FC" w:rsidRDefault="00764649" w:rsidP="007646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 себебіне тура пропорционалды түрде мемлекеттік заңнама зейнетақының мөлшерін, әлеуметтік көмектің басқа түрлерінің көлемі мен сипатын белгілейді.</w:t>
      </w:r>
      <w:r w:rsidRPr="00D421FC">
        <w:rPr>
          <w:rFonts w:ascii="Times New Roman" w:hAnsi="Times New Roman" w:cs="Times New Roman"/>
          <w:sz w:val="24"/>
          <w:szCs w:val="24"/>
          <w:lang w:val="kk-KZ"/>
        </w:rPr>
        <w:t xml:space="preserve"> </w:t>
      </w:r>
      <w:r w:rsidRPr="00D421FC">
        <w:rPr>
          <w:rFonts w:ascii="Times New Roman" w:hAnsi="Times New Roman" w:cs="Times New Roman"/>
          <w:color w:val="000000"/>
          <w:sz w:val="24"/>
          <w:szCs w:val="24"/>
          <w:lang w:val="kk-KZ"/>
        </w:rPr>
        <w:t>Тұрақты еңбекке жарамсыздықтың келесі түрлері немесе мүгедектік себептері қарастырылған:</w:t>
      </w:r>
    </w:p>
    <w:p w14:paraId="49F647CA" w14:textId="77777777" w:rsidR="00764649" w:rsidRPr="00D421FC" w:rsidRDefault="00764649" w:rsidP="007646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жалпы ауруға байланысты мүгедектік. Жалпы ауру мүгедектіктің ең көп тараған себебі болып табылады. Мүгедектікке әкеп соқтырған ауру жоғары және орта оқу орындарында, әр түрлі жетілдіру немесе қайта даярлау курстарында, аспирантурада және резидентурада оқу кезінде жұмыс немесе оқу кезеңінде болған жағдайларда белгіленеді.</w:t>
      </w:r>
    </w:p>
    <w:p w14:paraId="0C7FB9E1" w14:textId="2503C361" w:rsidR="00764649" w:rsidRPr="00D421FC" w:rsidRDefault="00764649" w:rsidP="0076464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Бұл ауру жұмыстағы кәсіптік қауіптілікпен ешқандай байланысы жоқ. Сонымен қатар, үйде, көшеде, демалыста жазатайым оқиғалар болған жағдайда жалпы ауру белгіленеді.</w:t>
      </w:r>
    </w:p>
    <w:p w14:paraId="110DB697" w14:textId="77777777" w:rsidR="009A0161" w:rsidRPr="00D421FC" w:rsidRDefault="009A0161" w:rsidP="009A01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Еңбек жарақатына байланысты мүгедектік.</w:t>
      </w:r>
    </w:p>
    <w:p w14:paraId="562266B7" w14:textId="77777777" w:rsidR="009A0161" w:rsidRPr="00D421FC" w:rsidRDefault="009A0161" w:rsidP="009A01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Еңбекке жарамсыздықтың себебі ретінде өндірістік жарақат, оған әкеп соққан жарақат өндіріске тікелей немесе жанама байланысты мән-жайларда болған және өндірістегі жазатайым оқиға ретінде қарастырылған жағдайларда белгіленеді.</w:t>
      </w:r>
    </w:p>
    <w:p w14:paraId="090C8111" w14:textId="5817250A" w:rsidR="003C2F99" w:rsidRPr="00D421FC" w:rsidRDefault="003C2F99" w:rsidP="003C2F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Кәсіптік ауруға байланысты мүгедектік.</w:t>
      </w:r>
    </w:p>
    <w:p w14:paraId="485461A0" w14:textId="77777777" w:rsidR="003C2F99" w:rsidRPr="00D421FC" w:rsidRDefault="003C2F99" w:rsidP="003C2F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Кәсіптік ауруға байланысты мүгедектік, егер кәсіптік фактордың әсері аурудың дамуының бірден-бір этиологиялық сәті болса, белгіленеді.</w:t>
      </w:r>
    </w:p>
    <w:p w14:paraId="2D890E0B" w14:textId="683206B2" w:rsidR="009A0161" w:rsidRPr="00D421FC" w:rsidRDefault="003C2F99" w:rsidP="003C2F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Кәсіптік ауру бойынша мүгедек деп танылған науқастар еңбек өтіліне қарамастан зейнетақы алуға құқылы, олардың зейнетақысы жалпы ауру бойынша мүгедектерге қарағанда жоғары.</w:t>
      </w:r>
      <w:r w:rsidR="009A0161" w:rsidRPr="00D421FC">
        <w:rPr>
          <w:rFonts w:ascii="Times New Roman" w:hAnsi="Times New Roman" w:cs="Times New Roman"/>
          <w:color w:val="000000"/>
          <w:sz w:val="24"/>
          <w:szCs w:val="24"/>
          <w:lang w:val="kk-KZ"/>
        </w:rPr>
        <w:t>- Жұмысқа тұрғанға дейін мүгедектік.</w:t>
      </w:r>
    </w:p>
    <w:p w14:paraId="7DEC83B3" w14:textId="77777777" w:rsidR="009A0161" w:rsidRPr="00D421FC" w:rsidRDefault="009A0161" w:rsidP="009A01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Мүгедектіктің бұл түрі ауру немесе жарақат 16 жастан асқан (18 жастан асқан студенттер үшін), бірақ жұмысқа кіріскенге дейін болған жағдайларда белгіленеді.</w:t>
      </w:r>
    </w:p>
    <w:p w14:paraId="1B519D5C" w14:textId="758563B5" w:rsidR="009A0161" w:rsidRPr="00D421FC" w:rsidRDefault="009A0161" w:rsidP="009A01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бұрынғы әскери қызметшілердегі мүгедектік.</w:t>
      </w:r>
    </w:p>
    <w:p w14:paraId="6F9582CF" w14:textId="77777777" w:rsidR="006D60CC" w:rsidRPr="00D421FC" w:rsidRDefault="006D60CC" w:rsidP="007F7412">
      <w:pPr>
        <w:autoSpaceDE w:val="0"/>
        <w:autoSpaceDN w:val="0"/>
        <w:adjustRightInd w:val="0"/>
        <w:spacing w:after="0" w:line="240" w:lineRule="auto"/>
        <w:jc w:val="both"/>
        <w:rPr>
          <w:rFonts w:ascii="Times New Roman" w:hAnsi="Times New Roman" w:cs="Times New Roman"/>
          <w:sz w:val="24"/>
          <w:szCs w:val="24"/>
          <w:lang w:val="kk-KZ"/>
        </w:rPr>
      </w:pPr>
    </w:p>
    <w:p w14:paraId="4CB78B35" w14:textId="77777777"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75DDE31D" w14:textId="77777777"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Қоршаған тұрмыстық орта ұғымы. «Стационарлық емес жағдайдағы жеке бейімделу» түсінігі. </w:t>
      </w:r>
    </w:p>
    <w:p w14:paraId="2A113B05" w14:textId="77777777"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Мүгедектік дене шынықтыру мен мүгедектік спорт.</w:t>
      </w:r>
    </w:p>
    <w:p w14:paraId="0E268D1C" w14:textId="77777777"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Векслер әдісі, мәні мен мазмұны. </w:t>
      </w:r>
    </w:p>
    <w:p w14:paraId="4009D3F7" w14:textId="77777777"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Мүгедектердің өмір сүруіне қажетті қосалқы бейімдеу құралдарды.</w:t>
      </w:r>
    </w:p>
    <w:p w14:paraId="19BEE5F0" w14:textId="77777777"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Тірек-қимыл аппараты функциялары бұзылған мүгедектермен жүргізілетін әлеуметтік жұмыс ерекшеліктері. </w:t>
      </w:r>
    </w:p>
    <w:p w14:paraId="38644034" w14:textId="18CF1733"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Интеллектуалдық жетіспеушілік пен психикалық ауытқуды әлеуметтік оңалту бағдарламалары.</w:t>
      </w:r>
    </w:p>
    <w:p w14:paraId="5BB9C00A" w14:textId="00092889"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p>
    <w:p w14:paraId="7A64CEA2" w14:textId="23AC0829" w:rsidR="003C2F99" w:rsidRPr="00D421FC" w:rsidRDefault="003C2F99" w:rsidP="003C2F99">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19C1C279" w14:textId="6CE7C9CB" w:rsidR="003C2F99" w:rsidRPr="00D421FC" w:rsidRDefault="003C2F99" w:rsidP="00C944A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1. Айшервуд М.М. Полноценная жизнь инвалида / М.М. Айшервуд. - М.: Педагогика, 2017. - 871 c.</w:t>
      </w:r>
    </w:p>
    <w:p w14:paraId="08839E91" w14:textId="77777777" w:rsidR="00C944A8" w:rsidRPr="00D421FC" w:rsidRDefault="006276AC" w:rsidP="00C944A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2 </w:t>
      </w:r>
      <w:r w:rsidR="00C944A8" w:rsidRPr="00D421FC">
        <w:rPr>
          <w:rFonts w:ascii="Times New Roman" w:hAnsi="Times New Roman" w:cs="Times New Roman"/>
          <w:sz w:val="24"/>
          <w:szCs w:val="24"/>
          <w:lang w:val="kk-KZ"/>
        </w:rPr>
        <w:t>Гостева Л.З., Полевая Н.М. Г57 Социальная работа с инвалидами: учебное пособие для студентов направления подготовки «Социальная работа» / сост. Л.З. Гостева, Н.М. Полевая. - Благовещенск: Амурский гос. Ун-т, 2014. – 163 с</w:t>
      </w:r>
    </w:p>
    <w:p w14:paraId="2949A86B" w14:textId="73C5DB86" w:rsidR="003C2F99"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3 </w:t>
      </w:r>
      <w:r w:rsidR="003C2F99" w:rsidRPr="00D421FC">
        <w:rPr>
          <w:rFonts w:ascii="Times New Roman" w:hAnsi="Times New Roman" w:cs="Times New Roman"/>
          <w:sz w:val="24"/>
          <w:szCs w:val="24"/>
        </w:rPr>
        <w:t xml:space="preserve">Жигарева Н. П. Комплексная реабилитация инвалидов / Н.П. Жигарева. - М.: Дашков </w:t>
      </w:r>
      <w:proofErr w:type="gramStart"/>
      <w:r w:rsidR="003C2F99" w:rsidRPr="00D421FC">
        <w:rPr>
          <w:rFonts w:ascii="Times New Roman" w:hAnsi="Times New Roman" w:cs="Times New Roman"/>
          <w:sz w:val="24"/>
          <w:szCs w:val="24"/>
        </w:rPr>
        <w:t>и Ко</w:t>
      </w:r>
      <w:proofErr w:type="gramEnd"/>
      <w:r w:rsidR="003C2F99" w:rsidRPr="00D421FC">
        <w:rPr>
          <w:rFonts w:ascii="Times New Roman" w:hAnsi="Times New Roman" w:cs="Times New Roman"/>
          <w:sz w:val="24"/>
          <w:szCs w:val="24"/>
        </w:rPr>
        <w:t>, 2017. - 216 c.</w:t>
      </w:r>
    </w:p>
    <w:p w14:paraId="7291A24B" w14:textId="335AD9DD" w:rsidR="003C2F99"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4 </w:t>
      </w:r>
      <w:r w:rsidR="003C2F99" w:rsidRPr="00D421FC">
        <w:rPr>
          <w:rFonts w:ascii="Times New Roman" w:hAnsi="Times New Roman" w:cs="Times New Roman"/>
          <w:sz w:val="24"/>
          <w:szCs w:val="24"/>
        </w:rPr>
        <w:t xml:space="preserve">Басов Н.Ф. Социальная работа с инвалидами / Николай Федорович Басов. - М.: </w:t>
      </w:r>
      <w:proofErr w:type="spellStart"/>
      <w:r w:rsidR="003C2F99" w:rsidRPr="00D421FC">
        <w:rPr>
          <w:rFonts w:ascii="Times New Roman" w:hAnsi="Times New Roman" w:cs="Times New Roman"/>
          <w:sz w:val="24"/>
          <w:szCs w:val="24"/>
        </w:rPr>
        <w:t>КноРус</w:t>
      </w:r>
      <w:proofErr w:type="spellEnd"/>
      <w:r w:rsidR="003C2F99" w:rsidRPr="00D421FC">
        <w:rPr>
          <w:rFonts w:ascii="Times New Roman" w:hAnsi="Times New Roman" w:cs="Times New Roman"/>
          <w:sz w:val="24"/>
          <w:szCs w:val="24"/>
        </w:rPr>
        <w:t xml:space="preserve"> медиа, 2017. - 984 c.</w:t>
      </w:r>
    </w:p>
    <w:p w14:paraId="51614D02" w14:textId="77777777" w:rsidR="00C944A8"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5 </w:t>
      </w:r>
      <w:r w:rsidRPr="00D421FC">
        <w:rPr>
          <w:rFonts w:ascii="Times New Roman" w:hAnsi="Times New Roman" w:cs="Times New Roman"/>
          <w:sz w:val="24"/>
          <w:szCs w:val="24"/>
        </w:rPr>
        <w:t xml:space="preserve">Ткаченко В. С. Медико-социальные основы независимой жизни инвалидов / В.С. Ткаченко. - М.: Дашков </w:t>
      </w:r>
      <w:proofErr w:type="gramStart"/>
      <w:r w:rsidRPr="00D421FC">
        <w:rPr>
          <w:rFonts w:ascii="Times New Roman" w:hAnsi="Times New Roman" w:cs="Times New Roman"/>
          <w:sz w:val="24"/>
          <w:szCs w:val="24"/>
        </w:rPr>
        <w:t>и Ко</w:t>
      </w:r>
      <w:proofErr w:type="gramEnd"/>
      <w:r w:rsidRPr="00D421FC">
        <w:rPr>
          <w:rFonts w:ascii="Times New Roman" w:hAnsi="Times New Roman" w:cs="Times New Roman"/>
          <w:sz w:val="24"/>
          <w:szCs w:val="24"/>
        </w:rPr>
        <w:t>, 2017. - 382 c.</w:t>
      </w:r>
    </w:p>
    <w:p w14:paraId="7DF66767" w14:textId="77777777" w:rsidR="00C944A8"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6</w:t>
      </w:r>
      <w:r w:rsidRPr="00D421FC">
        <w:rPr>
          <w:rFonts w:ascii="Times New Roman" w:hAnsi="Times New Roman" w:cs="Times New Roman"/>
          <w:sz w:val="24"/>
          <w:szCs w:val="24"/>
          <w:lang w:val="kk-KZ"/>
        </w:rPr>
        <w:t xml:space="preserve"> </w:t>
      </w:r>
      <w:r w:rsidRPr="00D421FC">
        <w:rPr>
          <w:rFonts w:ascii="Times New Roman" w:hAnsi="Times New Roman" w:cs="Times New Roman"/>
          <w:sz w:val="24"/>
          <w:szCs w:val="24"/>
        </w:rPr>
        <w:t>Фролов М.И. Социальная адаптация инвалидов / М.И. Фролов. - М.: Нобель Пресс, 2015. - 178 c.</w:t>
      </w:r>
    </w:p>
    <w:p w14:paraId="4C23592C" w14:textId="77777777" w:rsidR="00C944A8"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7</w:t>
      </w:r>
      <w:r w:rsidRPr="00D421FC">
        <w:rPr>
          <w:rFonts w:ascii="Times New Roman" w:hAnsi="Times New Roman" w:cs="Times New Roman"/>
          <w:sz w:val="24"/>
          <w:szCs w:val="24"/>
          <w:lang w:val="kk-KZ"/>
        </w:rPr>
        <w:t xml:space="preserve"> </w:t>
      </w:r>
      <w:proofErr w:type="spellStart"/>
      <w:r w:rsidRPr="00D421FC">
        <w:rPr>
          <w:rFonts w:ascii="Times New Roman" w:hAnsi="Times New Roman" w:cs="Times New Roman"/>
          <w:sz w:val="24"/>
          <w:szCs w:val="24"/>
        </w:rPr>
        <w:t>Холостова</w:t>
      </w:r>
      <w:proofErr w:type="spellEnd"/>
      <w:r w:rsidRPr="00D421FC">
        <w:rPr>
          <w:rFonts w:ascii="Times New Roman" w:hAnsi="Times New Roman" w:cs="Times New Roman"/>
          <w:sz w:val="24"/>
          <w:szCs w:val="24"/>
        </w:rPr>
        <w:t xml:space="preserve"> Е. И. Социальная работа с инвалидами / Е.И. </w:t>
      </w:r>
      <w:proofErr w:type="spellStart"/>
      <w:r w:rsidRPr="00D421FC">
        <w:rPr>
          <w:rFonts w:ascii="Times New Roman" w:hAnsi="Times New Roman" w:cs="Times New Roman"/>
          <w:sz w:val="24"/>
          <w:szCs w:val="24"/>
        </w:rPr>
        <w:t>Холостова</w:t>
      </w:r>
      <w:proofErr w:type="spellEnd"/>
      <w:r w:rsidRPr="00D421FC">
        <w:rPr>
          <w:rFonts w:ascii="Times New Roman" w:hAnsi="Times New Roman" w:cs="Times New Roman"/>
          <w:sz w:val="24"/>
          <w:szCs w:val="24"/>
        </w:rPr>
        <w:t>. - Москва: РГГУ, 2017. - 238 c.</w:t>
      </w:r>
    </w:p>
    <w:p w14:paraId="0BB22647" w14:textId="77777777" w:rsidR="00C944A8"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8</w:t>
      </w:r>
      <w:r w:rsidRPr="00D421FC">
        <w:rPr>
          <w:rFonts w:ascii="Times New Roman" w:hAnsi="Times New Roman" w:cs="Times New Roman"/>
          <w:sz w:val="24"/>
          <w:szCs w:val="24"/>
          <w:lang w:val="kk-KZ"/>
        </w:rPr>
        <w:t xml:space="preserve"> </w:t>
      </w:r>
      <w:proofErr w:type="spellStart"/>
      <w:r w:rsidRPr="00D421FC">
        <w:rPr>
          <w:rFonts w:ascii="Times New Roman" w:hAnsi="Times New Roman" w:cs="Times New Roman"/>
          <w:sz w:val="24"/>
          <w:szCs w:val="24"/>
        </w:rPr>
        <w:t>Холостова</w:t>
      </w:r>
      <w:proofErr w:type="spellEnd"/>
      <w:r w:rsidRPr="00D421FC">
        <w:rPr>
          <w:rFonts w:ascii="Times New Roman" w:hAnsi="Times New Roman" w:cs="Times New Roman"/>
          <w:sz w:val="24"/>
          <w:szCs w:val="24"/>
        </w:rPr>
        <w:t xml:space="preserve"> Е. И. Социальная работа с инвалидами: </w:t>
      </w:r>
      <w:proofErr w:type="spellStart"/>
      <w:r w:rsidRPr="00D421FC">
        <w:rPr>
          <w:rFonts w:ascii="Times New Roman" w:hAnsi="Times New Roman" w:cs="Times New Roman"/>
          <w:sz w:val="24"/>
          <w:szCs w:val="24"/>
        </w:rPr>
        <w:t>моногр</w:t>
      </w:r>
      <w:proofErr w:type="spellEnd"/>
      <w:r w:rsidRPr="00D421FC">
        <w:rPr>
          <w:rFonts w:ascii="Times New Roman" w:hAnsi="Times New Roman" w:cs="Times New Roman"/>
          <w:sz w:val="24"/>
          <w:szCs w:val="24"/>
        </w:rPr>
        <w:t xml:space="preserve">. / Е.И. </w:t>
      </w:r>
      <w:proofErr w:type="spellStart"/>
      <w:r w:rsidRPr="00D421FC">
        <w:rPr>
          <w:rFonts w:ascii="Times New Roman" w:hAnsi="Times New Roman" w:cs="Times New Roman"/>
          <w:sz w:val="24"/>
          <w:szCs w:val="24"/>
        </w:rPr>
        <w:t>Холостова</w:t>
      </w:r>
      <w:proofErr w:type="spellEnd"/>
      <w:r w:rsidRPr="00D421FC">
        <w:rPr>
          <w:rFonts w:ascii="Times New Roman" w:hAnsi="Times New Roman" w:cs="Times New Roman"/>
          <w:sz w:val="24"/>
          <w:szCs w:val="24"/>
        </w:rPr>
        <w:t xml:space="preserve">. - М.: Дашков </w:t>
      </w:r>
      <w:proofErr w:type="gramStart"/>
      <w:r w:rsidRPr="00D421FC">
        <w:rPr>
          <w:rFonts w:ascii="Times New Roman" w:hAnsi="Times New Roman" w:cs="Times New Roman"/>
          <w:sz w:val="24"/>
          <w:szCs w:val="24"/>
        </w:rPr>
        <w:t>и Ко</w:t>
      </w:r>
      <w:proofErr w:type="gramEnd"/>
      <w:r w:rsidRPr="00D421FC">
        <w:rPr>
          <w:rFonts w:ascii="Times New Roman" w:hAnsi="Times New Roman" w:cs="Times New Roman"/>
          <w:sz w:val="24"/>
          <w:szCs w:val="24"/>
        </w:rPr>
        <w:t>, 2017. - 240 c.</w:t>
      </w:r>
    </w:p>
    <w:p w14:paraId="0473FA19" w14:textId="77777777" w:rsidR="00C944A8"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9</w:t>
      </w:r>
      <w:r w:rsidRPr="00D421FC">
        <w:rPr>
          <w:rFonts w:ascii="Times New Roman" w:hAnsi="Times New Roman" w:cs="Times New Roman"/>
          <w:sz w:val="24"/>
          <w:szCs w:val="24"/>
          <w:lang w:val="kk-KZ"/>
        </w:rPr>
        <w:t xml:space="preserve"> </w:t>
      </w:r>
      <w:proofErr w:type="spellStart"/>
      <w:r w:rsidRPr="00D421FC">
        <w:rPr>
          <w:rFonts w:ascii="Times New Roman" w:hAnsi="Times New Roman" w:cs="Times New Roman"/>
          <w:sz w:val="24"/>
          <w:szCs w:val="24"/>
        </w:rPr>
        <w:t>Чепурной</w:t>
      </w:r>
      <w:proofErr w:type="spellEnd"/>
      <w:r w:rsidRPr="00D421FC">
        <w:rPr>
          <w:rFonts w:ascii="Times New Roman" w:hAnsi="Times New Roman" w:cs="Times New Roman"/>
          <w:sz w:val="24"/>
          <w:szCs w:val="24"/>
        </w:rPr>
        <w:t xml:space="preserve"> А. Г. Правовые основы социальной защиты инвалидов боевых действий / А.Г. </w:t>
      </w:r>
      <w:proofErr w:type="spellStart"/>
      <w:r w:rsidRPr="00D421FC">
        <w:rPr>
          <w:rFonts w:ascii="Times New Roman" w:hAnsi="Times New Roman" w:cs="Times New Roman"/>
          <w:sz w:val="24"/>
          <w:szCs w:val="24"/>
        </w:rPr>
        <w:t>Чепурной</w:t>
      </w:r>
      <w:proofErr w:type="spellEnd"/>
      <w:r w:rsidRPr="00D421FC">
        <w:rPr>
          <w:rFonts w:ascii="Times New Roman" w:hAnsi="Times New Roman" w:cs="Times New Roman"/>
          <w:sz w:val="24"/>
          <w:szCs w:val="24"/>
        </w:rPr>
        <w:t xml:space="preserve">. - М.: </w:t>
      </w:r>
      <w:proofErr w:type="spellStart"/>
      <w:r w:rsidRPr="00D421FC">
        <w:rPr>
          <w:rFonts w:ascii="Times New Roman" w:hAnsi="Times New Roman" w:cs="Times New Roman"/>
          <w:sz w:val="24"/>
          <w:szCs w:val="24"/>
        </w:rPr>
        <w:t>Юнити</w:t>
      </w:r>
      <w:proofErr w:type="spellEnd"/>
      <w:r w:rsidRPr="00D421FC">
        <w:rPr>
          <w:rFonts w:ascii="Times New Roman" w:hAnsi="Times New Roman" w:cs="Times New Roman"/>
          <w:sz w:val="24"/>
          <w:szCs w:val="24"/>
        </w:rPr>
        <w:t>-Дана, 2015. - 160 c.</w:t>
      </w:r>
    </w:p>
    <w:p w14:paraId="6B60727F" w14:textId="704E3977" w:rsidR="006276AC" w:rsidRPr="00D421FC" w:rsidRDefault="006276AC" w:rsidP="00C944A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1</w:t>
      </w:r>
      <w:r w:rsidRPr="00D421FC">
        <w:rPr>
          <w:rFonts w:ascii="Times New Roman" w:hAnsi="Times New Roman" w:cs="Times New Roman"/>
          <w:sz w:val="24"/>
          <w:szCs w:val="24"/>
        </w:rPr>
        <w:t>0</w:t>
      </w:r>
      <w:r w:rsidRPr="00D421FC">
        <w:rPr>
          <w:rFonts w:ascii="Times New Roman" w:hAnsi="Times New Roman" w:cs="Times New Roman"/>
          <w:sz w:val="24"/>
          <w:szCs w:val="24"/>
          <w:lang w:val="kk-KZ"/>
        </w:rPr>
        <w:t xml:space="preserve"> </w:t>
      </w:r>
      <w:r w:rsidRPr="00D421FC">
        <w:rPr>
          <w:rFonts w:ascii="Times New Roman" w:hAnsi="Times New Roman" w:cs="Times New Roman"/>
          <w:sz w:val="24"/>
          <w:szCs w:val="24"/>
        </w:rPr>
        <w:t>Шашкова О. В. Инвалиды. Права, льготы, поддержка / О.В. Шашкова. - М.: Эксмо, 2017. - 128 c.</w:t>
      </w:r>
    </w:p>
    <w:p w14:paraId="6E109E38" w14:textId="77777777" w:rsidR="00537B06" w:rsidRDefault="00537B06" w:rsidP="003A53E2">
      <w:pPr>
        <w:tabs>
          <w:tab w:val="left" w:pos="3940"/>
        </w:tabs>
        <w:spacing w:after="0" w:line="240" w:lineRule="auto"/>
        <w:rPr>
          <w:rFonts w:ascii="Times New Roman" w:hAnsi="Times New Roman" w:cs="Times New Roman"/>
          <w:sz w:val="24"/>
          <w:szCs w:val="24"/>
        </w:rPr>
      </w:pPr>
    </w:p>
    <w:p w14:paraId="2BE8B0B0" w14:textId="0AF4D80A" w:rsidR="003C2F99" w:rsidRPr="00D421FC" w:rsidRDefault="003A53E2" w:rsidP="003A53E2">
      <w:pPr>
        <w:tabs>
          <w:tab w:val="left" w:pos="3940"/>
        </w:tabs>
        <w:spacing w:after="0" w:line="240" w:lineRule="auto"/>
        <w:rPr>
          <w:rFonts w:ascii="Times New Roman" w:hAnsi="Times New Roman" w:cs="Times New Roman"/>
          <w:sz w:val="24"/>
          <w:szCs w:val="24"/>
        </w:rPr>
      </w:pPr>
      <w:r w:rsidRPr="00D421FC">
        <w:rPr>
          <w:rFonts w:ascii="Times New Roman" w:hAnsi="Times New Roman" w:cs="Times New Roman"/>
          <w:sz w:val="24"/>
          <w:szCs w:val="24"/>
        </w:rPr>
        <w:tab/>
      </w:r>
    </w:p>
    <w:p w14:paraId="408B8AD7" w14:textId="0A6C0DFE" w:rsidR="007A1159" w:rsidRPr="00D421FC" w:rsidRDefault="007A1159" w:rsidP="007A1159">
      <w:pPr>
        <w:spacing w:after="0" w:line="240" w:lineRule="auto"/>
        <w:rPr>
          <w:rFonts w:ascii="Times New Roman" w:hAnsi="Times New Roman" w:cs="Times New Roman"/>
          <w:b/>
          <w:bCs/>
          <w:sz w:val="24"/>
          <w:szCs w:val="24"/>
        </w:rPr>
      </w:pPr>
      <w:r w:rsidRPr="00D421FC">
        <w:rPr>
          <w:rFonts w:ascii="Times New Roman" w:hAnsi="Times New Roman" w:cs="Times New Roman"/>
          <w:b/>
          <w:bCs/>
          <w:sz w:val="24"/>
          <w:szCs w:val="24"/>
          <w:lang w:val="kk-KZ"/>
        </w:rPr>
        <w:t xml:space="preserve">1. </w:t>
      </w:r>
      <w:r w:rsidRPr="00D421FC">
        <w:rPr>
          <w:rFonts w:ascii="Times New Roman" w:hAnsi="Times New Roman" w:cs="Times New Roman"/>
          <w:b/>
          <w:bCs/>
          <w:sz w:val="24"/>
          <w:szCs w:val="24"/>
        </w:rPr>
        <w:t>11</w:t>
      </w:r>
      <w:r w:rsidRPr="00D421FC">
        <w:rPr>
          <w:rFonts w:ascii="Times New Roman" w:hAnsi="Times New Roman" w:cs="Times New Roman"/>
          <w:b/>
          <w:bCs/>
          <w:sz w:val="24"/>
          <w:szCs w:val="24"/>
          <w:lang w:val="kk-KZ"/>
        </w:rPr>
        <w:t xml:space="preserve"> </w:t>
      </w:r>
      <w:proofErr w:type="spellStart"/>
      <w:r w:rsidRPr="00D421FC">
        <w:rPr>
          <w:rFonts w:ascii="Times New Roman" w:hAnsi="Times New Roman" w:cs="Times New Roman"/>
          <w:b/>
          <w:bCs/>
          <w:sz w:val="24"/>
          <w:szCs w:val="24"/>
        </w:rPr>
        <w:t>Мүгедектерге</w:t>
      </w:r>
      <w:proofErr w:type="spellEnd"/>
      <w:r w:rsidRPr="00D421FC">
        <w:rPr>
          <w:rFonts w:ascii="Times New Roman" w:hAnsi="Times New Roman" w:cs="Times New Roman"/>
          <w:b/>
          <w:bCs/>
          <w:sz w:val="24"/>
          <w:szCs w:val="24"/>
        </w:rPr>
        <w:t xml:space="preserve"> </w:t>
      </w:r>
      <w:proofErr w:type="spellStart"/>
      <w:r w:rsidRPr="00D421FC">
        <w:rPr>
          <w:rFonts w:ascii="Times New Roman" w:hAnsi="Times New Roman" w:cs="Times New Roman"/>
          <w:b/>
          <w:bCs/>
          <w:sz w:val="24"/>
          <w:szCs w:val="24"/>
        </w:rPr>
        <w:t>берілетін</w:t>
      </w:r>
      <w:proofErr w:type="spellEnd"/>
      <w:r w:rsidRPr="00D421FC">
        <w:rPr>
          <w:rFonts w:ascii="Times New Roman" w:hAnsi="Times New Roman" w:cs="Times New Roman"/>
          <w:b/>
          <w:bCs/>
          <w:sz w:val="24"/>
          <w:szCs w:val="24"/>
        </w:rPr>
        <w:t xml:space="preserve"> </w:t>
      </w:r>
      <w:proofErr w:type="spellStart"/>
      <w:r w:rsidRPr="00D421FC">
        <w:rPr>
          <w:rFonts w:ascii="Times New Roman" w:hAnsi="Times New Roman" w:cs="Times New Roman"/>
          <w:b/>
          <w:bCs/>
          <w:sz w:val="24"/>
          <w:szCs w:val="24"/>
        </w:rPr>
        <w:t>жеңілдіктер</w:t>
      </w:r>
      <w:proofErr w:type="spellEnd"/>
      <w:r w:rsidRPr="00D421FC">
        <w:rPr>
          <w:rFonts w:ascii="Times New Roman" w:hAnsi="Times New Roman" w:cs="Times New Roman"/>
          <w:b/>
          <w:bCs/>
          <w:sz w:val="24"/>
          <w:szCs w:val="24"/>
          <w:lang w:val="kk-KZ"/>
        </w:rPr>
        <w:t xml:space="preserve"> </w:t>
      </w:r>
      <w:r w:rsidRPr="00D421FC">
        <w:rPr>
          <w:rFonts w:ascii="Times New Roman" w:hAnsi="Times New Roman" w:cs="Times New Roman"/>
          <w:b/>
          <w:bCs/>
          <w:sz w:val="24"/>
          <w:szCs w:val="24"/>
        </w:rPr>
        <w:t xml:space="preserve">мен </w:t>
      </w:r>
      <w:proofErr w:type="spellStart"/>
      <w:r w:rsidRPr="00D421FC">
        <w:rPr>
          <w:rFonts w:ascii="Times New Roman" w:hAnsi="Times New Roman" w:cs="Times New Roman"/>
          <w:b/>
          <w:bCs/>
          <w:sz w:val="24"/>
          <w:szCs w:val="24"/>
        </w:rPr>
        <w:t>артықшылықтар</w:t>
      </w:r>
      <w:proofErr w:type="spellEnd"/>
      <w:r w:rsidRPr="00D421FC">
        <w:rPr>
          <w:rFonts w:ascii="Times New Roman" w:hAnsi="Times New Roman" w:cs="Times New Roman"/>
          <w:b/>
          <w:bCs/>
          <w:sz w:val="24"/>
          <w:szCs w:val="24"/>
        </w:rPr>
        <w:t xml:space="preserve"> </w:t>
      </w:r>
    </w:p>
    <w:p w14:paraId="526DE942" w14:textId="77777777" w:rsidR="007A1159" w:rsidRPr="00D421FC" w:rsidRDefault="007A1159" w:rsidP="007A1159">
      <w:pPr>
        <w:spacing w:after="0" w:line="240" w:lineRule="auto"/>
        <w:rPr>
          <w:rFonts w:ascii="Times New Roman" w:hAnsi="Times New Roman" w:cs="Times New Roman"/>
          <w:b/>
          <w:bCs/>
          <w:sz w:val="24"/>
          <w:szCs w:val="24"/>
        </w:rPr>
      </w:pPr>
    </w:p>
    <w:p w14:paraId="64098523" w14:textId="77777777" w:rsidR="007A1159" w:rsidRPr="00D421FC" w:rsidRDefault="007A1159" w:rsidP="007A1159">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Жоспар</w:t>
      </w:r>
    </w:p>
    <w:p w14:paraId="60E55BD1" w14:textId="77777777" w:rsidR="007A1159" w:rsidRPr="00D421FC" w:rsidRDefault="007A1159" w:rsidP="007A1159">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1. Мүгедектерге берілетін жеңілдіктермен артықшылықтар </w:t>
      </w:r>
    </w:p>
    <w:p w14:paraId="0437E697" w14:textId="1A8789D6" w:rsidR="007A1159" w:rsidRPr="00D21D02" w:rsidRDefault="007A1159" w:rsidP="007A1159">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2. Мүгедектерді жұмысқа орналастыру </w:t>
      </w:r>
      <w:r w:rsidRPr="00D21D02">
        <w:rPr>
          <w:rFonts w:ascii="Times New Roman" w:hAnsi="Times New Roman" w:cs="Times New Roman"/>
          <w:sz w:val="24"/>
          <w:szCs w:val="24"/>
          <w:lang w:val="kk-KZ"/>
        </w:rPr>
        <w:t>формалары.</w:t>
      </w:r>
    </w:p>
    <w:p w14:paraId="7363B8C2" w14:textId="0BDF24D5" w:rsidR="007A1159" w:rsidRPr="00D21D02" w:rsidRDefault="007A1159" w:rsidP="007A1159">
      <w:pPr>
        <w:spacing w:after="0" w:line="240" w:lineRule="auto"/>
        <w:rPr>
          <w:rFonts w:ascii="Times New Roman" w:hAnsi="Times New Roman" w:cs="Times New Roman"/>
          <w:sz w:val="24"/>
          <w:szCs w:val="24"/>
          <w:lang w:val="kk-KZ"/>
        </w:rPr>
      </w:pPr>
    </w:p>
    <w:p w14:paraId="3BD269A5" w14:textId="77777777" w:rsidR="00CF449D" w:rsidRPr="00D21D02" w:rsidRDefault="00CF449D" w:rsidP="00CF449D">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Мүгедектерді әлеуметтік қорғау туралы заңнамаға сәйкес оларға көптеген құқықтар, жеңілдіктер мен өтемақылар беріледі. Заңға сәйкес мүгедектерге берілетін барлық құқықтар мен жеңілдіктер қамтамасыз ету нысаны мен мерзімділігіне, мүгедектік себептеріне, берілетін жәрдемақылардың санатына қарай топтарға бөлінеді.</w:t>
      </w:r>
    </w:p>
    <w:p w14:paraId="122BB736" w14:textId="77777777" w:rsidR="00CF449D" w:rsidRPr="00D21D02" w:rsidRDefault="00CF449D" w:rsidP="00CF449D">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Өтініш нысаны бойынша:</w:t>
      </w:r>
    </w:p>
    <w:p w14:paraId="3220450C" w14:textId="77777777" w:rsidR="00CF449D" w:rsidRPr="00D21D02" w:rsidRDefault="00CF449D" w:rsidP="00CF449D">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«моральдық» нысанның болуы (бір нәрсеге артықшылықты құқық немесе басым құқық);</w:t>
      </w:r>
    </w:p>
    <w:p w14:paraId="1B059A34" w14:textId="77777777" w:rsidR="00CF449D" w:rsidRPr="00D21D02" w:rsidRDefault="00CF449D" w:rsidP="00CF449D">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ақшалай нысанының болуы (дәрі-дәрмекпен тегін қамтамасыз ету немесе емханаларды тегін пайдалану);</w:t>
      </w:r>
    </w:p>
    <w:p w14:paraId="0A94C298" w14:textId="355BE074" w:rsidR="00CF449D" w:rsidRPr="00D21D02" w:rsidRDefault="00CF449D" w:rsidP="00CF449D">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lastRenderedPageBreak/>
        <w:t>- табиғи нысаны бар (көлік құралдарымен, мотоциклдермен және арбалармен тегін қамтамасыз ету, отынмен қамтамасыз ету).</w:t>
      </w:r>
    </w:p>
    <w:p w14:paraId="29A38A6D"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Беру жиілігі бойынша:</w:t>
      </w:r>
    </w:p>
    <w:p w14:paraId="0202490C"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бір реттік сипатқа ие немесе үлкен жиілікпен қамтамасыз етілген (тегін телефон орнату, тұрғын үй-жайларды күрделі жөндеу, тұрғын үй алаңын беру);</w:t>
      </w:r>
    </w:p>
    <w:p w14:paraId="2CB915D8"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ай сайынғы сипатқа ие болуы (тұрғын үй алаңы құнының бір бөлігін өтеу, коммуналдық қызметтер);</w:t>
      </w:r>
    </w:p>
    <w:p w14:paraId="5387DA0F"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жылдық жиілігі бар (жылына бір рет немесе екі жылда бір рет қалааралық көлікте тегін жүру, санаториялық-курорттық емдеу немесе оның өтемақысы);</w:t>
      </w:r>
    </w:p>
    <w:p w14:paraId="20BE885A" w14:textId="36111A1B" w:rsidR="00CF449D"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тұрақты сипатқа ие болу (қалалық, қоғамдық көлікте жүру жеңілдіктері, тегін қызмет көрсету, дәрі-дәрмек сатып алу кезіндегі жеңілдіктер).</w:t>
      </w:r>
    </w:p>
    <w:p w14:paraId="38978369"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Мүгедектік себебіне байланысты беріледі:</w:t>
      </w:r>
    </w:p>
    <w:p w14:paraId="2799378D"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соғыс және оған теңестірілген санаттағы мүгедектер;</w:t>
      </w:r>
    </w:p>
    <w:p w14:paraId="3BF4DEFC"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көру қабілеті нашар;</w:t>
      </w:r>
    </w:p>
    <w:p w14:paraId="3C1B3D51"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Чернобыль апаты салдарынан мүгедектер;</w:t>
      </w:r>
    </w:p>
    <w:p w14:paraId="7C0C291C"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басқа.</w:t>
      </w:r>
    </w:p>
    <w:p w14:paraId="79920B75"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Мүгедектердің белгілі бір санын қамту бойынша:</w:t>
      </w:r>
    </w:p>
    <w:p w14:paraId="72CE841B"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мүгедектердің барлық санаттарына беріледі;</w:t>
      </w:r>
    </w:p>
    <w:p w14:paraId="77AF02B5"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мүгедектердің жекелеген санаттарына беріледі.</w:t>
      </w:r>
    </w:p>
    <w:p w14:paraId="1007C02F"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Пайда категориялары:</w:t>
      </w:r>
    </w:p>
    <w:p w14:paraId="14648A3E"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зейнетақымен қамсыздандыру, салық салу, жәрдемақы төлеу бойынша;</w:t>
      </w:r>
    </w:p>
    <w:p w14:paraId="701824B8"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тұрғын үй-жайларды алу, алу, салу және күтіп ұстау бойынша;</w:t>
      </w:r>
    </w:p>
    <w:p w14:paraId="69458986"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коммуналдық шаруашылық және сауда қызметтері бойынша;</w:t>
      </w:r>
    </w:p>
    <w:p w14:paraId="2BB9BC10"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медициналық, протездік-ортопедиялық көмекке, санаториялық-курорттық емделуге, дәрілік заттармен және медициналық бұйымдармен қамтамасыз етуге;</w:t>
      </w:r>
    </w:p>
    <w:p w14:paraId="0F707840"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көлікпен қамтамасыз етуге және жол жүру ақысын төлеуге;</w:t>
      </w:r>
    </w:p>
    <w:p w14:paraId="68C1D8D5"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жұмысқа орналастыру, оқыту, қайта даярлау және еңбек жағдайлары туралы;</w:t>
      </w:r>
    </w:p>
    <w:p w14:paraId="6FA85C50" w14:textId="77777777"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байланыс мекемелерінің, мәдени-сауық және спорттық-сауықтыру мекемелерінің қызметтерін пайдалану туралы;</w:t>
      </w:r>
    </w:p>
    <w:p w14:paraId="4923509B" w14:textId="013A30A6" w:rsidR="009D78FF" w:rsidRPr="00D21D02" w:rsidRDefault="009D78FF"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әлеуметтік қызмет көрсету мекемелерінен қызметтер, әлеуметтік-құқықтық көмек алуға.</w:t>
      </w:r>
    </w:p>
    <w:p w14:paraId="3068F446" w14:textId="7F70E1F3" w:rsidR="00CD0C53" w:rsidRPr="00D21D02" w:rsidRDefault="00CD0C53" w:rsidP="009D78FF">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xml:space="preserve">Техникалық оңалту құралдарын – автокөлік пен моторлы вагонды алу бойынша жеңілдіктер барлық жерде дерлік орындала бермейді. Дәрі-дәрмекпен жеңілдікпен қамтамасыз ету мәселесі өзекті болып қалуда. «Қазақстан Республикасындағы мүгедектерді әлеуметтік қорғау туралы» Заңына сәйкес I топтағы мүгедектер мен II топтағы жұмыс істемейтін мүгедектер дәрі-дәрмекпен тегін қамтамасыз етілуге ​​құқылы. Белгiленген тәртiппен жұмыссыз деп танылған III топтағы мүгедектерге дәрi-дәрмек төлеуге 50% жеңiлдiк құқығы берiледi. Қазақстан Республикасында орта есеппен бұл жәрдемақыға құқығы бар азаматтардың шамамен 60%-ы бұл жеңілдікті пайдаланады. Алайда, іс жүзінде бұл жәрдемақының түрі оған құқығы бар барлық мүгедектерге берілмейді немесе толық көлемде берілмейді. Бұл коммуналдық төлемдерге де қатысты. </w:t>
      </w:r>
    </w:p>
    <w:p w14:paraId="4BAB16FE" w14:textId="77777777" w:rsidR="00CD0C53" w:rsidRPr="00D21D02" w:rsidRDefault="00CD0C53" w:rsidP="00CD0C53">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Ұқсас жағдай басқа да жәрдемақы түрлерін беруде.</w:t>
      </w:r>
    </w:p>
    <w:p w14:paraId="2899296F" w14:textId="2C09E74A" w:rsidR="00CD0C53" w:rsidRPr="00D21D02" w:rsidRDefault="00CD0C53" w:rsidP="00CD0C53">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xml:space="preserve">Барлық санаттағы мүгедектер, соның ішінде мүгедек балалар, ата-аналар, қорғаншылар (қамқоршылар) және мүгедек балаларды күтетін әлеуметтік қызметкерлер таксиден басқа қалалық және қала маңындағы көліктің барлық түрлерінде тегін жүру құқығын пайдаланады. Шындығында, мүгедектердің едәуір бөлігі қазіргі уақытта қалыпты жұмысқа, отбасылық және әлеуметтік өмірге оралу үшін қажетті көмекті ала алмайды. Әрине, бұған көбіне соңғы жылдары елімізде қалыптасып отырған келеңсіз экономикалық жағдай әсер етті. Өсіп келе жатқан экономикалық қиындықтарға байланысты мемлекет мүгедектерді әлеуметтік қорғау мәселелеріне аз көңіл бөлуде. Қазақстан Республикасында мүгедектердің қоғам өміріне қатысу және олардың мүдделерін қорғау құқықтары заңнамада және бірқатар заңға тәуелді актілерде </w:t>
      </w:r>
      <w:r w:rsidRPr="00D21D02">
        <w:rPr>
          <w:rFonts w:ascii="Times New Roman" w:hAnsi="Times New Roman" w:cs="Times New Roman"/>
          <w:sz w:val="24"/>
          <w:szCs w:val="24"/>
          <w:lang w:val="kk-KZ"/>
        </w:rPr>
        <w:lastRenderedPageBreak/>
        <w:t>бекітілген. Олар азаматтық, экономикалық, саяси және өзге де конституциялық құқықтар мен бостандықтарды жүзеге асыруда басқа азаматтармен тең мүмкіндіктер беруге бағытталған. Мемлекеттің Негізгі Заңында мүгедектердің құқықтары мен бостандықтары бөлек белгіленбей, оларға Қазақстан Республикасының барлық азаматтарымен бірге беріледі, сол арқылы олардың теңдігіне баса назар аударылады.</w:t>
      </w:r>
    </w:p>
    <w:p w14:paraId="12FAC88B" w14:textId="40255E44" w:rsidR="00CD0C53" w:rsidRPr="00D21D02" w:rsidRDefault="00CD0C53" w:rsidP="00CD0C53">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Сонымен бірге, Қазақстан Республикасында мүгедектер мен мүгедектер үшін тең құқықтар принципін заң жүзінде бекіту, мүгедектікке байланысты адамды кемсітуге тыйым салу жоқ, бұл шын мәнінде мүгедектердің өмір сүруін қиындатады. оларға заңмен белгіленген бірқатар құқықтар. Мысалы, мүгедектердің көпшілігі мемлекет тарапынан қоғамдық көлікте жүруге, мүгедектер арбаларына арналған тұрғын үйлер мен оқу ғимараттарына кіруге және шығуға, арнайы оқу бағдарламаларының болмауына, оқу орындарына қажетті құрал-жабдықтардың болмауына байланысты жағдай жасалмаған. білім алу құқығына Қазақстан Республикасының Конституциясымен және Қазақстан Республикасының «Білім туралы» Заңымен кепілдік берілген, жалпы білім беру ұйымдарында дені сау азаматтармен тең дәрежеде оқытуға болмайды. Осы және басқа да көптеген себептерге байланысты мүгедектердің басқа құқықтары мен мүмкіндіктері толық жүзеге асырылмайды.</w:t>
      </w:r>
    </w:p>
    <w:p w14:paraId="749E3F86" w14:textId="5CBF8F50" w:rsidR="00CD0C53" w:rsidRPr="00D21D02" w:rsidRDefault="00D6218A" w:rsidP="00CD0C53">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Республиканың көптеген субъектілерінде жан басына шаққандағы орташа ақшалай табыс ең төменгі күнкөріс деңгейіне жетпеген және ел халқының үштен бірінен астамы кедейлік шегінен төмен болған жағдайда тек атқарушы билікке талап қою қиын. республикалардың, аумақтардың, облыстардың билік органдары мен жергілікті өзін-өзі басқару органдары. Қоғаммен жұмыс жасауда ресурстарды табу, жергілікті қоғамдық ұйымдардың бастамаларын біріктіру, өзіне-өзі көмек көрсету тәжірибесін дамыту, мүгедектер мен олардың отбасыларының белсенді өмірлік ұстанымын қолдау, олардың еңбекте, шығармашылықта өзін-өзі жүзеге асыруына ықпал ету, және әлеуметтік қызмет. Мүгедектердің өзін-өзі жұмыспен қамту стратегияларын белсендіру арқылы көп нәрсе жасауға болады. Бұл жағдайда әлеуметтік жұмыс оң өзгерістердің маңызды драйвері болып табылады.</w:t>
      </w:r>
    </w:p>
    <w:p w14:paraId="1577BAC6" w14:textId="77777777" w:rsidR="00D6218A" w:rsidRPr="00D21D02" w:rsidRDefault="00D6218A" w:rsidP="00D6218A">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Мүгедектердің тиімді жұмысқа орналасу үшін нақты қажеттіліктері бар, оны мамандарды тартпай, тиімді мемлекеттік бағдарламаларды жүзеге асырмай және қажетті заңнамалық актілер қабылдамай шешу мүмкін емес. Бұл шаралар басқа азаматтармен салыстырғанда мүгедектердің мүмкіндіктерін теңестіруге мүмкіндік береді, өйткені көптеген мүгедектер үшін «тең қарау» «тең мүмкіндіктер» дегенді білдірмейді.</w:t>
      </w:r>
    </w:p>
    <w:p w14:paraId="3BE9CF39" w14:textId="0031038F" w:rsidR="00D6218A" w:rsidRPr="00D21D02" w:rsidRDefault="00D6218A" w:rsidP="00D6218A">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«Мүгедектердің құқықтары туралы конвенция» мүгедектердің басқалармен тең негізде жұмыс істеуге, мүгедектер еркін таңдаған немесе ерікті түрде келіскен жұмыста күн көру мүмкіндігін таниды. еңбек нарығы мен еңбек ортасы мүгедектер үшін ашық, инклюзивті және қолжетімді болатын жағдайлар. 27-баптың 1а тармағына ескерту</w:t>
      </w:r>
      <w:r w:rsidRPr="00D421FC">
        <w:rPr>
          <w:rFonts w:ascii="Times New Roman" w:hAnsi="Times New Roman" w:cs="Times New Roman"/>
          <w:sz w:val="24"/>
          <w:szCs w:val="24"/>
          <w:lang w:val="kk-KZ"/>
        </w:rPr>
        <w:t>інде:</w:t>
      </w:r>
      <w:r w:rsidRPr="00D21D02">
        <w:rPr>
          <w:rFonts w:ascii="Times New Roman" w:hAnsi="Times New Roman" w:cs="Times New Roman"/>
          <w:sz w:val="24"/>
          <w:szCs w:val="24"/>
          <w:lang w:val="kk-KZ"/>
        </w:rPr>
        <w:t xml:space="preserve"> «еңбектің барлық түрлеріне, соның ішінде еңбек, жұмысқа орналастыру және жұмысқа орналастыру, жұмыс орнын сақтау, жоғарылату және қауіпсіз және салауатты еңбек жағдайларына қатысты барлық мәселелерде мүгедектік белгісі бойынша кемсітушілікке тыйым салу».</w:t>
      </w:r>
    </w:p>
    <w:p w14:paraId="0A7118CB"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Мүмкіндігі шектеулі адамды жұмысқа орналастыру бір реттік емес, процесс. Жұмыс берушіні, мүгедек жұмыскерді және маманды қатыстыратын тұрақты әрекет және шешімдерді іздеу ғана бұл процестің табысты болуына әкелуі мүмкін. Мұндай маманды кеңесші немесе тәлімгер ретінде қарастыруға болады. Шымкент қаласының «Жұмыспен қамту орталығы» ММ-нің жұмыс тәжірибесі көрсеткендей, бұл міндет келесі жолдармен жүзеге асады:</w:t>
      </w:r>
    </w:p>
    <w:p w14:paraId="2FD0E649"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мүгедек қызметкердің тиімді жұмыс істеуіне және өз жұмыс орнында шектеулерді сезінбеуіне мүмкіндік беретін арнайы еңбек жағдайларын жасау;</w:t>
      </w:r>
    </w:p>
    <w:p w14:paraId="7C1F3D62"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оқытуды ұйымдастыру (оның ішінде тікелей жұмыс орнында);</w:t>
      </w:r>
    </w:p>
    <w:p w14:paraId="73623F2A" w14:textId="144BF09F" w:rsidR="00D6218A"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мүгедектердің сыртқы ортасымен жұмыс, оған мүгедек қызметкерлерді қосу үшін жұмыс күшін дайындау да кіреді.</w:t>
      </w:r>
    </w:p>
    <w:p w14:paraId="19B4CC29"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lastRenderedPageBreak/>
        <w:t>Біздің ойымызша, мүмкіндігі шектеулі азаматтарды жұмысқа орналастыруды жеңілдетудегі тиімділікті арттыру бойынша ұсыныстар мыналар болуы мүмкін:</w:t>
      </w:r>
    </w:p>
    <w:p w14:paraId="4808FE09"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1. мүмкіндігі шектеулі азаматтарды жұмысқа орналастыруға жәрдемдесу туралы қала тұрғындарын хабардар етуді жақсарту қажет;</w:t>
      </w:r>
    </w:p>
    <w:p w14:paraId="1C068181"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2. жұмыс берушілермен және мүмкіндігі шектеулі азаматтармен бірлескен жұмыс жүргізілсін;</w:t>
      </w:r>
    </w:p>
    <w:p w14:paraId="40A2EA5C"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3. мүгедектерді жұмысқа орналастыруды жақсарту.</w:t>
      </w:r>
    </w:p>
    <w:p w14:paraId="4505A39D" w14:textId="77777777"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Мүгедектердің тең құқықтары мен жұмысқа орналасу мүмкіндіктерін қамтамасыз етудің алғышарты ретінде қосымша қызметтерді көрсету және арнайы бағдарламаларды әзірлеу қарастырылуы керек.</w:t>
      </w:r>
    </w:p>
    <w:p w14:paraId="405ACC25" w14:textId="1DF71E59" w:rsidR="002E56A4" w:rsidRPr="00D21D02" w:rsidRDefault="002E56A4" w:rsidP="002E56A4">
      <w:pPr>
        <w:spacing w:after="0" w:line="240" w:lineRule="auto"/>
        <w:ind w:firstLine="567"/>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Мүгедектерге көмек көрсету мәселесі ең маңызды және өзекті мәселелердің бірі болып табылады, өйткені мүгедектер санының өсуі Қазақстан Республикасының әлеуметтік дамуының тұрақты үрдісі болып табылады. Өкінішке орай, әзірге бұл саладағы жағдайдың тұрақтануын көрсететін тенденция жоқ.</w:t>
      </w:r>
    </w:p>
    <w:p w14:paraId="2C53F4E8" w14:textId="2BE72114" w:rsidR="00595FB6" w:rsidRPr="00D21D02" w:rsidRDefault="00595FB6" w:rsidP="00595FB6">
      <w:pPr>
        <w:spacing w:after="0" w:line="240" w:lineRule="auto"/>
        <w:jc w:val="both"/>
        <w:rPr>
          <w:rFonts w:ascii="Times New Roman" w:hAnsi="Times New Roman" w:cs="Times New Roman"/>
          <w:sz w:val="24"/>
          <w:szCs w:val="24"/>
          <w:lang w:val="kk-KZ"/>
        </w:rPr>
      </w:pPr>
    </w:p>
    <w:p w14:paraId="5CECC9F7" w14:textId="758248ED" w:rsidR="00595FB6" w:rsidRPr="00D421FC" w:rsidRDefault="00595FB6" w:rsidP="00595FB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Бақылау сұрақтар</w:t>
      </w:r>
    </w:p>
    <w:p w14:paraId="1DD811CA" w14:textId="21F84806" w:rsidR="00F86691" w:rsidRPr="00D421FC" w:rsidRDefault="00F86691" w:rsidP="00F866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1. Қазақстан Республикасында І, ІІ, ІІІ топтағы мүгедектерге қандай жеңілдіктер қарастырылған? Мүмкіндігі шектеулі жандарға қандай тауарлар мен қызметтер тегін көрсетіледі?</w:t>
      </w:r>
    </w:p>
    <w:p w14:paraId="052F22CA" w14:textId="77777777" w:rsidR="00F86691" w:rsidRPr="00D421FC" w:rsidRDefault="00F86691" w:rsidP="00F866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2. Соғыс мүгедектеріне (оның ішінде Ауғанстандағы, Шешенстандағы және т.б. соғыстарға қатысушыларға) қосымша жеңілдіктер мен кепілдіктер қарастырылған ба.</w:t>
      </w:r>
    </w:p>
    <w:p w14:paraId="7C565FE5" w14:textId="77777777" w:rsidR="00F86691" w:rsidRPr="00D421FC" w:rsidRDefault="00F86691" w:rsidP="00F866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3. Мүмкіндігі шектеулі балаларға арналған әлеуметтік саясат шараларының кепілдіктері қандай? Мүмкіндігі шектеулі жандарға жоғары оқу орындарына түсу кезінде қандай жеңілдіктер бар?</w:t>
      </w:r>
    </w:p>
    <w:p w14:paraId="18A9BD18" w14:textId="77777777" w:rsidR="00F86691" w:rsidRPr="00D421FC" w:rsidRDefault="00F86691" w:rsidP="00F866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4. Мүгедектерді кәсіби оңалту қандай іс-шараларды қамтиды?</w:t>
      </w:r>
    </w:p>
    <w:p w14:paraId="42C80095" w14:textId="77777777" w:rsidR="00F86691" w:rsidRPr="00D421FC" w:rsidRDefault="00F86691" w:rsidP="00F866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5. Мүгедектерді жұмыспен қамтудың қандай проблемалары бар?</w:t>
      </w:r>
    </w:p>
    <w:p w14:paraId="7ED80474" w14:textId="0DCB3D2F" w:rsidR="00595FB6" w:rsidRPr="00D421FC" w:rsidRDefault="00F86691" w:rsidP="00F866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6. Мүгедектерді әлеуметтік қорғау жүйесі қалай қаржыландырылады?</w:t>
      </w:r>
    </w:p>
    <w:p w14:paraId="356644A9" w14:textId="77777777" w:rsidR="00F86691" w:rsidRPr="00D421FC" w:rsidRDefault="00F86691" w:rsidP="00595FB6">
      <w:pPr>
        <w:spacing w:after="0" w:line="240" w:lineRule="auto"/>
        <w:jc w:val="both"/>
        <w:rPr>
          <w:rFonts w:ascii="Times New Roman" w:hAnsi="Times New Roman" w:cs="Times New Roman"/>
          <w:sz w:val="24"/>
          <w:szCs w:val="24"/>
          <w:lang w:val="kk-KZ"/>
        </w:rPr>
      </w:pPr>
    </w:p>
    <w:p w14:paraId="22349945" w14:textId="2F64DC37" w:rsidR="00595FB6" w:rsidRPr="00D421FC" w:rsidRDefault="00595FB6" w:rsidP="00595FB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Әдебиеттер</w:t>
      </w:r>
    </w:p>
    <w:p w14:paraId="3C738D2E" w14:textId="25A48A6F" w:rsidR="00595FB6" w:rsidRPr="00D421FC" w:rsidRDefault="00595FB6" w:rsidP="00C301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1 Айшервуд, М.М. Полноценная жизнь инвалида / М.М. Айшервуд. - М.: Педагогика, 2017. - 871 c.</w:t>
      </w:r>
    </w:p>
    <w:p w14:paraId="5B3FD8FC" w14:textId="77777777" w:rsidR="00B2420F" w:rsidRPr="00D421FC" w:rsidRDefault="00B2420F" w:rsidP="00C301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2 Жигарева, Н. П. Комплексная реабилитация инвалидов / Н.П. Жигарева. - М.: Дашков и Ко, 2017. - 216 c. </w:t>
      </w:r>
    </w:p>
    <w:p w14:paraId="68D77CD0" w14:textId="5032C63C" w:rsidR="00B2420F" w:rsidRPr="00D421FC" w:rsidRDefault="00B2420F" w:rsidP="00C301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3 Шумова Ю. В. Дискриминация по признаку инвалидности в трудовых отношениях. Вестник ЮУрГУ. Серия «Право». 2014, том14, №2 .с. 89 – 92.</w:t>
      </w:r>
    </w:p>
    <w:p w14:paraId="1712C933" w14:textId="13C1A941" w:rsidR="00D6218A" w:rsidRPr="00D421FC" w:rsidRDefault="00B2420F" w:rsidP="00C3019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4 </w:t>
      </w:r>
      <w:r w:rsidRPr="00D421FC">
        <w:rPr>
          <w:rFonts w:ascii="Times New Roman" w:hAnsi="Times New Roman" w:cs="Times New Roman"/>
          <w:sz w:val="24"/>
          <w:szCs w:val="24"/>
        </w:rPr>
        <w:t xml:space="preserve">Ткаченко В.С. Медико-социальные основы независимой жизни инвалидов /учебное пособие 2-е издание/ М. 2013. </w:t>
      </w:r>
      <w:r w:rsidRPr="00D421FC">
        <w:rPr>
          <w:rFonts w:ascii="Times New Roman" w:hAnsi="Times New Roman" w:cs="Times New Roman"/>
          <w:sz w:val="24"/>
          <w:szCs w:val="24"/>
          <w:lang w:val="kk-KZ"/>
        </w:rPr>
        <w:t xml:space="preserve">- </w:t>
      </w:r>
      <w:r w:rsidRPr="00D421FC">
        <w:rPr>
          <w:rFonts w:ascii="Times New Roman" w:hAnsi="Times New Roman" w:cs="Times New Roman"/>
          <w:sz w:val="24"/>
          <w:szCs w:val="24"/>
        </w:rPr>
        <w:t>С. 222.</w:t>
      </w:r>
    </w:p>
    <w:p w14:paraId="37E5CAE5" w14:textId="5C5CB02E" w:rsidR="007A1159" w:rsidRPr="00D421FC" w:rsidRDefault="00B2420F" w:rsidP="00C30191">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5 </w:t>
      </w:r>
      <w:r w:rsidRPr="00D421FC">
        <w:rPr>
          <w:rFonts w:ascii="Times New Roman" w:hAnsi="Times New Roman" w:cs="Times New Roman"/>
          <w:sz w:val="24"/>
          <w:szCs w:val="24"/>
        </w:rPr>
        <w:t xml:space="preserve">Новиков М, </w:t>
      </w:r>
      <w:proofErr w:type="spellStart"/>
      <w:r w:rsidRPr="00D421FC">
        <w:rPr>
          <w:rFonts w:ascii="Times New Roman" w:hAnsi="Times New Roman" w:cs="Times New Roman"/>
          <w:sz w:val="24"/>
          <w:szCs w:val="24"/>
        </w:rPr>
        <w:t>Присецкая</w:t>
      </w:r>
      <w:proofErr w:type="spellEnd"/>
      <w:r w:rsidRPr="00D421FC">
        <w:rPr>
          <w:rFonts w:ascii="Times New Roman" w:hAnsi="Times New Roman" w:cs="Times New Roman"/>
          <w:sz w:val="24"/>
          <w:szCs w:val="24"/>
        </w:rPr>
        <w:t xml:space="preserve"> Н, Котов В. Трудоустройство инвалидов. Пособие для специалистов в вопросах и ответах. Проект «Создание модели трудоустройства молодых инвалидов». Проект реализуется при финансовой поддержке Фонда Форда. 2005 год.</w:t>
      </w:r>
    </w:p>
    <w:p w14:paraId="2A978430" w14:textId="77777777" w:rsidR="00F86691" w:rsidRPr="00D421FC" w:rsidRDefault="00F86691" w:rsidP="007A1159">
      <w:pPr>
        <w:spacing w:after="0" w:line="240" w:lineRule="auto"/>
        <w:rPr>
          <w:rFonts w:ascii="Times New Roman" w:hAnsi="Times New Roman" w:cs="Times New Roman"/>
          <w:b/>
          <w:bCs/>
          <w:sz w:val="24"/>
          <w:szCs w:val="24"/>
          <w:lang w:val="kk-KZ"/>
        </w:rPr>
      </w:pPr>
    </w:p>
    <w:p w14:paraId="6F95F3A3" w14:textId="61A8FA4F" w:rsidR="007A1159" w:rsidRPr="00D421FC" w:rsidRDefault="007A1159" w:rsidP="007A1159">
      <w:pPr>
        <w:spacing w:after="0" w:line="240" w:lineRule="auto"/>
        <w:rPr>
          <w:rFonts w:ascii="Times New Roman" w:hAnsi="Times New Roman" w:cs="Times New Roman"/>
          <w:b/>
          <w:bCs/>
          <w:sz w:val="24"/>
          <w:szCs w:val="24"/>
        </w:rPr>
      </w:pPr>
      <w:r w:rsidRPr="00D421FC">
        <w:rPr>
          <w:rFonts w:ascii="Times New Roman" w:hAnsi="Times New Roman" w:cs="Times New Roman"/>
          <w:b/>
          <w:bCs/>
          <w:sz w:val="24"/>
          <w:szCs w:val="24"/>
          <w:lang w:val="kk-KZ"/>
        </w:rPr>
        <w:t xml:space="preserve">1.12 </w:t>
      </w:r>
      <w:proofErr w:type="spellStart"/>
      <w:r w:rsidRPr="00D421FC">
        <w:rPr>
          <w:rFonts w:ascii="Times New Roman" w:hAnsi="Times New Roman" w:cs="Times New Roman"/>
          <w:b/>
          <w:bCs/>
          <w:sz w:val="24"/>
          <w:szCs w:val="24"/>
        </w:rPr>
        <w:t>Мүгедектердің</w:t>
      </w:r>
      <w:proofErr w:type="spellEnd"/>
      <w:r w:rsidRPr="00D421FC">
        <w:rPr>
          <w:rFonts w:ascii="Times New Roman" w:hAnsi="Times New Roman" w:cs="Times New Roman"/>
          <w:b/>
          <w:bCs/>
          <w:sz w:val="24"/>
          <w:szCs w:val="24"/>
        </w:rPr>
        <w:t xml:space="preserve"> </w:t>
      </w:r>
      <w:proofErr w:type="spellStart"/>
      <w:r w:rsidRPr="00D421FC">
        <w:rPr>
          <w:rFonts w:ascii="Times New Roman" w:hAnsi="Times New Roman" w:cs="Times New Roman"/>
          <w:b/>
          <w:bCs/>
          <w:sz w:val="24"/>
          <w:szCs w:val="24"/>
        </w:rPr>
        <w:t>еңбек</w:t>
      </w:r>
      <w:proofErr w:type="spellEnd"/>
      <w:r w:rsidRPr="00D421FC">
        <w:rPr>
          <w:rFonts w:ascii="Times New Roman" w:hAnsi="Times New Roman" w:cs="Times New Roman"/>
          <w:b/>
          <w:bCs/>
          <w:sz w:val="24"/>
          <w:szCs w:val="24"/>
        </w:rPr>
        <w:t xml:space="preserve"> </w:t>
      </w:r>
      <w:proofErr w:type="spellStart"/>
      <w:r w:rsidRPr="00D421FC">
        <w:rPr>
          <w:rFonts w:ascii="Times New Roman" w:hAnsi="Times New Roman" w:cs="Times New Roman"/>
          <w:b/>
          <w:bCs/>
          <w:sz w:val="24"/>
          <w:szCs w:val="24"/>
        </w:rPr>
        <w:t>ету</w:t>
      </w:r>
      <w:proofErr w:type="spellEnd"/>
      <w:r w:rsidRPr="00D421FC">
        <w:rPr>
          <w:rFonts w:ascii="Times New Roman" w:hAnsi="Times New Roman" w:cs="Times New Roman"/>
          <w:b/>
          <w:bCs/>
          <w:sz w:val="24"/>
          <w:szCs w:val="24"/>
        </w:rPr>
        <w:t xml:space="preserve"> </w:t>
      </w:r>
      <w:proofErr w:type="spellStart"/>
      <w:r w:rsidRPr="00D421FC">
        <w:rPr>
          <w:rFonts w:ascii="Times New Roman" w:hAnsi="Times New Roman" w:cs="Times New Roman"/>
          <w:b/>
          <w:bCs/>
          <w:sz w:val="24"/>
          <w:szCs w:val="24"/>
        </w:rPr>
        <w:t>ерекшелігі</w:t>
      </w:r>
      <w:proofErr w:type="spellEnd"/>
    </w:p>
    <w:p w14:paraId="30075269" w14:textId="77777777" w:rsidR="007A1159" w:rsidRPr="00D421FC" w:rsidRDefault="007A1159" w:rsidP="007A1159">
      <w:pPr>
        <w:spacing w:after="0" w:line="240" w:lineRule="auto"/>
        <w:rPr>
          <w:rFonts w:ascii="Times New Roman" w:hAnsi="Times New Roman" w:cs="Times New Roman"/>
          <w:sz w:val="24"/>
          <w:szCs w:val="24"/>
        </w:rPr>
      </w:pPr>
    </w:p>
    <w:p w14:paraId="331BF239" w14:textId="77777777" w:rsidR="007A1159" w:rsidRPr="00D421FC" w:rsidRDefault="007A1159" w:rsidP="007A1159">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Жоспар</w:t>
      </w:r>
    </w:p>
    <w:p w14:paraId="02E1C731" w14:textId="77777777" w:rsidR="007A1159" w:rsidRPr="00D421FC" w:rsidRDefault="007A1159" w:rsidP="007A1159">
      <w:pPr>
        <w:spacing w:after="0" w:line="240" w:lineRule="auto"/>
        <w:rPr>
          <w:rFonts w:ascii="Times New Roman" w:hAnsi="Times New Roman" w:cs="Times New Roman"/>
          <w:sz w:val="24"/>
          <w:szCs w:val="24"/>
        </w:rPr>
      </w:pPr>
      <w:r w:rsidRPr="00D421FC">
        <w:rPr>
          <w:rFonts w:ascii="Times New Roman" w:hAnsi="Times New Roman" w:cs="Times New Roman"/>
          <w:sz w:val="24"/>
          <w:szCs w:val="24"/>
        </w:rPr>
        <w:t>1.</w:t>
      </w:r>
      <w:r w:rsidRPr="00D421FC">
        <w:rPr>
          <w:rFonts w:ascii="Times New Roman" w:hAnsi="Times New Roman" w:cs="Times New Roman"/>
          <w:sz w:val="24"/>
          <w:szCs w:val="24"/>
          <w:lang w:val="kk-KZ"/>
        </w:rPr>
        <w:t xml:space="preserve"> </w:t>
      </w:r>
      <w:proofErr w:type="spellStart"/>
      <w:r w:rsidRPr="00D421FC">
        <w:rPr>
          <w:rFonts w:ascii="Times New Roman" w:hAnsi="Times New Roman" w:cs="Times New Roman"/>
          <w:sz w:val="24"/>
          <w:szCs w:val="24"/>
        </w:rPr>
        <w:t>Мүгедектер</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өз</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мүмкіндігіне</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қарай</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еңбек</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етуі</w:t>
      </w:r>
      <w:proofErr w:type="spellEnd"/>
      <w:r w:rsidRPr="00D421FC">
        <w:rPr>
          <w:rFonts w:ascii="Times New Roman" w:hAnsi="Times New Roman" w:cs="Times New Roman"/>
          <w:sz w:val="24"/>
          <w:szCs w:val="24"/>
        </w:rPr>
        <w:t xml:space="preserve">. </w:t>
      </w:r>
    </w:p>
    <w:p w14:paraId="66B0AAAD" w14:textId="2AA360EB" w:rsidR="007A1159" w:rsidRPr="00D421FC" w:rsidRDefault="007A1159" w:rsidP="007A1159">
      <w:pPr>
        <w:spacing w:after="0" w:line="240" w:lineRule="auto"/>
        <w:rPr>
          <w:rFonts w:ascii="Times New Roman" w:hAnsi="Times New Roman" w:cs="Times New Roman"/>
          <w:sz w:val="24"/>
          <w:szCs w:val="24"/>
        </w:rPr>
      </w:pPr>
      <w:r w:rsidRPr="00D421FC">
        <w:rPr>
          <w:rFonts w:ascii="Times New Roman" w:hAnsi="Times New Roman" w:cs="Times New Roman"/>
          <w:sz w:val="24"/>
          <w:szCs w:val="24"/>
        </w:rPr>
        <w:t>2.</w:t>
      </w:r>
      <w:r w:rsidRPr="00D421FC">
        <w:rPr>
          <w:rFonts w:ascii="Times New Roman" w:hAnsi="Times New Roman" w:cs="Times New Roman"/>
          <w:sz w:val="24"/>
          <w:szCs w:val="24"/>
          <w:lang w:val="kk-KZ"/>
        </w:rPr>
        <w:t xml:space="preserve"> </w:t>
      </w:r>
      <w:proofErr w:type="spellStart"/>
      <w:r w:rsidRPr="00D421FC">
        <w:rPr>
          <w:rFonts w:ascii="Times New Roman" w:hAnsi="Times New Roman" w:cs="Times New Roman"/>
          <w:sz w:val="24"/>
          <w:szCs w:val="24"/>
        </w:rPr>
        <w:t>Мүгедектердің</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жұмыс</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уақыты</w:t>
      </w:r>
      <w:proofErr w:type="spellEnd"/>
      <w:r w:rsidRPr="00D421FC">
        <w:rPr>
          <w:rFonts w:ascii="Times New Roman" w:hAnsi="Times New Roman" w:cs="Times New Roman"/>
          <w:sz w:val="24"/>
          <w:szCs w:val="24"/>
        </w:rPr>
        <w:t>.</w:t>
      </w:r>
    </w:p>
    <w:p w14:paraId="2DDFB75D" w14:textId="54382F65" w:rsidR="00835B39" w:rsidRPr="00D421FC" w:rsidRDefault="00835B39" w:rsidP="00F86691">
      <w:pPr>
        <w:spacing w:after="0" w:line="240" w:lineRule="auto"/>
        <w:jc w:val="both"/>
        <w:rPr>
          <w:rFonts w:ascii="Times New Roman" w:hAnsi="Times New Roman" w:cs="Times New Roman"/>
          <w:bCs/>
          <w:sz w:val="24"/>
          <w:szCs w:val="24"/>
          <w:lang w:val="kk-KZ"/>
        </w:rPr>
      </w:pPr>
    </w:p>
    <w:p w14:paraId="178ACA81" w14:textId="66BFE514"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Мүгедекті жұмысқа алу еңбек келісімі жасасау</w:t>
      </w:r>
    </w:p>
    <w:p w14:paraId="5F5DC4E8" w14:textId="77777777"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Қазақстан Республикасы Еңбек кодексінің 25-бабының 2-тармағына сәйкес, Еңбек кодексінде көзделген жағдайларды қоспағанда, мүгедектік еңбек шартын жасасу құқығын шектей алмайды.</w:t>
      </w:r>
    </w:p>
    <w:p w14:paraId="6504CB56" w14:textId="77777777"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lastRenderedPageBreak/>
        <w:t>Осылайша, заң шығарушы мүгедектің еңбек ету құқығын жүзеге асыру мүмкіндігін қарастырды.</w:t>
      </w:r>
    </w:p>
    <w:p w14:paraId="0A7F1F45" w14:textId="7E08B664"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 кодексінің 28-бабының 2-тармағына сәйкес, мүгедекпен жасалған еңбек шартында олардың жеке мүмкіндіктерін ескере отырып, жұмыс орындарын жабдықтау шарттары болуға тиіс.</w:t>
      </w:r>
    </w:p>
    <w:p w14:paraId="3A643C23" w14:textId="3AD98FBD"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Жұмыс берушінің мүгедек қызметкермен еңбек келісімін қосудан бастау</w:t>
      </w:r>
    </w:p>
    <w:p w14:paraId="2F4A0E78" w14:textId="476C18D5"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 кодексінің 25-бабының 2-тармағының мазмұнына сүйене отырып, мүгедектің денсаулық жағдайы кәсіптік міндеттерін орындауға, жұмысқа қабылдаудан, еңбек шартын жасасудан бас тартуға немесе еңбек жағдайларын өзгертуге кедергі келтірмеген жағдайда. басқару бөлігі заңсыз болып табылады. Мұндай жұмыс берушінің іс-әрекетінде Қазақстан Республикасы Конституциясының 14-бабының 2-тармағының бұзылғаны болып табылады, оған сәйкес ешкімді тегіне, әлеуметтік, лауазымдық және мүліктік жағдайына, жынысына байланысты қандай да бір кемсітушілікке ұшыратуға болмайды. , нәсіліне, ұлтына, тіліне, дінге көзқарасына, нанымына, тұрғылықты жеріне немесе кез келген өзге де себептерге байланысты, сондай-ақ Қазақстан Республикасы Конституциясының 24-бабының 2-тармағына сәйкес, оған сәйкес әркімнің еңбек ету жағдайларына құқығы бар. қауіпсіздік пен гигиена талаптары, еңбек үшін ешқандай кемсітусіз ақы төлеу, сондай-ақ жұмыссыздықтан әлеуметтік қорғау. Көрсетілген құқық бұзушылықтар үшін мүгедек қызметкердің мемлекеттік еңбек инспекторына берген өтініші бойынша жұмыс беруші Қазақстан Республикасының еңбек заңнамасын бұзғаны үшін әкімшілік жауапкершілікке тартылуы мүмкін.</w:t>
      </w:r>
    </w:p>
    <w:p w14:paraId="223174E6" w14:textId="0AB744C2"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Мүгедектерді жұмысқа бергендегі жұмыс сағытында мүгедектердің жұмыс жағдайы</w:t>
      </w:r>
    </w:p>
    <w:p w14:paraId="5E5E4D61" w14:textId="77777777"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Қазақстан Республикасы Еңбек кодексінің 69-бабының 3-тармағында I және II топтағы мүгедек қызметкерлерге қысқартылған жұмыс уақыты – аптасына 36 сағаттан аспайтын, қызметкерлердің күнделікті жұмысының (жұмыс ауысымының) ұзақтығы белгіленеді. I және II топтағы мүгедектер 7 сағаттан аспауы керек.</w:t>
      </w:r>
    </w:p>
    <w:p w14:paraId="62CB7A6C" w14:textId="77777777"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Бұл ереже барлық жұмыс берушілер мен қызметкерлер үшін міндетті болып табылады.</w:t>
      </w:r>
    </w:p>
    <w:p w14:paraId="33246890" w14:textId="77777777"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Демек, жұмыс берушінің қалыпты жағдайы бар бірінші және екінші топтағы мүгедектерді жұмысқа алуға құқығы жоқ. Қызметкер медициналық қарсы көрсетілімдері жоқ үшінші топтағы мүгедек болған жағдайда, жұмыс беруші онымен қалыпты еңбек жағдайлары бар еңбек шартын жасасуға құқылы.</w:t>
      </w:r>
    </w:p>
    <w:p w14:paraId="304C8A1D" w14:textId="668EDA86"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Қосымша демалыс</w:t>
      </w:r>
    </w:p>
    <w:p w14:paraId="19016EAF" w14:textId="116243BD" w:rsidR="008D24CF" w:rsidRPr="00D421FC" w:rsidRDefault="008D24CF" w:rsidP="008D24CF">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 кодексінің 89-бабының тармағына сәйкес жұмыс беруші I және II топтағы мүгедек қызметкерлерге кемінде күнтізбелік 6 күн болатын жыл сайынғы ақылы еңбек демалысын береді.</w:t>
      </w:r>
    </w:p>
    <w:p w14:paraId="2DD36CD1" w14:textId="77777777" w:rsidR="00537B06" w:rsidRDefault="00537B06" w:rsidP="007701B1">
      <w:pPr>
        <w:spacing w:after="0" w:line="240" w:lineRule="auto"/>
        <w:ind w:firstLine="567"/>
        <w:jc w:val="both"/>
        <w:rPr>
          <w:rFonts w:ascii="Times New Roman" w:hAnsi="Times New Roman" w:cs="Times New Roman"/>
          <w:bCs/>
          <w:sz w:val="24"/>
          <w:szCs w:val="24"/>
          <w:lang w:val="kk-KZ"/>
        </w:rPr>
      </w:pPr>
    </w:p>
    <w:p w14:paraId="10B68EF9" w14:textId="0E92B91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 қызметкердің еңбегі мүгедек қызметкердің еңбегі</w:t>
      </w:r>
    </w:p>
    <w:p w14:paraId="46979896"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 кодексінің 103-бабының 1-тармағына сәйкес қызметкердің айлық жалақысы қызметкердің біліктілігіне, орындалатын жұмыстың күрделілігіне, саны мен сапасына, сондай-ақ еңбек жағдайларына қарай сараланып белгіленеді.</w:t>
      </w:r>
    </w:p>
    <w:p w14:paraId="7651E2CA"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Демек, жалақының мөлшері басқа сипаттамалармен бірге жұмыс уақытының ұзақтығына да байланысты. Осылайша, қысқартылған жұмыс уақытында жалақы мөлшері қалыпты жұмыс уақытымен немесе жұмыс уақытының жиынтық есебімен жалақы мөлшерімен салыстырғанда төмен болады.</w:t>
      </w:r>
    </w:p>
    <w:p w14:paraId="01CD6336" w14:textId="01752605" w:rsidR="008D24CF"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 жұмысшының жалақысының қарапайым жұмысшының жалақысынан төмен болуы кемсітушілік деп санауға болмайды, өйткені жалақы жұмыс істеген сағатына пропорционалды түрде төленеді.</w:t>
      </w:r>
    </w:p>
    <w:p w14:paraId="3293E783" w14:textId="07B0B0EE"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 қызметкерге жалақысын төлеу</w:t>
      </w:r>
    </w:p>
    <w:p w14:paraId="6F254DA0"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Қазақстан Республикасының еңбек заңнамасында мүгедек жұмыскерлерге еңбекақы төлеу мәселесінде олқылық бар, өйткені Еңбек кодексінде бұл мәселе қатаң </w:t>
      </w:r>
      <w:r w:rsidRPr="00D421FC">
        <w:rPr>
          <w:rFonts w:ascii="Times New Roman" w:hAnsi="Times New Roman" w:cs="Times New Roman"/>
          <w:bCs/>
          <w:sz w:val="24"/>
          <w:szCs w:val="24"/>
          <w:lang w:val="kk-KZ"/>
        </w:rPr>
        <w:lastRenderedPageBreak/>
        <w:t>реттелмеген. Бұл жағдай жұмыс берушіге қызметкерлердің көрсетілген санатын өз қалауы бойынша төлеуге мүмкіндік береді.</w:t>
      </w:r>
    </w:p>
    <w:p w14:paraId="33D84582"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 кодексінің 69-бабының 3-тармағына сәйкес I және II топтағы мүгедек жұмыскерлерге қысқартылған жұмыс уақыты – аптасына 36 сағаттан аспайтын, мүгедек жұмыскерлердің күнделікті жұмысының (ауысымының) ұзақтығы белгіленген. I және II топтар 7 сағаттан аспауы керек.</w:t>
      </w:r>
    </w:p>
    <w:p w14:paraId="1B232342"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Заңның көрсетілген нормаларынан шығатыны, заң шығарушы жұмыс берушіге мүгедек қызметкердің жұмыс уақытын белгілеуде қатаң шектеу қойған, қызметкерлердің осы санаты үшін қысқартылған жұмыс уақыты белгіленген.</w:t>
      </w:r>
    </w:p>
    <w:p w14:paraId="2BA5CD3C" w14:textId="20805CB3"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 кодексінің 69-бабының 4-тармағында қызметкерлерге қысқартылған жұмыс уақыты белгіленген кезде еңбекақы төлеу аталған Кодекске сәйкес жүзеге асырылатыны белгіленген.</w:t>
      </w:r>
    </w:p>
    <w:p w14:paraId="4E9C6168"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Еңбекақы төлеу жүйесі тарифтік, тарифсіз немесе аралас жүйе негізінде құрылуы мүмкін.</w:t>
      </w:r>
    </w:p>
    <w:p w14:paraId="376F4BE9"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Еңбекке ақы төлеудің тарифтік жүйесіне: тарифтік ставка (еңбекақы), тарифтік шкала, тарифтік коэффициенттер кіреді.</w:t>
      </w:r>
    </w:p>
    <w:p w14:paraId="36897248"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Осылайша, заңнама еңбекке ақы төлеу кесімді жұмыс, уақыт бойынша және басқа да жүйелер бойынша жүзеге асырылуы мүмкін екенін белгілейді. Мұның екі түрі бар:</w:t>
      </w:r>
    </w:p>
    <w:p w14:paraId="51F2109E"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кесімді жұмыс – еңбек ақы нақты өндірілген өнімге немесе оны жасауға кеткен уақытына қарай қызметкерге есептеледі;</w:t>
      </w:r>
    </w:p>
    <w:p w14:paraId="4E745CC8"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уақыт бойынша – еңбекақы мөлшері нақты жұмыс істеген уақыт пен белгіленген тарифтік ставка (лауазымды еңбекақы) негізінде анықталады.</w:t>
      </w:r>
    </w:p>
    <w:p w14:paraId="61184743"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Қарапайым уақыт бойынша еңбекақы төлеу жүйесі – бұл сыйақы тек бір көрсеткішке – жұмыс істеген сағатқа сәйкес жүзеге асырылатын еңбекақы төлеу жүйесі.</w:t>
      </w:r>
    </w:p>
    <w:p w14:paraId="79F0C6CB"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Сондықтан жұмыс беруші қарапайым еңбекақыны қолданған жағдайда, яғни қызметкердің ресми жалақысы болса, оның жалақысы келесідей есептеледі:</w:t>
      </w:r>
    </w:p>
    <w:p w14:paraId="77710861" w14:textId="252C9B5F"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Егер 2-топтағы мүгедек толық емес жұмыс күні немесе толық емес жұмыс күні (аптасына 36 сағат) жұмыс істейтін болса, жалақыны есептеу кезінде осы лауазым бойынша толық жұмыс күні (100%) аптасына 40 сағатты құрайды деп есептеу керек.</w:t>
      </w:r>
    </w:p>
    <w:p w14:paraId="06404A23" w14:textId="3B515C49"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Қазақстан Республикасы Еңбек кодексінің 107-бабының 1-тармағына сәйкес қызметкердің жалақысы жұмыс берушінің еңбекақы төлеу жүйелеріне сәйкес еңбек шартында белгіленеді.</w:t>
      </w:r>
    </w:p>
    <w:p w14:paraId="46D3A45A"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Есептеу пропорцияға негізделген:</w:t>
      </w:r>
    </w:p>
    <w:p w14:paraId="4054E6A3"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40 сағат - 100%</w:t>
      </w:r>
    </w:p>
    <w:p w14:paraId="1420E22B"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36 сағат - X,</w:t>
      </w:r>
    </w:p>
    <w:p w14:paraId="4C915520"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мұндағы Х – мүгедек қызметкерге белгіленген толық емес жұмыс уақыты (36 сағат) үшін төленетін сыйақы мөлшері, қызметкердің қалыпты жұмыс уақыты (40 сағат) үшін толық сыйақысының пайыздық қатынасында.</w:t>
      </w:r>
    </w:p>
    <w:p w14:paraId="640A4118" w14:textId="45251795" w:rsidR="003069B4" w:rsidRPr="00D421FC" w:rsidRDefault="003069B4"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Х = 36 сағ *100 / 40 = 90</w:t>
      </w:r>
    </w:p>
    <w:p w14:paraId="458E1AC7" w14:textId="531EEA2A"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Осылайша, қарапайым қызметкердің толық жұмыс уақытының 90% құрайтын толық емес жұмыс күні үшін мүгедек қызметкерге толық жалақының 90% есептелуі керек.</w:t>
      </w:r>
    </w:p>
    <w:p w14:paraId="39DEFB89"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Жоғарыда аталған әдіске қосымша еңбекақы Еңбек кодексінің 106-бабына сәйкес төленуі мүмкін, оған сәйкес еңбек шарттарында, ұжымдық шарттарда және (немесе) жұмыс берушінің актісінде толық емес жұмыс уақытымен нақты орындалған жұмыс үшін сағаттық жалақы белгіленуі мүмкін. жұмыс немесе толық емес жұмыс күні, сондай-ақ уақытша немесе біржолғы сипаттағы жұмысқа ақы төлеу.</w:t>
      </w:r>
    </w:p>
    <w:p w14:paraId="4AAE2081" w14:textId="3B067A48"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Мұндай жағдайларда заңнама нақты орындалған жұмыс үшін сағаттық жалақыны қолдануға мүмкіндік береді. Мұндай төлемді пайдалану еңбек және ұжымдық шартта, сондай-ақ жұмыс берушінің актілерінде реттелуі мүмкін.</w:t>
      </w:r>
    </w:p>
    <w:p w14:paraId="1521E004" w14:textId="77777777"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Бұл мәселенің құқықтық реттелуі болмағандықтан, еңбек шарты тараптарының кез келгені ұжымдық шарт жасасуға бастамашылық етуге мүмкіндігі бар, онда мүгедек </w:t>
      </w:r>
      <w:r w:rsidRPr="00D421FC">
        <w:rPr>
          <w:rFonts w:ascii="Times New Roman" w:hAnsi="Times New Roman" w:cs="Times New Roman"/>
          <w:bCs/>
          <w:sz w:val="24"/>
          <w:szCs w:val="24"/>
          <w:lang w:val="kk-KZ"/>
        </w:rPr>
        <w:lastRenderedPageBreak/>
        <w:t>жұмыскерлердің еңбекақысын төлеу шарттары туралы ережелер қамтылады. Бұл ретте, осы тармақты мынадай редакцияда көрсетуге болады: «I және II топтағы мүгедектер үшiн толық ақы төленген жағдайда аптасына 36 сағаттан аспайтын қысқартылған жұмыс уақыты белгiленедi».</w:t>
      </w:r>
    </w:p>
    <w:p w14:paraId="3B4E2F04" w14:textId="028DFD1E" w:rsidR="007701B1" w:rsidRPr="00D421FC" w:rsidRDefault="007701B1" w:rsidP="007701B1">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Бұл жағдайда мүгедек қалыпты жұмыс уақытында алатын жалақы мөлшерінде алады.</w:t>
      </w:r>
    </w:p>
    <w:p w14:paraId="78272AC5" w14:textId="089C46D1" w:rsidR="003069B4" w:rsidRPr="00D421FC" w:rsidRDefault="003069B4" w:rsidP="003069B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Мүмкіндік қызметкерлер үшін салық жеңілдіктері</w:t>
      </w:r>
    </w:p>
    <w:p w14:paraId="5E4257BA" w14:textId="6E5567B6" w:rsidR="003069B4" w:rsidRPr="00D421FC" w:rsidRDefault="003069B4" w:rsidP="003069B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«Салық және бюджетке төленетін басқа да міндетті төлемдер туралы» Қазақстан Республикасы Кодексінің 156-бабының 1-тармағының 13-тармақшасына сәйкес жеке тұлғаның салық салуға жататын кірістерінен 55-бабының 1-тармағының 1-тармағының 13-тармақшасына сәйкес салық салу объектісі болып табылатын жеке тұлғаның кірістерінен бір жылдағы табыстары алынып тасталады. - I, II, III топтағы мүгедектер үшiн республикалық бюджет туралы заңда белгiленген және тиiстi қаржы жылының басында қолданыста болған ең төменгi жалақының еселенген мөлшерi.</w:t>
      </w:r>
    </w:p>
    <w:p w14:paraId="1C341D06" w14:textId="2AE83454" w:rsidR="003069B4" w:rsidRPr="00D421FC" w:rsidRDefault="003069B4" w:rsidP="003069B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Салық заңнамасының жоғарыда аталған нормасынан еңбекке жарамсыз қызметкерлер заңда белгіленген мөлшерде жеке табыс салығын төлеуден босатылатыны шығады.</w:t>
      </w:r>
    </w:p>
    <w:p w14:paraId="5392080F" w14:textId="77777777"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Жұмыс квотасын белгілеу</w:t>
      </w:r>
    </w:p>
    <w:p w14:paraId="292C3C9B" w14:textId="133EE108"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«Мүгедектерге арналған жұмыс орындарын белгілеу қағидаларының» 2-тармағының 3-тармақшасына сәйкес жұмыс орындарының квотасы (бұдан әрі – квота) жұмысқа медициналық қарсы көрсетілімдері жоқ мүгедектерді жұмысқа қабылдау үшін жұмыс орындарының ең аз саны болып табылады. , жұмыс беруші жұмысқа орналастыруға міндетті, оның ішінде мүгедектер жұмыс істейтін жұмыс орындарының саны, ауыр жұмыстардағы, еңбек жағдайлары зиянды, қауіпті жұмыстардағы жұмыстарды қоспағанда, жұмыс орындарының пайыздық үлесімен.</w:t>
      </w:r>
    </w:p>
    <w:p w14:paraId="6E4BAC25" w14:textId="3DB8BDC3"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 үшін жұмыс орындарына квота беру қағидаларының 4-тармағында мүгедектерді жұмысқа орналастыру квотасын орындау үшін жұмыс орындарының саны туралы мәліметтерді, бос жұмыс орындарының бар-жоғын және жұмыс берушінің халықты жұмыспен қамту орталықтарына ұсынған бос жұмыс орындары туралы мәліметтерді негізге ала отырып, жұмыспен қамту жөніндегі жергілікті уәкілетті орган белгілейді. «Мемлекеттік статистика туралы» Қазақстан Республикасының 2010 жылғы 19 наурыздағы No 257-IV Заңының 16-бабы 3-тармағының 2-тармақшасына сәйкес бекітілген (29.10.2015 ж.) (бұдан әрі – нысан бойынша) «Мемлекеттік статистика туралы» Заң) жұмыспен қамту туралы заңның 10-бабының 2-тармақшасына сәйкес ұйымдардың контекстінде жұмысқа тұруды қажет ететін мүгедектердің және мүгедектер үшін бос жұмыс орындарының дерекқорын қалыптастырады.</w:t>
      </w:r>
    </w:p>
    <w:p w14:paraId="4FFD1AEC" w14:textId="77777777"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Мүгедектерге квота бойынша бөлінген жұмыс орындары санының нақты пайызы кәсіпорын қызметкерлерінің тізіміне байланысты (Мүгедектерге арналған жұмыс орындарын квоталау қағидаларының 8-тармағы):</w:t>
      </w:r>
    </w:p>
    <w:p w14:paraId="3BFEB4BD" w14:textId="77777777"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- 50-ден 100 адамға дейін - қызметкерлердің еңбекақы қорының 2% мөлшерінде;</w:t>
      </w:r>
    </w:p>
    <w:p w14:paraId="35688ACE" w14:textId="77777777"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- 101-ден 250 адамға дейін – қызметкерлердің еңбекақы төлеу қорының 3 % мөлшерінде;</w:t>
      </w:r>
    </w:p>
    <w:p w14:paraId="7354AA4B" w14:textId="0A3511B0"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- 251 адамнан астам - қызметкерлердің еңбекақы қорының 4% мөлшерінде.</w:t>
      </w:r>
    </w:p>
    <w:p w14:paraId="2E7482BE" w14:textId="77777777"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Жұмысқа қабылдаудың ерекше шарттары мен лауазымға тағайындау тәртібі айқындалған жағдайда (мысалы, «Қазақстан Республикасының мемлекеттік қызметі туралы» 2015 жылғы 23 қарашадағы № 416-V Қазақстан Республикасының Заңымен (б. 2016 жылғы 6 сәуірде өзгертілген)), содан кейін квота белгіленбейді.</w:t>
      </w:r>
    </w:p>
    <w:p w14:paraId="30F43EB1" w14:textId="4FEA2C8A"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Сондай-ақ мүгедектерді жұмысқа орналастыру үшін арнайы құрылған кәсіпорындарда, сондай-ақ мүгедектердің қоғамдық бірлестіктерінде (Қазақстан соқырлар қоғамы немесе Қазақстандық саңыраулар қоғамы), мүгедектер саны өсетін ұйымдарда квота белгілеудің мағынасы жоқ. адам орташа жылдық санның жиырма </w:t>
      </w:r>
      <w:r w:rsidRPr="00D421FC">
        <w:rPr>
          <w:rFonts w:ascii="Times New Roman" w:hAnsi="Times New Roman" w:cs="Times New Roman"/>
          <w:bCs/>
          <w:sz w:val="24"/>
          <w:szCs w:val="24"/>
          <w:lang w:val="kk-KZ"/>
        </w:rPr>
        <w:lastRenderedPageBreak/>
        <w:t>пайыздан астамын құрайды.жұмысшылар. Бұл Халықты жұмыспен қамту туралы заңның 27-бабының 2-тармағында көзделген.</w:t>
      </w:r>
    </w:p>
    <w:p w14:paraId="65BB9547" w14:textId="1FE94117" w:rsidR="004606D4" w:rsidRPr="00D421FC" w:rsidRDefault="004606D4"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 үшін жұмыс орындарын белгілеу қағидаларының 13-тармағына сәйкес, жұмыс беруші таратылған жағдайларды қоспағанда, жұмыс берушілер мүгедектерді жұмысқа орналастыруға белгіленген квотаны алты ай ішінде орындайды (Мүгедектерге жұмыс орындарын белгілеу қағидаларының 6-тармағы). заңды тұлға немесе жұмыс берушінің – жеке тұлғаның қызметін тоқтату, жұмыс берушінің экономикалық жағдайының нашарлауына әкеп соққан қызметкерлер санының немесе штатының қысқаруы, өндіріс көлемінің, орындалатын жұмыстар мен көрсетілген қызметтердің азаюы. Көрсетілген себептер бойынша жұмыстан шығарылған мүгедектер кейіннен жұмысқа орналаса отырып, халықты жұмыспен қамту орталығында жұмыссыз ретінде тіркелуі тиіс (Мүгедектерге арналған жұмыс орындарына квота белгілеу қағидаларының 14-тармағы).</w:t>
      </w:r>
      <w:r w:rsidRPr="00D421FC">
        <w:rPr>
          <w:rFonts w:ascii="Times New Roman" w:hAnsi="Times New Roman" w:cs="Times New Roman"/>
          <w:sz w:val="24"/>
          <w:szCs w:val="24"/>
          <w:lang w:val="kk-KZ"/>
        </w:rPr>
        <w:t xml:space="preserve"> </w:t>
      </w:r>
      <w:r w:rsidRPr="00D421FC">
        <w:rPr>
          <w:rFonts w:ascii="Times New Roman" w:hAnsi="Times New Roman" w:cs="Times New Roman"/>
          <w:bCs/>
          <w:sz w:val="24"/>
          <w:szCs w:val="24"/>
          <w:lang w:val="kk-KZ"/>
        </w:rPr>
        <w:t>Мүгедектер үшін жұмыс орындарын белгілеу қағидаларының 13-тармағына сәйкес, жұмыс беруші таратылған жағдайларды қоспағанда, жұмыс берушілер мүгедектерді жұмысқа орналастыруға белгіленген квотаны алты ай ішінде орындайды (Мүгедектерге жұмыс орындарын белгілеу қағидаларының 6-тармағы). заңды тұлға немесе жұмыс берушінің – жеке тұлғаның қызметін тоқтату, жұмыс берушінің экономикалық жағдайының нашарлауына әкеп соққан қызметкерлер санының немесе штатының қысқаруы, өндіріс көлемінің, орындалатын жұмыстар мен көрсетілген қызметтердің азаюы. Көрсетілген себептер бойынша жұмыстан шығарылған мүгедектер кейіннен жұмысқа орналаса отырып, халықты жұмыспен қамту орталығында жұмыссыз ретінде тіркелуі тиіс (Мүгедектерге арналған жұмыс орындарына квота белгілеу қағидаларының 14-тармағы).</w:t>
      </w:r>
    </w:p>
    <w:p w14:paraId="5272D6FC" w14:textId="2D452D7C" w:rsidR="004606D4" w:rsidRPr="00D421FC" w:rsidRDefault="00452DB2" w:rsidP="004606D4">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Егер жұмыс беруші мүгедектерді қажетті мөлшерде жұмысқа қабылдаса және олармен кемінде алты ай мерзімге еңбек шарттарын дұрыс жасаса, квота орындалды. Жұмыс беруші бұл туралы халықты жұмыспен қамту орталығына Мемлекеттік статистика туралы заңның 16-бабы 3-тармағының 2-тармақшасына (Мүгедектерге жұмыс орындарын белгілеу қағидаларының 15-тармағы) сәйкес бекітілген нысан бойынша ақпарат береді.</w:t>
      </w:r>
    </w:p>
    <w:p w14:paraId="50B33CDE"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Жұмыс орнын ұйымдастыру</w:t>
      </w:r>
    </w:p>
    <w:p w14:paraId="0732FC79"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Сонымен, қазақстандық мүгедекке жұмыс орнына құқық беру шаралары Мүгедектер үшін жұмыс орындарын белгілеу қағидаларында кепілдендірілген. Одан әрі ерекше қажеттіліктері бар адамға лайықты еңбек жағдайын қамтамасыз ету міндеті алға шығады. Осы мақсатта «Мүгедектердің жұмыс орнының стандарттарын бекіту туралы» Бұйрықпен мүгедектерге арналған жұмыс орнының стандарттарының үш түрі бекітілді:</w:t>
      </w:r>
    </w:p>
    <w:p w14:paraId="4A0C700B"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 мүгедектер арбасындағыларға арналған стандарт;</w:t>
      </w:r>
    </w:p>
    <w:p w14:paraId="5A3337C7"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2) Көру қабілетін толық жоғалтқан мүгедектерге арналған стандарт;</w:t>
      </w:r>
    </w:p>
    <w:p w14:paraId="79EFA8B4"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3) Есту қабілетінің толық жоғалуы бар мүгедектерге арналған стандарт.</w:t>
      </w:r>
    </w:p>
    <w:p w14:paraId="51EEA6FE" w14:textId="10B98379" w:rsidR="00452DB2"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Сондай-ақ, есту қабілетінің толық жоғалуы бар мүгедектерге арналған стандарт есту және көру қабілетінен айырылған адамға жұмыс орнын қалай жабдықтау керектігі туралы кейбір нұсқаулар береді - олар әлемді тактильді, жанасу арқылы қабылдайды, бірақ олар сонымен бірге тиімді жұмыс істей алады, егер олардың ақыл-ойы таза және физикалық қабілеттері жақсы (мысалы, саңырау-соқыр мүгедек, бірақ сонымен бірге ғалым, педагог, жазушы, педагогика ғылымдарының кандидаты Ахмедов Ринат сияқты).</w:t>
      </w:r>
    </w:p>
    <w:p w14:paraId="37F563F7" w14:textId="4EB36D9F"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Әрине, кейбір жұмыс берушілерге осы стандарттарды сақтау қиынға соғуы мүмкін, бірақ квота міндетті болып табылады, сонымен қатар, жұмыс істейтін мүгедектер әдетте жоғары ынталы және өнімді жұмысшылар болып табылады.</w:t>
      </w:r>
    </w:p>
    <w:p w14:paraId="62922B31" w14:textId="4C33FA31"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Біз сізге талаптардың қысқаша шолуын ұсынамыз, бұл персонал, еңбекті қорғау инженері немесе кәсіпорын басшысының өзі - жұмыс орнын жабдықтаумен айналысатын уәкілетті тұлға үшін ең маңызды сәттерге ерекше назар аударуға көмектеседі. </w:t>
      </w:r>
    </w:p>
    <w:p w14:paraId="59687A04"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Арбада қозғалатын мүгедектің жұмыс орнына қойылатын талаптар</w:t>
      </w:r>
    </w:p>
    <w:p w14:paraId="181DE391"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lastRenderedPageBreak/>
        <w:t>1. Сізде жұмыс істейтін белгілі бір мүгедекке қажетті барлық қажетті көмекші құрал-жабдықтар болуы керек.</w:t>
      </w:r>
    </w:p>
    <w:p w14:paraId="4DAFEBAB"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2. Қосымша арнайы қол құралы қажет.</w:t>
      </w:r>
    </w:p>
    <w:p w14:paraId="70F0EF96"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3. Жабдықтың негізгі басқару элементтері оның антропометриялық деректері бойынша мүгедектің жұмыс аймағының шегінде орналасуы керек.</w:t>
      </w:r>
    </w:p>
    <w:p w14:paraId="66243FFB"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4. Жұмыс аймағындағы барлық элементтер жарақат алмас үшін мықтап бекітілуі керек.</w:t>
      </w:r>
    </w:p>
    <w:p w14:paraId="17B76F01"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5. Арбаның (атап айтқанда, айналмалы табақтың) қозғалысы үшін жеткілікті орын қарастырылуы керек.</w:t>
      </w:r>
    </w:p>
    <w:p w14:paraId="732A45A3"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6. Барлық жабдықтар мен жиһаздар жұмысшының қолы жетпейтін жерде болуы керек.</w:t>
      </w:r>
    </w:p>
    <w:p w14:paraId="54815356" w14:textId="21806692"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7. Бөлмені жарықтандыру қалыпты диапазонда болуы керек.</w:t>
      </w:r>
    </w:p>
    <w:p w14:paraId="49065390"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Сәулет, қала құрылысы және құрылыс саласындағы мемлекеттік стандарттарға сәйкес:</w:t>
      </w:r>
    </w:p>
    <w:p w14:paraId="12C095AE"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орташа дәлдіктегі жұмыстарды орындау кезінде жұмыс орнында аралас жарықтандыру (табиғи және жасанды жарық) кемінде 500 лк қамтамасыз етіледі;</w:t>
      </w:r>
    </w:p>
    <w:p w14:paraId="013AE9F0"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дәлдігі төмен және өрескел жұмыстарды орындау кезінде - кемінде 300 люкс.</w:t>
      </w:r>
    </w:p>
    <w:p w14:paraId="4C2D58BB"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8. Жұмыс үстелінің және оның айналасындағы заттардың беттерінде көзді қирататын жылтырау болмауы керек.</w:t>
      </w:r>
    </w:p>
    <w:p w14:paraId="7A56B395"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Мүгедектер арбасының жұмыс үстелі:</w:t>
      </w:r>
    </w:p>
    <w:p w14:paraId="6B344EAB"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бетінің биіктігі мен еңісін өзгертеді;</w:t>
      </w:r>
    </w:p>
    <w:p w14:paraId="50BAEA7C"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қосымша жарықтандыру мүмкіндігі бар;</w:t>
      </w:r>
    </w:p>
    <w:p w14:paraId="2DC27456" w14:textId="77777777"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құралдардың қосымша бекіткіштері бар;</w:t>
      </w:r>
    </w:p>
    <w:p w14:paraId="55EBA6C9" w14:textId="49DACD13" w:rsidR="001F73B9" w:rsidRPr="00D421FC" w:rsidRDefault="001F73B9" w:rsidP="001F73B9">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құралдар мен бөлшектерді ұстауға арналған тартпалар мен құрылғылар бар.</w:t>
      </w:r>
    </w:p>
    <w:p w14:paraId="192CA382"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Жұмыс орны:</w:t>
      </w:r>
    </w:p>
    <w:p w14:paraId="60895EF5"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орындық пен арқаның биіктігі мен еңісін өзгертеді;</w:t>
      </w:r>
    </w:p>
    <w:p w14:paraId="110CC7B4"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қосымша табан тіреуіштері, қол тіректері (қажет болған жағдайда), аялдамалар мен тұтқалары бар.</w:t>
      </w:r>
    </w:p>
    <w:p w14:paraId="3256110B"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9. Жұмыс бөлмесінің ауданы бір мүгедек арбасына 7,65 м2 құрайды. Бөлменің көлемі 15 м3 кем емес.</w:t>
      </w:r>
    </w:p>
    <w:p w14:paraId="54600B71"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10. Қауіпті жұмыс мүгедек жұмыс істейтін жұмыс орнында жүргізілсе, мүгедектер арбасына таңылған адамның жұмыс аймағындағы зияндылық параметрлерін реттеу қажет.</w:t>
      </w:r>
    </w:p>
    <w:p w14:paraId="3D18A8EC"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11. Арбада қозғалатын мүгедектің жұмыс орнына арналған Стандартқа қосымшада мүгедектер арбасының алып жатқан алаңының өлшемдерінің егжей-тегжейлі өлшемдері келтірілген.</w:t>
      </w:r>
    </w:p>
    <w:p w14:paraId="69FA315C" w14:textId="040DFADC" w:rsidR="001F73B9"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12. Компьютерлер кейде арнайы пернетақта мен тінтуірді қажет етеді.</w:t>
      </w:r>
    </w:p>
    <w:p w14:paraId="01DA1B81"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13. Ғимаратта мүгедектер арбасының қозғалысы үшін жабдықталған кіреберіс болуы тиіс. Егер мүгедектің жұмыс орны бірінші қабаттан жоғары болса, арнайы лифт (немесе жеке көтеру құрылғысы) жұмыс істеуі керек.</w:t>
      </w:r>
    </w:p>
    <w:p w14:paraId="275DC68F"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14. Қоғамдық дәретханаларда мүгедектер арбасында қозғалатын мүгедектерге қолжетімді кемінде бір әмбебап кабина көзделеді. Кабинет мыналарды қамтамасыз етеді:</w:t>
      </w:r>
    </w:p>
    <w:p w14:paraId="5397133F"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мүгедектер арбасын, сондай-ақ киімге арналған ілмектерді, балдақтарды және басқа керек-жарақтарды орналастыруға арналған орын;</w:t>
      </w:r>
    </w:p>
    <w:p w14:paraId="275D72FC" w14:textId="1C9FB32E"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қажет болған жағдайда тұтқаларды, айналмалы немесе жиналмалы орындықтарды орнату мүмкіндігі.</w:t>
      </w:r>
    </w:p>
    <w:p w14:paraId="0FD33809"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Көру қабілетінен толық айырылған мүгедектің жұмыс орнына қойылатын талаптар</w:t>
      </w:r>
    </w:p>
    <w:p w14:paraId="35197CF3"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 Мүгедектің жұмыс орнында эргономикалық талаптарға сәйкес зағип адамға қажетті барлық негізгі және қосалқы құрал-жабдықтар болуы тиіс.</w:t>
      </w:r>
    </w:p>
    <w:p w14:paraId="2DDB3B4A"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2. Пернетақтада бедерлі шрифт болуы керек.</w:t>
      </w:r>
    </w:p>
    <w:p w14:paraId="4E7E4486"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3. Аудиовизуалдық кешеннің негізгі басқару элементтері (мысалы, электрондық ұлғайтқыш, Брайль принтері, бейне үлкейткіштер, экранды оқу құрылғысы, Брайль </w:t>
      </w:r>
      <w:r w:rsidRPr="00D421FC">
        <w:rPr>
          <w:rFonts w:ascii="Times New Roman" w:hAnsi="Times New Roman" w:cs="Times New Roman"/>
          <w:bCs/>
          <w:sz w:val="24"/>
          <w:szCs w:val="24"/>
          <w:lang w:val="kk-KZ"/>
        </w:rPr>
        <w:lastRenderedPageBreak/>
        <w:t>дисплейі, аудиовизуалды магнитофон, аудиофлешплейер), жұмыс кезінде пайдаланылатын материалдар мен құрылғылар мүгедектің жұмыс аймағы.</w:t>
      </w:r>
    </w:p>
    <w:p w14:paraId="5D179CD3"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4. Қауіпсіздік пен еңбек тиімділігін қамтамасыз ету үшін жұмыс аймағындағы қоршаған ортаны (акустикалық, тактильді, визуалды (көзі нашар көретіндер үшін) құрылғылар) анықтау үшін қосымша жабдықты орнату қажет.</w:t>
      </w:r>
    </w:p>
    <w:p w14:paraId="35A9A781" w14:textId="7DB2E89B"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5. Зағип жұмысшы үшін жұмыс орнына тікелей өту қарастырылған, бұл жиһаздар мен жабдықтарды орналастыру кезінде ескеріледі.</w:t>
      </w:r>
    </w:p>
    <w:p w14:paraId="381B46C8"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6. Соқыр мүгедектің жұмыс орнын ұйымдастыруға қойылатын санитарлық-гигиеналық талаптар:</w:t>
      </w:r>
    </w:p>
    <w:p w14:paraId="09774632"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микроклимат - I класс;</w:t>
      </w:r>
    </w:p>
    <w:p w14:paraId="3FCC8FFB"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шу 80 децибелден аспауы керек;</w:t>
      </w:r>
    </w:p>
    <w:p w14:paraId="25BC6348"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жергілікті діріл, ультрадыбыстық, инфрадыбыстың болмауы;</w:t>
      </w:r>
    </w:p>
    <w:p w14:paraId="4739857E"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зиянды заттар - қалыпты диапазонда;</w:t>
      </w:r>
    </w:p>
    <w:p w14:paraId="04C2FF6E"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қолды қатты суытуға болмайды.</w:t>
      </w:r>
    </w:p>
    <w:p w14:paraId="47CDCB78"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7. Барлық техникалық құрылғылар мен құралдар жапсырмалармен жабдықталған.</w:t>
      </w:r>
    </w:p>
    <w:p w14:paraId="3D039063"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8. Қажет болған жағдайда мүгедектің жұмыс орны радиостанциямен жабдықталады. Бірнеше соқыр жұмысшылар болса, жалпы радиохабарлама орнатылады.</w:t>
      </w:r>
    </w:p>
    <w:p w14:paraId="539280DD" w14:textId="160F5180"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9. Jaws сияқты сөйлесу бағдарламалары орнатылған арнайы компьютерлік тифлокомплекстер болуы керек. Орнатқаннан кейін Jaws бағдарламасы монитор экранында орын алатын барлық оқиғаларды дауыспен айтады, мысалы: тінтуір меңзерді қай жерде апарған (қай таңбаша немесе мәзір элементі), қай қолданба жұмыс істеп тұрғаны және, әрине, қай перне басылған; құжаттардағы мәтінді оқиды. Жеткілікті дағды мен дағдының арқасында сіз соқырлар сияқты мониторды мүлдем көрмей жұмыс істей аласыз. Сондай-ақ, тифло ұйымдастырушылары мен Брайль принтерлері, Брайль дисплейіне қосылуға мүмкіндік беретін пернетақталар қажет. (Толық көру қабілетін жоғалтқан мүгедектерге арналған стандарт «көру және есту бақылауынсыз» тифлокомплекстерге қойылатын талаптарды көрсетеді, бірақ есту қабілеті шектеулі адамға сөйлеу бағдарламасы түрінде де есту бақылауын қамтамасыз етуге болады деп санаймыз, өйткені бұл көру қабілетінен толық айырылған мүгедектің жұмысын айтарлықтай жеңілдетеді).</w:t>
      </w:r>
    </w:p>
    <w:p w14:paraId="0A8915A6"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10. Соқыр мүгедектің жұмысы ең аз қозғалыспен ұйымдастырылуы керек.</w:t>
      </w:r>
    </w:p>
    <w:p w14:paraId="4810468A"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11. Көзі нашар көретін адамдардың жұмысына арналған өндірістік үй-жайлар бірден кіреберісте және 3-ші қабаттан жоғары болмауы керек.</w:t>
      </w:r>
    </w:p>
    <w:p w14:paraId="336EEFAE"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12. Еден жабындары тайғақ емес, терезелердегі қауіпсіздік тосқауылдары, баспалдақтардағы бағыттаушы рельстер болуы керек.</w:t>
      </w:r>
    </w:p>
    <w:p w14:paraId="64B669A6" w14:textId="5638C390"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13. Жұмыс алаңы мен қозғалыс жолдары бағдарлау жүйелерімен («дыбыс маяктары», бедерлі жазулар) жабдықталған.</w:t>
      </w:r>
    </w:p>
    <w:p w14:paraId="0553C586"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Есту қабілетінен толық айырылған мүгедектің жұмыс орнына қойылатын талаптар</w:t>
      </w:r>
    </w:p>
    <w:p w14:paraId="79CD63DE"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 Есту қабілетінен толық айырылған мүгедектерге қатты шу мен жергілікті өндірістік діріл жағдайында, қозғалатын механизмдері бар, сондай-ақ улы заттар өндірісінде жұмыс істеуге рұқсат етілмейді.</w:t>
      </w:r>
    </w:p>
    <w:p w14:paraId="577D32B5"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2. Жарықтандыруға қойылатын талаптар мүгедектер арбасындағыларға арналған Стандартпен бірдей - орташа дәлдіктегі жұмыстарды орындау кезінде жұмыс орнындағы аралас жарықтандыру кемінде 500 люкс үшін қамтамасыз етіледі; төмен дәлдік және өрескел жұмыс - сәулет, қала құрылысы және құрылыс саласындағы мемлекеттік стандарттарға сәйкес кемінде 300 люкс.</w:t>
      </w:r>
    </w:p>
    <w:p w14:paraId="790F3BB7"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3. Жұмыс орны элементтерінің және айналадағы объектілердің беттерінде жарқын шағылысулар болмайды.</w:t>
      </w:r>
    </w:p>
    <w:p w14:paraId="5872E63F"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4. Есту қабілетін толық жоғалтқан мүгедектің жұмыс орны қосымша жабдықталады:</w:t>
      </w:r>
    </w:p>
    <w:p w14:paraId="4AF7E803"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дыбыстық сигналдарды жарық сигналдарына, мәтіндік жұмыс жолына түрлендіретін жабдық;</w:t>
      </w:r>
    </w:p>
    <w:p w14:paraId="5AB3406E" w14:textId="62516A9B"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lastRenderedPageBreak/>
        <w:t>- сөйлеуді мәтінге айналдыратын жеңіл (визуалды) көрсеткіштер.</w:t>
      </w:r>
    </w:p>
    <w:p w14:paraId="34CFC295"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5. Есту қабілеті бұзылған адамдардың еңбегін пайдаланатын кәсіпорында сурдоаудармашының штаттық бірлігі қарастырылған (оған арнайы техникалық құралдармен: мәтіндік хабарламалары бар телефондармен және телефакстармен жабдықталған жеке кабинет бөлінген).</w:t>
      </w:r>
    </w:p>
    <w:p w14:paraId="2FAD79C8" w14:textId="47204558"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6. Қауіпті және эвакуациялау туралы хабарлау үшін жұмыс орнында қосымша жарқыл сигналдары орнатылады.</w:t>
      </w:r>
    </w:p>
    <w:p w14:paraId="2D25A88D"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Бір мезгілде есту және көру қабілеті бұзылған мүгедектердің жұмыс орнына қойылатын талаптар</w:t>
      </w:r>
    </w:p>
    <w:p w14:paraId="18BFFA39"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 Барлық жабдық осы түрдегі мүгедектердің эргономикалық қажеттіліктерін ескере отырып таңдалады - көру қабілетінің толық жоғалуы бар мүгедектер мен есту қабілетінің толық жоғалуы бар мүгедектер үшін стандарттар талаптарының ақылға қонымды үйлесімі бар.</w:t>
      </w:r>
    </w:p>
    <w:p w14:paraId="17EF1DBF" w14:textId="77777777"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2. Көру және есту бақылауынсыз жұмысты орындауды қамтамасыз етуге арналған тифло кешендерінің болуы.</w:t>
      </w:r>
    </w:p>
    <w:p w14:paraId="6873B098" w14:textId="3C111364" w:rsidR="001F1E0A" w:rsidRPr="00D421FC" w:rsidRDefault="001F1E0A" w:rsidP="001F1E0A">
      <w:pPr>
        <w:spacing w:after="0" w:line="240" w:lineRule="auto"/>
        <w:ind w:firstLine="567"/>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3. Компьютерлермен және оргтехникамен жұмыс істеу үшін Брайль дисплейіне қосылуға мүмкіндік беретін тифло-орайзердің және Брайль принтерлерінің, пернетақтаның болуы.</w:t>
      </w:r>
    </w:p>
    <w:p w14:paraId="770FACF3" w14:textId="2F6AD4B9" w:rsidR="003069B4" w:rsidRPr="00D421FC" w:rsidRDefault="003069B4" w:rsidP="003069B4">
      <w:pPr>
        <w:spacing w:after="0" w:line="240" w:lineRule="auto"/>
        <w:jc w:val="both"/>
        <w:rPr>
          <w:rFonts w:ascii="Times New Roman" w:hAnsi="Times New Roman" w:cs="Times New Roman"/>
          <w:bCs/>
          <w:sz w:val="24"/>
          <w:szCs w:val="24"/>
          <w:lang w:val="kk-KZ"/>
        </w:rPr>
      </w:pPr>
    </w:p>
    <w:p w14:paraId="306F8D28" w14:textId="4E5C87D1" w:rsidR="003069B4" w:rsidRPr="00D421FC" w:rsidRDefault="003069B4"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Бақылау сұрақтары</w:t>
      </w:r>
    </w:p>
    <w:p w14:paraId="004EA11B" w14:textId="61F6DC46" w:rsidR="003069B4" w:rsidRPr="00D421FC" w:rsidRDefault="003069B4"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1.Қазақстан Республикасының заңнамасында көзделген мүгедектердің еңбегін реттеудің негізгі ерекшеліктері қандай?</w:t>
      </w:r>
      <w:r w:rsidRPr="00D421FC">
        <w:rPr>
          <w:rFonts w:ascii="Times New Roman" w:hAnsi="Times New Roman" w:cs="Times New Roman"/>
          <w:sz w:val="24"/>
          <w:szCs w:val="24"/>
          <w:lang w:val="kk-KZ"/>
        </w:rPr>
        <w:t xml:space="preserve"> </w:t>
      </w:r>
      <w:r w:rsidRPr="00D421FC">
        <w:rPr>
          <w:rFonts w:ascii="Times New Roman" w:hAnsi="Times New Roman" w:cs="Times New Roman"/>
          <w:bCs/>
          <w:sz w:val="24"/>
          <w:szCs w:val="24"/>
          <w:lang w:val="kk-KZ"/>
        </w:rPr>
        <w:t>Қазақстан Республикасының заңнамасында көзделген мүгедектердің еңбегін реттеудің негізгі ерекшеліктері қандай?</w:t>
      </w:r>
    </w:p>
    <w:p w14:paraId="566D570C" w14:textId="22A380CB" w:rsidR="003069B4" w:rsidRPr="00D421FC" w:rsidRDefault="003069B4"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2.</w:t>
      </w:r>
      <w:r w:rsidR="0063234E" w:rsidRPr="00D421FC">
        <w:rPr>
          <w:rFonts w:ascii="Times New Roman" w:hAnsi="Times New Roman" w:cs="Times New Roman"/>
          <w:bCs/>
          <w:sz w:val="24"/>
          <w:szCs w:val="24"/>
          <w:lang w:val="kk-KZ"/>
        </w:rPr>
        <w:t xml:space="preserve"> Мүмкіндігі шектеулі жандарға жұмысты қалай табуға болады?</w:t>
      </w:r>
    </w:p>
    <w:p w14:paraId="7590A391" w14:textId="5EFD019F" w:rsidR="0063234E" w:rsidRPr="00D421FC" w:rsidRDefault="0063234E"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3. Денсаулық сақтау және әлеуметтік даму министрінің 2016 жылғы бұйрығымен жұмыс орнын ұйымдастырудың арнайы стандарттары қабылданды. Жұмыс берушілер оларды ескере ме?</w:t>
      </w:r>
    </w:p>
    <w:p w14:paraId="2B34268D" w14:textId="4951865B" w:rsidR="0063234E" w:rsidRPr="00D421FC" w:rsidRDefault="0063234E"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4. Мүмкіндігі шектеулі адамдарды жұмысқа қабылдағанда жұмыс берушілер үшін квота бар ма?</w:t>
      </w:r>
    </w:p>
    <w:p w14:paraId="579C31DD" w14:textId="145FB457" w:rsidR="0063234E" w:rsidRPr="00D421FC" w:rsidRDefault="0063234E"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5. </w:t>
      </w:r>
      <w:r w:rsidR="00B535BD" w:rsidRPr="00D421FC">
        <w:rPr>
          <w:rFonts w:ascii="Times New Roman" w:hAnsi="Times New Roman" w:cs="Times New Roman"/>
          <w:bCs/>
          <w:sz w:val="24"/>
          <w:szCs w:val="24"/>
          <w:lang w:val="kk-KZ"/>
        </w:rPr>
        <w:t>Егер мүгедектік орын алса, қызметкер бұл туралы еңбек шартын жасасқанда немесе еңбек қызметі барысында жұмыс берушіге хабарлауға міндетті ме?</w:t>
      </w:r>
    </w:p>
    <w:p w14:paraId="36963311" w14:textId="1F5277CB" w:rsidR="00B535BD" w:rsidRPr="00D421FC" w:rsidRDefault="00B535BD"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6. Мүмкіндігі шектеулі жандарға қандай кепілдіктер берілген?</w:t>
      </w:r>
    </w:p>
    <w:p w14:paraId="39CA6084" w14:textId="6805E89F" w:rsidR="00B535BD" w:rsidRPr="00D421FC" w:rsidRDefault="00B535BD"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7. Қандай құжаттар мүгедектікті растайды? Егер қызметкер өзін мүгедек деп санаса, бірақ куәлігін жоғалтқан болса, жұмыс берушілер не істеу керек.</w:t>
      </w:r>
    </w:p>
    <w:p w14:paraId="45BA014A" w14:textId="2989390B" w:rsidR="00B535BD" w:rsidRPr="00D421FC" w:rsidRDefault="00B535BD"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8. Мүгедектерге арналған арнайы жұмыс орнын қашан жабдықтау қажет?</w:t>
      </w:r>
    </w:p>
    <w:p w14:paraId="105E32BE" w14:textId="2D880D01" w:rsidR="00B535BD" w:rsidRPr="00D421FC" w:rsidRDefault="00B535BD"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9. Мүгедектердің қандай жұмыс орындарында жұмыс істеуіне қарсы көрсетілімдер бар? Жұмыстан қалай шығаруға болады?</w:t>
      </w:r>
    </w:p>
    <w:p w14:paraId="5767BCDF" w14:textId="7EF8F0D2" w:rsidR="00B535BD" w:rsidRPr="00D421FC" w:rsidRDefault="00B535BD"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 xml:space="preserve">10. </w:t>
      </w:r>
      <w:r w:rsidR="003415F6" w:rsidRPr="00D421FC">
        <w:rPr>
          <w:rFonts w:ascii="Times New Roman" w:hAnsi="Times New Roman" w:cs="Times New Roman"/>
          <w:bCs/>
          <w:sz w:val="24"/>
          <w:szCs w:val="24"/>
          <w:lang w:val="kk-KZ"/>
        </w:rPr>
        <w:t>Жұмыс берушінің жұмыс істейтін мүгедектерге қатысты еңбек заңнамасын қалай сақтауын кім тексереді?</w:t>
      </w:r>
    </w:p>
    <w:p w14:paraId="2F3B9A8E" w14:textId="698B3A7D" w:rsidR="003415F6" w:rsidRPr="00D421FC" w:rsidRDefault="003415F6"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11. Мүгедек мүгедектік туралы ақпаратты хабарлауды қаламаса, бірақ қызметкердің еңбекке қабілеттілігін толық жоғалтқаны туралы бейресми ақпарат болса, жұмыс беруші не істеуі керек?</w:t>
      </w:r>
    </w:p>
    <w:p w14:paraId="1D4FBC02" w14:textId="6BB902E0" w:rsidR="003415F6" w:rsidRPr="00D421FC" w:rsidRDefault="003415F6"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12. Жұмыспен қамту орталықтары әлеуметтік кәсіпкерлермен ынтымақтаса ма?</w:t>
      </w:r>
    </w:p>
    <w:p w14:paraId="566B4AD4" w14:textId="77777777" w:rsidR="003069B4" w:rsidRPr="00D421FC" w:rsidRDefault="003069B4" w:rsidP="003069B4">
      <w:pPr>
        <w:spacing w:after="0" w:line="240" w:lineRule="auto"/>
        <w:jc w:val="both"/>
        <w:rPr>
          <w:rFonts w:ascii="Times New Roman" w:hAnsi="Times New Roman" w:cs="Times New Roman"/>
          <w:bCs/>
          <w:sz w:val="24"/>
          <w:szCs w:val="24"/>
          <w:lang w:val="kk-KZ"/>
        </w:rPr>
      </w:pPr>
    </w:p>
    <w:p w14:paraId="4ED33424" w14:textId="73CFA735" w:rsidR="003069B4" w:rsidRPr="00D421FC" w:rsidRDefault="003069B4" w:rsidP="003069B4">
      <w:pPr>
        <w:spacing w:after="0" w:line="240" w:lineRule="auto"/>
        <w:jc w:val="both"/>
        <w:rPr>
          <w:rFonts w:ascii="Times New Roman" w:hAnsi="Times New Roman" w:cs="Times New Roman"/>
          <w:bCs/>
          <w:sz w:val="24"/>
          <w:szCs w:val="24"/>
          <w:lang w:val="kk-KZ"/>
        </w:rPr>
      </w:pPr>
      <w:r w:rsidRPr="00D421FC">
        <w:rPr>
          <w:rFonts w:ascii="Times New Roman" w:hAnsi="Times New Roman" w:cs="Times New Roman"/>
          <w:bCs/>
          <w:sz w:val="24"/>
          <w:szCs w:val="24"/>
          <w:lang w:val="kk-KZ"/>
        </w:rPr>
        <w:t>Әдебиеттер</w:t>
      </w:r>
    </w:p>
    <w:p w14:paraId="3461E1F9" w14:textId="2CE15377" w:rsidR="003415F6" w:rsidRPr="00D421FC" w:rsidRDefault="003069B4"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rPr>
        <w:t xml:space="preserve">1 </w:t>
      </w:r>
      <w:proofErr w:type="spellStart"/>
      <w:r w:rsidR="003415F6" w:rsidRPr="00D421FC">
        <w:rPr>
          <w:rFonts w:ascii="Times New Roman" w:hAnsi="Times New Roman" w:cs="Times New Roman"/>
          <w:sz w:val="24"/>
          <w:szCs w:val="24"/>
        </w:rPr>
        <w:t>Қазақстан</w:t>
      </w:r>
      <w:proofErr w:type="spellEnd"/>
      <w:r w:rsidR="003415F6" w:rsidRPr="00D421FC">
        <w:rPr>
          <w:rFonts w:ascii="Times New Roman" w:hAnsi="Times New Roman" w:cs="Times New Roman"/>
          <w:sz w:val="24"/>
          <w:szCs w:val="24"/>
        </w:rPr>
        <w:t xml:space="preserve"> </w:t>
      </w:r>
      <w:proofErr w:type="spellStart"/>
      <w:r w:rsidR="003415F6" w:rsidRPr="00D421FC">
        <w:rPr>
          <w:rFonts w:ascii="Times New Roman" w:hAnsi="Times New Roman" w:cs="Times New Roman"/>
          <w:sz w:val="24"/>
          <w:szCs w:val="24"/>
        </w:rPr>
        <w:t>Республикасының</w:t>
      </w:r>
      <w:proofErr w:type="spellEnd"/>
      <w:r w:rsidR="003415F6" w:rsidRPr="00D421FC">
        <w:rPr>
          <w:rFonts w:ascii="Times New Roman" w:hAnsi="Times New Roman" w:cs="Times New Roman"/>
          <w:sz w:val="24"/>
          <w:szCs w:val="24"/>
        </w:rPr>
        <w:t xml:space="preserve"> </w:t>
      </w:r>
      <w:proofErr w:type="spellStart"/>
      <w:r w:rsidR="003415F6" w:rsidRPr="00D421FC">
        <w:rPr>
          <w:rFonts w:ascii="Times New Roman" w:hAnsi="Times New Roman" w:cs="Times New Roman"/>
          <w:sz w:val="24"/>
          <w:szCs w:val="24"/>
        </w:rPr>
        <w:t>Конституциясы</w:t>
      </w:r>
      <w:proofErr w:type="spellEnd"/>
      <w:r w:rsidR="003415F6" w:rsidRPr="00D421FC">
        <w:rPr>
          <w:rFonts w:ascii="Times New Roman" w:hAnsi="Times New Roman" w:cs="Times New Roman"/>
          <w:sz w:val="24"/>
          <w:szCs w:val="24"/>
          <w:lang w:val="kk-KZ"/>
        </w:rPr>
        <w:t xml:space="preserve">. </w:t>
      </w:r>
      <w:r w:rsidR="003415F6" w:rsidRPr="00D421FC">
        <w:rPr>
          <w:rFonts w:ascii="Times New Roman" w:hAnsi="Times New Roman" w:cs="Times New Roman"/>
          <w:sz w:val="24"/>
          <w:szCs w:val="24"/>
        </w:rPr>
        <w:t xml:space="preserve">Конституция 1995 </w:t>
      </w:r>
      <w:proofErr w:type="spellStart"/>
      <w:r w:rsidR="003415F6" w:rsidRPr="00D421FC">
        <w:rPr>
          <w:rFonts w:ascii="Times New Roman" w:hAnsi="Times New Roman" w:cs="Times New Roman"/>
          <w:sz w:val="24"/>
          <w:szCs w:val="24"/>
        </w:rPr>
        <w:t>жылы</w:t>
      </w:r>
      <w:proofErr w:type="spellEnd"/>
      <w:r w:rsidR="003415F6" w:rsidRPr="00D421FC">
        <w:rPr>
          <w:rFonts w:ascii="Times New Roman" w:hAnsi="Times New Roman" w:cs="Times New Roman"/>
          <w:sz w:val="24"/>
          <w:szCs w:val="24"/>
        </w:rPr>
        <w:t xml:space="preserve"> 30 </w:t>
      </w:r>
      <w:proofErr w:type="spellStart"/>
      <w:r w:rsidR="003415F6" w:rsidRPr="00D421FC">
        <w:rPr>
          <w:rFonts w:ascii="Times New Roman" w:hAnsi="Times New Roman" w:cs="Times New Roman"/>
          <w:sz w:val="24"/>
          <w:szCs w:val="24"/>
        </w:rPr>
        <w:t>тамызда</w:t>
      </w:r>
      <w:proofErr w:type="spellEnd"/>
      <w:r w:rsidR="003415F6" w:rsidRPr="00D421FC">
        <w:rPr>
          <w:rFonts w:ascii="Times New Roman" w:hAnsi="Times New Roman" w:cs="Times New Roman"/>
          <w:sz w:val="24"/>
          <w:szCs w:val="24"/>
        </w:rPr>
        <w:t xml:space="preserve"> </w:t>
      </w:r>
      <w:proofErr w:type="spellStart"/>
      <w:r w:rsidR="003415F6" w:rsidRPr="00D421FC">
        <w:rPr>
          <w:rFonts w:ascii="Times New Roman" w:hAnsi="Times New Roman" w:cs="Times New Roman"/>
          <w:sz w:val="24"/>
          <w:szCs w:val="24"/>
        </w:rPr>
        <w:t>республикалық</w:t>
      </w:r>
      <w:proofErr w:type="spellEnd"/>
      <w:r w:rsidR="003415F6" w:rsidRPr="00D421FC">
        <w:rPr>
          <w:rFonts w:ascii="Times New Roman" w:hAnsi="Times New Roman" w:cs="Times New Roman"/>
          <w:sz w:val="24"/>
          <w:szCs w:val="24"/>
        </w:rPr>
        <w:t xml:space="preserve"> </w:t>
      </w:r>
      <w:proofErr w:type="spellStart"/>
      <w:r w:rsidR="003415F6" w:rsidRPr="00D421FC">
        <w:rPr>
          <w:rFonts w:ascii="Times New Roman" w:hAnsi="Times New Roman" w:cs="Times New Roman"/>
          <w:sz w:val="24"/>
          <w:szCs w:val="24"/>
        </w:rPr>
        <w:t>референдумда</w:t>
      </w:r>
      <w:proofErr w:type="spellEnd"/>
      <w:r w:rsidR="003415F6" w:rsidRPr="00D421FC">
        <w:rPr>
          <w:rFonts w:ascii="Times New Roman" w:hAnsi="Times New Roman" w:cs="Times New Roman"/>
          <w:sz w:val="24"/>
          <w:szCs w:val="24"/>
        </w:rPr>
        <w:t xml:space="preserve"> </w:t>
      </w:r>
      <w:proofErr w:type="spellStart"/>
      <w:r w:rsidR="003415F6" w:rsidRPr="00D421FC">
        <w:rPr>
          <w:rFonts w:ascii="Times New Roman" w:hAnsi="Times New Roman" w:cs="Times New Roman"/>
          <w:sz w:val="24"/>
          <w:szCs w:val="24"/>
        </w:rPr>
        <w:t>қабылданды</w:t>
      </w:r>
      <w:proofErr w:type="spellEnd"/>
      <w:r w:rsidR="003415F6" w:rsidRPr="00D421FC">
        <w:rPr>
          <w:rFonts w:ascii="Times New Roman" w:hAnsi="Times New Roman" w:cs="Times New Roman"/>
          <w:sz w:val="24"/>
          <w:szCs w:val="24"/>
        </w:rPr>
        <w:t>.</w:t>
      </w:r>
      <w:r w:rsidR="00603AB3" w:rsidRPr="00D421FC">
        <w:rPr>
          <w:rFonts w:ascii="Times New Roman" w:hAnsi="Times New Roman" w:cs="Times New Roman"/>
          <w:sz w:val="24"/>
          <w:szCs w:val="24"/>
          <w:lang w:val="kk-KZ"/>
        </w:rPr>
        <w:t xml:space="preserve"> https://adilet.zan.kz/kaz/docs/K950001000_</w:t>
      </w:r>
    </w:p>
    <w:p w14:paraId="41C5BE11" w14:textId="49F8E6ED" w:rsidR="00603AB3" w:rsidRPr="00D421FC" w:rsidRDefault="00603AB3"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2 </w:t>
      </w:r>
      <w:r w:rsidR="000407BF" w:rsidRPr="00D421FC">
        <w:rPr>
          <w:rFonts w:ascii="Times New Roman" w:hAnsi="Times New Roman" w:cs="Times New Roman"/>
          <w:sz w:val="24"/>
          <w:szCs w:val="24"/>
          <w:lang w:val="kk-KZ"/>
        </w:rPr>
        <w:t>С</w:t>
      </w:r>
      <w:r w:rsidRPr="00D421FC">
        <w:rPr>
          <w:rFonts w:ascii="Times New Roman" w:hAnsi="Times New Roman" w:cs="Times New Roman"/>
          <w:sz w:val="24"/>
          <w:szCs w:val="24"/>
          <w:lang w:val="kk-KZ"/>
        </w:rPr>
        <w:t xml:space="preserve">алық және бюджетке төленетін басқа да міндетті төлемдер туралы (Салық кодексі). Қазақстан Республикасының Кодексі 2017 жылғы 25 желтоқсандағы № 120-VІ ҚРЗ. </w:t>
      </w:r>
      <w:r w:rsidR="00302A94" w:rsidRPr="00D421FC">
        <w:rPr>
          <w:rFonts w:ascii="Times New Roman" w:hAnsi="Times New Roman" w:cs="Times New Roman"/>
          <w:sz w:val="24"/>
          <w:szCs w:val="24"/>
          <w:lang w:val="kk-KZ"/>
        </w:rPr>
        <w:t>https://adilet.zan.kz/kaz/docs/K1700000120</w:t>
      </w:r>
    </w:p>
    <w:p w14:paraId="6B276E06" w14:textId="77777777" w:rsidR="00302A94" w:rsidRPr="00D421FC" w:rsidRDefault="00302A94"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rPr>
        <w:t xml:space="preserve">3 </w:t>
      </w:r>
      <w:proofErr w:type="spellStart"/>
      <w:r w:rsidRPr="00D421FC">
        <w:rPr>
          <w:rFonts w:ascii="Times New Roman" w:hAnsi="Times New Roman" w:cs="Times New Roman"/>
          <w:sz w:val="24"/>
          <w:szCs w:val="24"/>
        </w:rPr>
        <w:t>Қазақстан</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Республикасында</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мүгедектердi</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әлеуметтiк</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қорғау</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туралы</w:t>
      </w:r>
      <w:proofErr w:type="spellEnd"/>
    </w:p>
    <w:p w14:paraId="62B4CF1E" w14:textId="59136E20" w:rsidR="00302A94" w:rsidRPr="00D421FC" w:rsidRDefault="00302A94" w:rsidP="00537B06">
      <w:pPr>
        <w:spacing w:after="0" w:line="240" w:lineRule="auto"/>
        <w:jc w:val="both"/>
        <w:rPr>
          <w:rFonts w:ascii="Times New Roman" w:hAnsi="Times New Roman" w:cs="Times New Roman"/>
          <w:sz w:val="24"/>
          <w:szCs w:val="24"/>
          <w:lang w:val="kk-KZ"/>
        </w:rPr>
      </w:pPr>
      <w:proofErr w:type="spellStart"/>
      <w:r w:rsidRPr="00D421FC">
        <w:rPr>
          <w:rFonts w:ascii="Times New Roman" w:hAnsi="Times New Roman" w:cs="Times New Roman"/>
          <w:sz w:val="24"/>
          <w:szCs w:val="24"/>
        </w:rPr>
        <w:lastRenderedPageBreak/>
        <w:t>Қазақстан</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Республикасының</w:t>
      </w:r>
      <w:proofErr w:type="spellEnd"/>
      <w:r w:rsidRPr="00D421FC">
        <w:rPr>
          <w:rFonts w:ascii="Times New Roman" w:hAnsi="Times New Roman" w:cs="Times New Roman"/>
          <w:sz w:val="24"/>
          <w:szCs w:val="24"/>
        </w:rPr>
        <w:t xml:space="preserve"> 2005 </w:t>
      </w:r>
      <w:proofErr w:type="spellStart"/>
      <w:r w:rsidRPr="00D421FC">
        <w:rPr>
          <w:rFonts w:ascii="Times New Roman" w:hAnsi="Times New Roman" w:cs="Times New Roman"/>
          <w:sz w:val="24"/>
          <w:szCs w:val="24"/>
        </w:rPr>
        <w:t>жылғы</w:t>
      </w:r>
      <w:proofErr w:type="spellEnd"/>
      <w:r w:rsidRPr="00D421FC">
        <w:rPr>
          <w:rFonts w:ascii="Times New Roman" w:hAnsi="Times New Roman" w:cs="Times New Roman"/>
          <w:sz w:val="24"/>
          <w:szCs w:val="24"/>
        </w:rPr>
        <w:t xml:space="preserve"> 13 </w:t>
      </w:r>
      <w:proofErr w:type="spellStart"/>
      <w:r w:rsidRPr="00D421FC">
        <w:rPr>
          <w:rFonts w:ascii="Times New Roman" w:hAnsi="Times New Roman" w:cs="Times New Roman"/>
          <w:sz w:val="24"/>
          <w:szCs w:val="24"/>
        </w:rPr>
        <w:t>сәуірдегі</w:t>
      </w:r>
      <w:proofErr w:type="spellEnd"/>
      <w:r w:rsidRPr="00D421FC">
        <w:rPr>
          <w:rFonts w:ascii="Times New Roman" w:hAnsi="Times New Roman" w:cs="Times New Roman"/>
          <w:sz w:val="24"/>
          <w:szCs w:val="24"/>
        </w:rPr>
        <w:t xml:space="preserve"> N 39 </w:t>
      </w:r>
      <w:proofErr w:type="spellStart"/>
      <w:r w:rsidRPr="00D421FC">
        <w:rPr>
          <w:rFonts w:ascii="Times New Roman" w:hAnsi="Times New Roman" w:cs="Times New Roman"/>
          <w:sz w:val="24"/>
          <w:szCs w:val="24"/>
        </w:rPr>
        <w:t>Заңы</w:t>
      </w:r>
      <w:proofErr w:type="spellEnd"/>
      <w:r w:rsidRPr="00D421FC">
        <w:rPr>
          <w:rFonts w:ascii="Times New Roman" w:hAnsi="Times New Roman" w:cs="Times New Roman"/>
          <w:sz w:val="24"/>
          <w:szCs w:val="24"/>
        </w:rPr>
        <w:t>.</w:t>
      </w:r>
      <w:r w:rsidRPr="00D421FC">
        <w:rPr>
          <w:rFonts w:ascii="Times New Roman" w:hAnsi="Times New Roman" w:cs="Times New Roman"/>
          <w:sz w:val="24"/>
          <w:szCs w:val="24"/>
          <w:lang w:val="kk-KZ"/>
        </w:rPr>
        <w:t xml:space="preserve"> https://adilet.zan.kz/kaz/docs/Z050000039_</w:t>
      </w:r>
    </w:p>
    <w:p w14:paraId="54FA32E9" w14:textId="77777777" w:rsidR="00302A94" w:rsidRPr="00D421FC" w:rsidRDefault="00302A94"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4 Қазақстан Республикасында зейнетақымен қамсыздандыру туралы</w:t>
      </w:r>
    </w:p>
    <w:p w14:paraId="1D7FF1EF" w14:textId="395CC333" w:rsidR="00302A94" w:rsidRPr="00D421FC" w:rsidRDefault="00302A94"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Қазақстан Республикасының 2013 жылғы 21 маусымдағы № 105-V Заңы. https://adilet.zan.kz/kaz/docs/Z1300000105</w:t>
      </w:r>
    </w:p>
    <w:p w14:paraId="598F04BF" w14:textId="2DC72B2A" w:rsidR="00603AB3" w:rsidRPr="00D421FC" w:rsidRDefault="00302A94"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rPr>
        <w:t xml:space="preserve">5 </w:t>
      </w:r>
      <w:r w:rsidR="00603AB3" w:rsidRPr="00D421FC">
        <w:rPr>
          <w:rFonts w:ascii="Times New Roman" w:hAnsi="Times New Roman" w:cs="Times New Roman"/>
          <w:sz w:val="24"/>
          <w:szCs w:val="24"/>
          <w:lang w:val="kk-KZ"/>
        </w:rPr>
        <w:t>Мүгедектердің құқықтары туралы конвенция: Нью-Йоркте 12.13.2006 жылы жасалған. http://www.consultant.ru.</w:t>
      </w:r>
    </w:p>
    <w:p w14:paraId="0842EEBE" w14:textId="57585F23" w:rsidR="00603AB3" w:rsidRPr="00D421FC" w:rsidRDefault="00B666C6"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6 </w:t>
      </w:r>
      <w:r w:rsidR="00603AB3" w:rsidRPr="00D421FC">
        <w:rPr>
          <w:rFonts w:ascii="Times New Roman" w:hAnsi="Times New Roman" w:cs="Times New Roman"/>
          <w:sz w:val="24"/>
          <w:szCs w:val="24"/>
          <w:lang w:val="kk-KZ"/>
        </w:rPr>
        <w:t xml:space="preserve">Мүгедектердің мүмкіндіктерін теңестірудің типтік ережелері: Қабылданған БҰҰ Бас Ассамблеясының 1993 жылғы 20 желтоқсанда. </w:t>
      </w:r>
    </w:p>
    <w:p w14:paraId="7E31EE45" w14:textId="01812E39" w:rsidR="00603AB3" w:rsidRPr="00D421FC" w:rsidRDefault="00603AB3"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http://www.consultant.ru</w:t>
      </w:r>
    </w:p>
    <w:p w14:paraId="505FCFEB" w14:textId="09C04DAC" w:rsidR="00B666C6" w:rsidRPr="00D421FC" w:rsidRDefault="00B666C6"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7 «Еңбек және кәсіп саласындағы кемсітушілік туралы» Халықаралық еңбек ұйымының №111 конвенциясы (1958 жылы 25 маусымда Женевада ХЕҰ Бас конференциясының 42-сессиясында қабылданған) // КСРО Қарулы Күштерінің хабаршысы. 1961 жылғы 1 қараша N 44. 1-бап. 448.</w:t>
      </w:r>
    </w:p>
    <w:p w14:paraId="53D6F142" w14:textId="3F4A33CF" w:rsidR="00B666C6" w:rsidRPr="00D421FC" w:rsidRDefault="00B666C6" w:rsidP="00537B06">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8 «Мүгедектерді кәсіптік оңалту және жұмысқа орналастыру туралы» Халықаралық еңбек ұйымының № 159 Конвенциясы (20.06.1983 ж. Женевада жасалған) // ATP «Consultant Plus».</w:t>
      </w:r>
    </w:p>
    <w:p w14:paraId="683C7E8C" w14:textId="02D08182" w:rsidR="003069B4" w:rsidRPr="00D421FC" w:rsidRDefault="00B666C6"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9 </w:t>
      </w:r>
      <w:r w:rsidR="003069B4" w:rsidRPr="00D421FC">
        <w:rPr>
          <w:rFonts w:ascii="Times New Roman" w:hAnsi="Times New Roman" w:cs="Times New Roman"/>
          <w:sz w:val="24"/>
          <w:szCs w:val="24"/>
        </w:rPr>
        <w:t xml:space="preserve">Соловьева С.В., </w:t>
      </w:r>
      <w:proofErr w:type="spellStart"/>
      <w:r w:rsidR="003069B4" w:rsidRPr="00D421FC">
        <w:rPr>
          <w:rFonts w:ascii="Times New Roman" w:hAnsi="Times New Roman" w:cs="Times New Roman"/>
          <w:sz w:val="24"/>
          <w:szCs w:val="24"/>
        </w:rPr>
        <w:t>Филипова</w:t>
      </w:r>
      <w:proofErr w:type="spellEnd"/>
      <w:r w:rsidR="003069B4" w:rsidRPr="00D421FC">
        <w:rPr>
          <w:rFonts w:ascii="Times New Roman" w:hAnsi="Times New Roman" w:cs="Times New Roman"/>
          <w:sz w:val="24"/>
          <w:szCs w:val="24"/>
        </w:rPr>
        <w:t xml:space="preserve"> И.А., Применко Ю.В. Особенности регулирования труда отдельных категорий работников: Учебное пособие / Отв. ред. </w:t>
      </w:r>
      <w:proofErr w:type="spellStart"/>
      <w:r w:rsidR="003069B4" w:rsidRPr="00D421FC">
        <w:rPr>
          <w:rFonts w:ascii="Times New Roman" w:hAnsi="Times New Roman" w:cs="Times New Roman"/>
          <w:sz w:val="24"/>
          <w:szCs w:val="24"/>
        </w:rPr>
        <w:t>к.ю.н</w:t>
      </w:r>
      <w:proofErr w:type="spellEnd"/>
      <w:r w:rsidR="003069B4" w:rsidRPr="00D421FC">
        <w:rPr>
          <w:rFonts w:ascii="Times New Roman" w:hAnsi="Times New Roman" w:cs="Times New Roman"/>
          <w:sz w:val="24"/>
          <w:szCs w:val="24"/>
        </w:rPr>
        <w:t>., доцент Ю.В. Применко. 2-е издание, переработанное и дополненное – Нижний Новгород: Нижегородский госуниверситет, 2020. – 102 с.</w:t>
      </w:r>
    </w:p>
    <w:p w14:paraId="3683C25C" w14:textId="21D287AF" w:rsidR="003415F6" w:rsidRPr="00D421FC" w:rsidRDefault="00B666C6" w:rsidP="00537B06">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 xml:space="preserve">10 </w:t>
      </w:r>
      <w:proofErr w:type="spellStart"/>
      <w:r w:rsidR="003415F6" w:rsidRPr="00D421FC">
        <w:rPr>
          <w:rFonts w:ascii="Times New Roman" w:hAnsi="Times New Roman" w:cs="Times New Roman"/>
          <w:sz w:val="24"/>
          <w:szCs w:val="24"/>
        </w:rPr>
        <w:t>Легенчук</w:t>
      </w:r>
      <w:proofErr w:type="spellEnd"/>
      <w:r w:rsidR="003415F6" w:rsidRPr="00D421FC">
        <w:rPr>
          <w:rFonts w:ascii="Times New Roman" w:hAnsi="Times New Roman" w:cs="Times New Roman"/>
          <w:sz w:val="24"/>
          <w:szCs w:val="24"/>
        </w:rPr>
        <w:t xml:space="preserve"> Е.А., </w:t>
      </w:r>
      <w:proofErr w:type="spellStart"/>
      <w:r w:rsidR="003415F6" w:rsidRPr="00D421FC">
        <w:rPr>
          <w:rFonts w:ascii="Times New Roman" w:hAnsi="Times New Roman" w:cs="Times New Roman"/>
          <w:sz w:val="24"/>
          <w:szCs w:val="24"/>
        </w:rPr>
        <w:t>Легенчук</w:t>
      </w:r>
      <w:proofErr w:type="spellEnd"/>
      <w:r w:rsidR="003415F6" w:rsidRPr="00D421FC">
        <w:rPr>
          <w:rFonts w:ascii="Times New Roman" w:hAnsi="Times New Roman" w:cs="Times New Roman"/>
          <w:sz w:val="24"/>
          <w:szCs w:val="24"/>
        </w:rPr>
        <w:t xml:space="preserve"> Д.В. </w:t>
      </w:r>
      <w:r w:rsidR="000407BF" w:rsidRPr="00D421FC">
        <w:rPr>
          <w:rFonts w:ascii="Times New Roman" w:hAnsi="Times New Roman" w:cs="Times New Roman"/>
          <w:sz w:val="24"/>
          <w:szCs w:val="24"/>
          <w:lang w:val="kk-KZ"/>
        </w:rPr>
        <w:t>С</w:t>
      </w:r>
      <w:proofErr w:type="spellStart"/>
      <w:r w:rsidR="000407BF" w:rsidRPr="00D421FC">
        <w:rPr>
          <w:rFonts w:ascii="Times New Roman" w:hAnsi="Times New Roman" w:cs="Times New Roman"/>
          <w:sz w:val="24"/>
          <w:szCs w:val="24"/>
        </w:rPr>
        <w:t>оциальная</w:t>
      </w:r>
      <w:proofErr w:type="spellEnd"/>
      <w:r w:rsidR="000407BF" w:rsidRPr="00D421FC">
        <w:rPr>
          <w:rFonts w:ascii="Times New Roman" w:hAnsi="Times New Roman" w:cs="Times New Roman"/>
          <w:sz w:val="24"/>
          <w:szCs w:val="24"/>
        </w:rPr>
        <w:t xml:space="preserve"> защита инвалидов</w:t>
      </w:r>
      <w:r w:rsidR="003415F6" w:rsidRPr="00D421FC">
        <w:rPr>
          <w:rFonts w:ascii="Times New Roman" w:hAnsi="Times New Roman" w:cs="Times New Roman"/>
          <w:sz w:val="24"/>
          <w:szCs w:val="24"/>
        </w:rPr>
        <w:t>: Учебное пособие. – Курган: Изд-во Курганского гос. ун-та, 2006. – 228с.</w:t>
      </w:r>
    </w:p>
    <w:p w14:paraId="742EC589" w14:textId="415D1E71" w:rsidR="008D24CF" w:rsidRPr="00D421FC" w:rsidRDefault="008D24CF" w:rsidP="00F86691">
      <w:pPr>
        <w:spacing w:after="0" w:line="240" w:lineRule="auto"/>
        <w:jc w:val="both"/>
        <w:rPr>
          <w:rFonts w:ascii="Times New Roman" w:hAnsi="Times New Roman" w:cs="Times New Roman"/>
          <w:sz w:val="24"/>
          <w:szCs w:val="24"/>
        </w:rPr>
      </w:pPr>
    </w:p>
    <w:p w14:paraId="41EC9498" w14:textId="61E013F3" w:rsidR="00F86691" w:rsidRPr="00D421FC" w:rsidRDefault="00F86691" w:rsidP="00F86691">
      <w:pPr>
        <w:autoSpaceDE w:val="0"/>
        <w:autoSpaceDN w:val="0"/>
        <w:adjustRightInd w:val="0"/>
        <w:spacing w:after="0" w:line="240" w:lineRule="auto"/>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1.13 Мүгедектерге  қызмет саласында берілетін жеңілдіктер</w:t>
      </w:r>
    </w:p>
    <w:p w14:paraId="79695907" w14:textId="77777777" w:rsidR="00B666C6" w:rsidRPr="00D421FC" w:rsidRDefault="00B666C6" w:rsidP="00F86691">
      <w:pPr>
        <w:spacing w:after="0" w:line="240" w:lineRule="auto"/>
        <w:rPr>
          <w:rFonts w:ascii="Times New Roman" w:hAnsi="Times New Roman" w:cs="Times New Roman"/>
          <w:sz w:val="24"/>
          <w:szCs w:val="24"/>
          <w:lang w:val="kk-KZ"/>
        </w:rPr>
      </w:pPr>
    </w:p>
    <w:p w14:paraId="66E018AE" w14:textId="0AE7CB27" w:rsidR="00F86691" w:rsidRPr="00D421FC" w:rsidRDefault="00F86691" w:rsidP="00F86691">
      <w:pPr>
        <w:spacing w:after="0" w:line="240" w:lineRule="auto"/>
        <w:rPr>
          <w:rFonts w:ascii="Times New Roman" w:hAnsi="Times New Roman" w:cs="Times New Roman"/>
          <w:sz w:val="24"/>
          <w:szCs w:val="24"/>
          <w:lang w:val="kk-KZ"/>
        </w:rPr>
      </w:pPr>
      <w:r w:rsidRPr="00D421FC">
        <w:rPr>
          <w:rFonts w:ascii="Times New Roman" w:hAnsi="Times New Roman" w:cs="Times New Roman"/>
          <w:sz w:val="24"/>
          <w:szCs w:val="24"/>
          <w:lang w:val="kk-KZ"/>
        </w:rPr>
        <w:t>Жоспар</w:t>
      </w:r>
    </w:p>
    <w:p w14:paraId="2C0D5972" w14:textId="5C24CD04" w:rsidR="00F86691" w:rsidRPr="00D421FC" w:rsidRDefault="00F86691" w:rsidP="00F8669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Коммуналдық қызмет саласында берілетін жеңілдіктер.</w:t>
      </w:r>
    </w:p>
    <w:p w14:paraId="172D362B" w14:textId="598954C8" w:rsidR="00F86691" w:rsidRPr="00D421FC" w:rsidRDefault="00F86691" w:rsidP="00F8669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2.Тұрғын үй саласында берілетін жеңілдіктер.</w:t>
      </w:r>
    </w:p>
    <w:p w14:paraId="04866496" w14:textId="32CD7F7F" w:rsidR="00B666C6" w:rsidRPr="00D421FC" w:rsidRDefault="00B666C6" w:rsidP="00F86691">
      <w:pPr>
        <w:autoSpaceDE w:val="0"/>
        <w:autoSpaceDN w:val="0"/>
        <w:adjustRightInd w:val="0"/>
        <w:spacing w:after="0" w:line="240" w:lineRule="auto"/>
        <w:rPr>
          <w:rFonts w:ascii="Times New Roman" w:hAnsi="Times New Roman" w:cs="Times New Roman"/>
          <w:color w:val="000000"/>
          <w:sz w:val="24"/>
          <w:szCs w:val="24"/>
          <w:lang w:val="kk-KZ"/>
        </w:rPr>
      </w:pPr>
    </w:p>
    <w:p w14:paraId="702A3B4E"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Жергiлiктi атқарушы органдар Қазақстан Республикасының заңнамасында белгiлеген тәртiппен және мүгедектi оңалтудың жеке бағдарламасына сәйкес: 1) тұрғын үйге мұқтаж мүгедектердi есепке қояды және олардың пайдалануына тұрғын үй бередi; 2) мүгедектерге немесе құрамында мүгедектер бар отбасыларға берiлетiн тұрғын үй-жайларды арнаулы құралдармен және құрылғылармен жабдықтауды қамтамасыз етедi.</w:t>
      </w:r>
    </w:p>
    <w:p w14:paraId="1F321DBE"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Оңалтудың жеке бағдарламасына сәйкес мүгедектерге ғимараттың қабатын, тұрпатын, жайлылық деңгейiн және тұруға қажеттi басқа да жағдайларын ескере отырып тұрғынжайды таңдау құқығы берiледi.</w:t>
      </w:r>
    </w:p>
    <w:p w14:paraId="60ABC5FB"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Мүгедектердiң мәдени-ойын-сауық ұйымдарына және спорт ғимараттарына бара алуын қамтамасыз ету.</w:t>
      </w:r>
    </w:p>
    <w:p w14:paraId="38D724B9"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Жергiлiктi атқарушы органдар мүгедектерге мәдени-ойын-сауық iс- шараларына, сондай-ақ дене шынықтырумен және спортпен шұғылдану үшiн спорт ғимараттарына бара алатын жағдайларды, арнаулы спорт жабдықтарын берудi қамтамасыз етедi.</w:t>
      </w:r>
    </w:p>
    <w:p w14:paraId="30A88E52"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Бiрiншi және екiншi топтардағы мүгедектер мен он сегiз жасқа дейiнгi мүгедек балалар санамалап көрсетiлген қызметтердi - бюджет қаражаты есебiнен, ал үшiншi топтағы мүгедектер аталған қызметтер құнының елу процентін төлеп пайдаланады.</w:t>
      </w:r>
    </w:p>
    <w:p w14:paraId="4D68B3B5"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Мүгедектердiң ақпаратқа қол жеткiзуiн қамтамасыз ету.</w:t>
      </w:r>
    </w:p>
    <w:p w14:paraId="44C31160"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Қазақстан Республикасының заңнамасына сәйкес мемлекет: 1) мүгедектер үшiн мерзiмдi баспасөз, ғылыми, оқу-әдiстемелiк, анықтамалық-ақпараттық және көркем әдебиет, соның iшiнде аудиотаспаларды, дискiлердi, бедерлi-нүктелi Брайль қарпiмен және сурдоаудармасы бар бейнетаспаларды шығару;</w:t>
      </w:r>
    </w:p>
    <w:p w14:paraId="3164E3BA"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2) кемiнде бiр республикалық телеарнада ақпараттық бағдарламалардың сурдоаудармасын ұйымдастыру арқылы мүгедектердiң ақпаратқа қол жеткiзуiн қамтамасыз етедi.</w:t>
      </w:r>
    </w:p>
    <w:p w14:paraId="06812BFE" w14:textId="09BE3CDB"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Жеке қарым-қатынас құралы ретiнде ымдау тiлi пайдаланылады, ол сондай-ақ саңырау және нашар еститiн балаларға арналған бiлiм беру ұйымдарының оқу бағдарламасында да қолданылады.</w:t>
      </w:r>
    </w:p>
    <w:p w14:paraId="31AE664D" w14:textId="767F2831"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Жер салығы</w:t>
      </w:r>
    </w:p>
    <w:p w14:paraId="0A977783" w14:textId="7777777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Салық кодексінің 373-бабының 3-тармағының 4-тармақшасына сәйкес барлық топтағы мүгедектер, сондай-ақ бала кезінен мүгедектің ата-анасының бірі мыналар үшін жер салығын төлеушілер болып табылмайды:</w:t>
      </w:r>
    </w:p>
    <w:p w14:paraId="6FD08067" w14:textId="7777777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тұрғын үй қоры алып жатқан жер учаскелері, оның ішінде оған бекітілген ғимараттар мен құрылыстар;</w:t>
      </w:r>
    </w:p>
    <w:p w14:paraId="2CDAE8E1" w14:textId="7777777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іргелес жер учаскелері;</w:t>
      </w:r>
    </w:p>
    <w:p w14:paraId="6524C425" w14:textId="7777777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жеке шаруашылық (қосалқы) шаруашылығы, бағбандық және саяжай құрылысы үшін берілген жер учаскелері, оның ішінде ғимараттар алып жатқан жерлер;</w:t>
      </w:r>
    </w:p>
    <w:p w14:paraId="4E85B96D" w14:textId="7777777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гараждар алып жатқан жер учаскелері.</w:t>
      </w:r>
    </w:p>
    <w:p w14:paraId="7B275958" w14:textId="17920584"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Мүлік салығы</w:t>
      </w:r>
    </w:p>
    <w:p w14:paraId="6231420C" w14:textId="49AF68AA"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I және II топтағы мүгедектер – меншiк құқығындағы барлық салық салу объектiлерiнiң жалпы құнының 1500 еселенген айлық есептiк көрсеткiш (АЕК) шегiнде мүлiк салығын төлеуден босатылады (ҚР Заңының 403-бабы 2-тармағының 3-тармақшасы). Салық кодексі).</w:t>
      </w:r>
    </w:p>
    <w:p w14:paraId="5744006D" w14:textId="7777777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Жылжымайтын мүлікке құқықтарды және онымен жасалған мәмілелерді тіркегені үшін алым</w:t>
      </w:r>
    </w:p>
    <w:p w14:paraId="694F1BAB" w14:textId="675358D7" w:rsidR="002E6DCC" w:rsidRPr="00D421FC" w:rsidRDefault="002E6DCC" w:rsidP="002E6DC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Барлық топтағы мүгедектер, сондай-ақ бала кезінен мүгедектің ата-анасының бірі жылжымайтын мүлікке құқықтарды және онымен жасалатын мәмілелерді мемлекеттік тіркегені үшін алым төлеуден босатылады (Салық кодексінің 457-бабының 2-тармақшасы).</w:t>
      </w:r>
    </w:p>
    <w:p w14:paraId="333A1672" w14:textId="77777777" w:rsidR="00994467" w:rsidRPr="00D421FC" w:rsidRDefault="00994467" w:rsidP="0099446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Құжаттау үшін мемлекеттік алым</w:t>
      </w:r>
    </w:p>
    <w:p w14:paraId="03841437" w14:textId="372ECD48" w:rsidR="00994467" w:rsidRPr="00D421FC" w:rsidRDefault="00994467" w:rsidP="0099446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Барлық топтағы мүгедектер, сондай-ақ бала кезінен мүгедектің ата-анасының бірі Қазақстан Республикасы азаматтарының паспорттары мен жеке куәліктерін берген кезде тұрғылықты жері бойынша тіркелгені үшін мемлекеттік баж салығын төлеуден босатылады. шетел азаматының тұруға ықтиярхаты және азаматтығы жоқ адамның куәліктері ретінде (Салық кодексінің 546-бабының 1 және 6-тармақтары).</w:t>
      </w:r>
    </w:p>
    <w:p w14:paraId="73BA04C7" w14:textId="42563C9B"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0EDE4458" w14:textId="5537C65C"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37DD49CA" w14:textId="77777777"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Құрылыстық ғимараттық орта түсінігі. </w:t>
      </w:r>
    </w:p>
    <w:p w14:paraId="10E088B2" w14:textId="77777777"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Тірек-қимылдық функцияларының бұзылуының негіздері. </w:t>
      </w:r>
    </w:p>
    <w:p w14:paraId="4E611298" w14:textId="77777777"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Мүгедектерге әлеуметтік қызмет көрсету мекемелерінің Отандық озық тәжірибелері. </w:t>
      </w:r>
    </w:p>
    <w:p w14:paraId="62C6B75D" w14:textId="77777777"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4. Мүгедектерді қорғаудағы құрылыстық ғимараттарға заңдық нормативтік құжаттар. </w:t>
      </w:r>
    </w:p>
    <w:p w14:paraId="39E1FF48" w14:textId="77777777"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Тірек-қимылдық функцияларының бұзылған мүгедектің өмірлік қызметінің өзіне тән ерекшеліктері. </w:t>
      </w:r>
    </w:p>
    <w:p w14:paraId="7FF0A082" w14:textId="2E0B3636" w:rsidR="00B666C6" w:rsidRPr="00D421FC" w:rsidRDefault="00B666C6" w:rsidP="00B666C6">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Отандық мүгедектерді оңалту мекемелері.</w:t>
      </w:r>
    </w:p>
    <w:p w14:paraId="1B14FF08" w14:textId="77777777" w:rsidR="000407BF" w:rsidRPr="00D421FC" w:rsidRDefault="000407BF" w:rsidP="000407BF">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Коммуналдық төлемдерді кім ала алады?</w:t>
      </w:r>
    </w:p>
    <w:p w14:paraId="7F2B9346" w14:textId="7F4B4030" w:rsidR="00B666C6" w:rsidRPr="00D421FC" w:rsidRDefault="000407BF" w:rsidP="000407BF">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8. Мүмкіндігі шектеулі жандарға қандай әлеуметтік қолдау шаралары бар?</w:t>
      </w:r>
    </w:p>
    <w:p w14:paraId="015FD8F5" w14:textId="77777777" w:rsidR="00B666C6" w:rsidRPr="00D421FC" w:rsidRDefault="00B666C6" w:rsidP="00B666C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10A0FD09" w14:textId="2A517FC7" w:rsidR="00B666C6" w:rsidRPr="00D421FC" w:rsidRDefault="000407BF" w:rsidP="00F8669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7EA2192A" w14:textId="1009608B" w:rsidR="000407BF" w:rsidRPr="00D421FC" w:rsidRDefault="000407BF" w:rsidP="0050191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1 Салық және бюджетке төленетін басқа да міндетті төлемдер туралы (Салық кодексі). Қазақстан Республикасының Кодексі 2017 жылғы 25 желтоқсандағы № 120-VІ ҚРЗ. https://adilet.zan.kz/kaz/docs/K1700000120</w:t>
      </w:r>
    </w:p>
    <w:p w14:paraId="2BAC6170" w14:textId="162D5009" w:rsidR="000407BF" w:rsidRPr="00D421FC" w:rsidRDefault="000407BF" w:rsidP="00501918">
      <w:pPr>
        <w:spacing w:after="0" w:line="240" w:lineRule="auto"/>
        <w:jc w:val="both"/>
        <w:rPr>
          <w:rFonts w:ascii="Times New Roman" w:hAnsi="Times New Roman" w:cs="Times New Roman"/>
          <w:sz w:val="24"/>
          <w:szCs w:val="24"/>
        </w:rPr>
      </w:pPr>
      <w:r w:rsidRPr="00D421FC">
        <w:rPr>
          <w:rFonts w:ascii="Times New Roman" w:hAnsi="Times New Roman" w:cs="Times New Roman"/>
          <w:sz w:val="24"/>
          <w:szCs w:val="24"/>
          <w:lang w:val="kk-KZ"/>
        </w:rPr>
        <w:t>2</w:t>
      </w:r>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Қазақстан</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Республикасында</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мүгедектердi</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әлеуметтiк</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қорғау</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туралы</w:t>
      </w:r>
      <w:proofErr w:type="spellEnd"/>
    </w:p>
    <w:p w14:paraId="0F22BEDC" w14:textId="77777777" w:rsidR="000407BF" w:rsidRPr="00D421FC" w:rsidRDefault="000407BF" w:rsidP="00501918">
      <w:pPr>
        <w:spacing w:after="0" w:line="240" w:lineRule="auto"/>
        <w:jc w:val="both"/>
        <w:rPr>
          <w:rFonts w:ascii="Times New Roman" w:hAnsi="Times New Roman" w:cs="Times New Roman"/>
          <w:sz w:val="24"/>
          <w:szCs w:val="24"/>
          <w:lang w:val="kk-KZ"/>
        </w:rPr>
      </w:pPr>
      <w:proofErr w:type="spellStart"/>
      <w:r w:rsidRPr="00D421FC">
        <w:rPr>
          <w:rFonts w:ascii="Times New Roman" w:hAnsi="Times New Roman" w:cs="Times New Roman"/>
          <w:sz w:val="24"/>
          <w:szCs w:val="24"/>
        </w:rPr>
        <w:t>Қазақстан</w:t>
      </w:r>
      <w:proofErr w:type="spellEnd"/>
      <w:r w:rsidRPr="00D421FC">
        <w:rPr>
          <w:rFonts w:ascii="Times New Roman" w:hAnsi="Times New Roman" w:cs="Times New Roman"/>
          <w:sz w:val="24"/>
          <w:szCs w:val="24"/>
        </w:rPr>
        <w:t xml:space="preserve"> </w:t>
      </w:r>
      <w:proofErr w:type="spellStart"/>
      <w:r w:rsidRPr="00D421FC">
        <w:rPr>
          <w:rFonts w:ascii="Times New Roman" w:hAnsi="Times New Roman" w:cs="Times New Roman"/>
          <w:sz w:val="24"/>
          <w:szCs w:val="24"/>
        </w:rPr>
        <w:t>Республикасының</w:t>
      </w:r>
      <w:proofErr w:type="spellEnd"/>
      <w:r w:rsidRPr="00D421FC">
        <w:rPr>
          <w:rFonts w:ascii="Times New Roman" w:hAnsi="Times New Roman" w:cs="Times New Roman"/>
          <w:sz w:val="24"/>
          <w:szCs w:val="24"/>
        </w:rPr>
        <w:t xml:space="preserve"> 2005 </w:t>
      </w:r>
      <w:proofErr w:type="spellStart"/>
      <w:r w:rsidRPr="00D421FC">
        <w:rPr>
          <w:rFonts w:ascii="Times New Roman" w:hAnsi="Times New Roman" w:cs="Times New Roman"/>
          <w:sz w:val="24"/>
          <w:szCs w:val="24"/>
        </w:rPr>
        <w:t>жылғы</w:t>
      </w:r>
      <w:proofErr w:type="spellEnd"/>
      <w:r w:rsidRPr="00D421FC">
        <w:rPr>
          <w:rFonts w:ascii="Times New Roman" w:hAnsi="Times New Roman" w:cs="Times New Roman"/>
          <w:sz w:val="24"/>
          <w:szCs w:val="24"/>
        </w:rPr>
        <w:t xml:space="preserve"> 13 </w:t>
      </w:r>
      <w:proofErr w:type="spellStart"/>
      <w:r w:rsidRPr="00D421FC">
        <w:rPr>
          <w:rFonts w:ascii="Times New Roman" w:hAnsi="Times New Roman" w:cs="Times New Roman"/>
          <w:sz w:val="24"/>
          <w:szCs w:val="24"/>
        </w:rPr>
        <w:t>сәуірдегі</w:t>
      </w:r>
      <w:proofErr w:type="spellEnd"/>
      <w:r w:rsidRPr="00D421FC">
        <w:rPr>
          <w:rFonts w:ascii="Times New Roman" w:hAnsi="Times New Roman" w:cs="Times New Roman"/>
          <w:sz w:val="24"/>
          <w:szCs w:val="24"/>
        </w:rPr>
        <w:t xml:space="preserve"> N 39 </w:t>
      </w:r>
      <w:proofErr w:type="spellStart"/>
      <w:r w:rsidRPr="00D421FC">
        <w:rPr>
          <w:rFonts w:ascii="Times New Roman" w:hAnsi="Times New Roman" w:cs="Times New Roman"/>
          <w:sz w:val="24"/>
          <w:szCs w:val="24"/>
        </w:rPr>
        <w:t>Заңы</w:t>
      </w:r>
      <w:proofErr w:type="spellEnd"/>
      <w:r w:rsidRPr="00D421FC">
        <w:rPr>
          <w:rFonts w:ascii="Times New Roman" w:hAnsi="Times New Roman" w:cs="Times New Roman"/>
          <w:sz w:val="24"/>
          <w:szCs w:val="24"/>
        </w:rPr>
        <w:t>.</w:t>
      </w:r>
      <w:r w:rsidRPr="00D421FC">
        <w:rPr>
          <w:rFonts w:ascii="Times New Roman" w:hAnsi="Times New Roman" w:cs="Times New Roman"/>
          <w:sz w:val="24"/>
          <w:szCs w:val="24"/>
          <w:lang w:val="kk-KZ"/>
        </w:rPr>
        <w:t xml:space="preserve"> https://adilet.zan.kz/kaz/docs/Z050000039_</w:t>
      </w:r>
    </w:p>
    <w:p w14:paraId="724C14AF" w14:textId="7A1B7C5A" w:rsidR="00A76E01" w:rsidRPr="00D421FC" w:rsidRDefault="000407BF" w:rsidP="0050191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color w:val="000000"/>
          <w:sz w:val="24"/>
          <w:szCs w:val="24"/>
          <w:lang w:val="kk-KZ"/>
        </w:rPr>
        <w:lastRenderedPageBreak/>
        <w:t xml:space="preserve">3 </w:t>
      </w:r>
      <w:r w:rsidR="00A76E01" w:rsidRPr="00D421FC">
        <w:rPr>
          <w:rFonts w:ascii="Times New Roman" w:hAnsi="Times New Roman" w:cs="Times New Roman"/>
          <w:sz w:val="24"/>
          <w:szCs w:val="24"/>
          <w:lang w:val="kk-KZ"/>
        </w:rPr>
        <w:t>Сансызбаева Г.Н. Халықты әлеуметтік қорғау жүйесі және оның проблемалары: оқу құралы. – Алматы: Экономика, 1998.</w:t>
      </w:r>
    </w:p>
    <w:p w14:paraId="1D9FA138" w14:textId="3C43105F" w:rsidR="00A76E01" w:rsidRPr="00D421FC" w:rsidRDefault="00A76E01" w:rsidP="0050191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4 Қазақстандағы халықтың тұрмыс деңгейі / А.А. Смайыловтың редакциясымен шыққан статистикалық жинақ. – Алматы: ҚР статистика жөніндегі Агенттігі, Адам дамуы: әлеуметтік-экономикалық прогрестің жаңа өлшемі / Колесов В. және Маккинлидің ред. – М.: Адам құқықтары </w:t>
      </w:r>
    </w:p>
    <w:p w14:paraId="0FF89220" w14:textId="3B5F6B5F" w:rsidR="00A76E01" w:rsidRPr="00D421FC" w:rsidRDefault="00A76E01" w:rsidP="0050191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5 Межибовская И.В. Қазақстан Республикасындағы мүгедегектерді әлеуметтік-еңбек тұрғысында қатарға қосу: теориялық-құқықтық аспект. – Алматы, 1997.</w:t>
      </w:r>
    </w:p>
    <w:p w14:paraId="4E0A929E" w14:textId="52E240EE" w:rsidR="00A76E01" w:rsidRPr="00D421FC" w:rsidRDefault="00A76E01" w:rsidP="0050191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6 Әлеуметтік статистика: оқулық / корреспондент-мүшесі И.И. Елисееваның ред. – М.: Қаржы және статистика, </w:t>
      </w:r>
      <w:r w:rsidR="00817C3B" w:rsidRPr="00D421FC">
        <w:rPr>
          <w:rFonts w:ascii="Times New Roman" w:hAnsi="Times New Roman" w:cs="Times New Roman"/>
          <w:sz w:val="24"/>
          <w:szCs w:val="24"/>
          <w:lang w:val="kk-KZ"/>
        </w:rPr>
        <w:t>2020</w:t>
      </w:r>
      <w:r w:rsidRPr="00D421FC">
        <w:rPr>
          <w:rFonts w:ascii="Times New Roman" w:hAnsi="Times New Roman" w:cs="Times New Roman"/>
          <w:sz w:val="24"/>
          <w:szCs w:val="24"/>
          <w:lang w:val="kk-KZ"/>
        </w:rPr>
        <w:t xml:space="preserve">. </w:t>
      </w:r>
      <w:r w:rsidR="00817C3B" w:rsidRPr="00D421FC">
        <w:rPr>
          <w:rFonts w:ascii="Times New Roman" w:hAnsi="Times New Roman" w:cs="Times New Roman"/>
          <w:sz w:val="24"/>
          <w:szCs w:val="24"/>
          <w:lang w:val="kk-KZ"/>
        </w:rPr>
        <w:t xml:space="preserve"> - </w:t>
      </w:r>
      <w:r w:rsidRPr="00D421FC">
        <w:rPr>
          <w:rFonts w:ascii="Times New Roman" w:hAnsi="Times New Roman" w:cs="Times New Roman"/>
          <w:sz w:val="24"/>
          <w:szCs w:val="24"/>
          <w:lang w:val="kk-KZ"/>
        </w:rPr>
        <w:t>270-289</w:t>
      </w:r>
      <w:r w:rsidR="00817C3B" w:rsidRPr="00D421FC">
        <w:rPr>
          <w:rFonts w:ascii="Times New Roman" w:hAnsi="Times New Roman" w:cs="Times New Roman"/>
          <w:sz w:val="24"/>
          <w:szCs w:val="24"/>
          <w:lang w:val="kk-KZ"/>
        </w:rPr>
        <w:t xml:space="preserve"> </w:t>
      </w:r>
      <w:r w:rsidRPr="00D421FC">
        <w:rPr>
          <w:rFonts w:ascii="Times New Roman" w:hAnsi="Times New Roman" w:cs="Times New Roman"/>
          <w:sz w:val="24"/>
          <w:szCs w:val="24"/>
          <w:lang w:val="kk-KZ"/>
        </w:rPr>
        <w:t>бб.</w:t>
      </w:r>
    </w:p>
    <w:p w14:paraId="4E3A87F7" w14:textId="1D799E13" w:rsidR="00817C3B" w:rsidRPr="00D421FC" w:rsidRDefault="00A76E01" w:rsidP="00501918">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7 </w:t>
      </w:r>
      <w:r w:rsidR="00817C3B" w:rsidRPr="00D421FC">
        <w:rPr>
          <w:rFonts w:ascii="Times New Roman" w:hAnsi="Times New Roman" w:cs="Times New Roman"/>
          <w:sz w:val="24"/>
          <w:szCs w:val="24"/>
          <w:lang w:val="kk-KZ"/>
        </w:rPr>
        <w:t>Жұмағұлов Ғ.Б. Ахметов А. Ахметова Г. Әлеуметтік қамсыздандыру құқығы. – Алматы, 2015. – 334 бб.</w:t>
      </w:r>
    </w:p>
    <w:p w14:paraId="139FAF5E" w14:textId="367EDE88" w:rsidR="000407BF" w:rsidRPr="00D421FC" w:rsidRDefault="000407BF" w:rsidP="00817C3B">
      <w:pPr>
        <w:spacing w:after="0" w:line="240" w:lineRule="auto"/>
        <w:rPr>
          <w:rFonts w:ascii="Times New Roman" w:hAnsi="Times New Roman" w:cs="Times New Roman"/>
          <w:color w:val="000000"/>
          <w:sz w:val="24"/>
          <w:szCs w:val="24"/>
          <w:lang w:val="kk-KZ"/>
        </w:rPr>
      </w:pPr>
    </w:p>
    <w:p w14:paraId="7F838517" w14:textId="77777777" w:rsidR="002A3B5E" w:rsidRDefault="002A3B5E" w:rsidP="00F86691">
      <w:pPr>
        <w:autoSpaceDE w:val="0"/>
        <w:autoSpaceDN w:val="0"/>
        <w:adjustRightInd w:val="0"/>
        <w:spacing w:after="0" w:line="240" w:lineRule="auto"/>
        <w:rPr>
          <w:rFonts w:ascii="Times New Roman" w:hAnsi="Times New Roman" w:cs="Times New Roman"/>
          <w:b/>
          <w:bCs/>
          <w:color w:val="000000"/>
          <w:sz w:val="24"/>
          <w:szCs w:val="24"/>
          <w:lang w:val="kk-KZ"/>
        </w:rPr>
      </w:pPr>
    </w:p>
    <w:p w14:paraId="3C83DB99" w14:textId="51B26706" w:rsidR="00F86691" w:rsidRPr="00D421FC" w:rsidRDefault="00F86691" w:rsidP="00F8669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b/>
          <w:bCs/>
          <w:color w:val="000000"/>
          <w:sz w:val="24"/>
          <w:szCs w:val="24"/>
          <w:lang w:val="kk-KZ"/>
        </w:rPr>
        <w:t>1.14 Мүгедектерді тұрғын үймен қамтамасыз  ету</w:t>
      </w:r>
    </w:p>
    <w:p w14:paraId="4AFFD090" w14:textId="77777777" w:rsidR="00A76E01" w:rsidRPr="00D421FC" w:rsidRDefault="00A76E01" w:rsidP="00F86691">
      <w:pPr>
        <w:autoSpaceDE w:val="0"/>
        <w:autoSpaceDN w:val="0"/>
        <w:adjustRightInd w:val="0"/>
        <w:spacing w:after="0" w:line="240" w:lineRule="auto"/>
        <w:rPr>
          <w:rFonts w:ascii="Times New Roman" w:hAnsi="Times New Roman" w:cs="Times New Roman"/>
          <w:color w:val="000000"/>
          <w:sz w:val="24"/>
          <w:szCs w:val="24"/>
          <w:lang w:val="kk-KZ"/>
        </w:rPr>
      </w:pPr>
    </w:p>
    <w:p w14:paraId="549BD8B6" w14:textId="77777777" w:rsidR="00A76E01" w:rsidRPr="00D421FC" w:rsidRDefault="00A76E01" w:rsidP="00F8669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298C5D77" w14:textId="129ADF06" w:rsidR="00F86691" w:rsidRPr="00D421FC" w:rsidRDefault="00F86691" w:rsidP="00F86691">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1.Мүгедектерді тұрғын үй мен қамтамасыз етудің ерекшеліктері.</w:t>
      </w:r>
    </w:p>
    <w:p w14:paraId="5A6AA173" w14:textId="47C0A26D" w:rsidR="00A76E01" w:rsidRPr="00D421FC" w:rsidRDefault="00A76E01" w:rsidP="00F86691">
      <w:pPr>
        <w:autoSpaceDE w:val="0"/>
        <w:autoSpaceDN w:val="0"/>
        <w:adjustRightInd w:val="0"/>
        <w:spacing w:after="0" w:line="240" w:lineRule="auto"/>
        <w:rPr>
          <w:rFonts w:ascii="Times New Roman" w:hAnsi="Times New Roman" w:cs="Times New Roman"/>
          <w:color w:val="000000"/>
          <w:sz w:val="24"/>
          <w:szCs w:val="24"/>
          <w:lang w:val="kk-KZ"/>
        </w:rPr>
      </w:pPr>
    </w:p>
    <w:p w14:paraId="64EDC3EF" w14:textId="77777777" w:rsidR="00A76E01" w:rsidRPr="00D421FC" w:rsidRDefault="00A76E01" w:rsidP="00A76E0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Тұрғын үй мәселесі біздің заманымызда ең өткір мәселелердің бірі болып табылады. Оны шешудің түрлі жолдары бар: сатып алу, банктердің ипотекалық бағдарламалары, қызметтік тұрғын үй алу, кейіннен сатып алу арқылы жалға берілетін тұрғын үй алу, мемлекеттік бағдарлама бойынша тұрғын үй алу немесе азаматтардың жекелеген топтары үшін әкімдіктен тұрғын үй алу. Мемлекеттен тұрғын үй алу үшін кезекке тұру тәртібі туралы осы мақалада айтатын боламыз.</w:t>
      </w:r>
    </w:p>
    <w:p w14:paraId="7EDF6CF0" w14:textId="77777777" w:rsidR="00A76E01" w:rsidRPr="00D421FC" w:rsidRDefault="00A76E01" w:rsidP="00A76E0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Мемлекеттік тұрғын үй қорынан тұрғын үй алудың жалпы схемасы келесідей:​</w:t>
      </w:r>
    </w:p>
    <w:p w14:paraId="5C63230E" w14:textId="77777777" w:rsidR="00A76E01" w:rsidRPr="00D421FC" w:rsidRDefault="00A76E01" w:rsidP="00A76E0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Қажетті құжаттарды жинау және әкімдікке немесе онлайн жіберу.</w:t>
      </w:r>
    </w:p>
    <w:p w14:paraId="6244B144" w14:textId="77777777" w:rsidR="00A76E01" w:rsidRPr="00D421FC" w:rsidRDefault="00A76E01" w:rsidP="00A76E0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Құжаттар бойынша бәрі реттелген болса – 30 күнтізбелік күн ішінде хабарлама алып, кезекті қадағалаңыз (оны онлайн режимінде қалай жасау керектігін біліңіз).</w:t>
      </w:r>
    </w:p>
    <w:p w14:paraId="00516E1A" w14:textId="77777777" w:rsidR="00A76E01" w:rsidRPr="00D421FC" w:rsidRDefault="00A76E01" w:rsidP="00A76E0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Тұрғын үй комиссиясының құжаттарды қарауы және шешім шығаруы.</w:t>
      </w:r>
    </w:p>
    <w:p w14:paraId="2943DD82" w14:textId="4F4404F5" w:rsidR="00A76E01" w:rsidRPr="00D421FC" w:rsidRDefault="00A76E01" w:rsidP="00A76E01">
      <w:pPr>
        <w:autoSpaceDE w:val="0"/>
        <w:autoSpaceDN w:val="0"/>
        <w:adjustRightInd w:val="0"/>
        <w:spacing w:after="0" w:line="240" w:lineRule="auto"/>
        <w:ind w:firstLine="567"/>
        <w:jc w:val="both"/>
        <w:rPr>
          <w:rFonts w:ascii="Times New Roman" w:hAnsi="Times New Roman" w:cs="Times New Roman"/>
          <w:sz w:val="24"/>
          <w:szCs w:val="24"/>
          <w:lang w:val="kk-KZ"/>
        </w:rPr>
      </w:pPr>
      <w:r w:rsidRPr="00D421FC">
        <w:rPr>
          <w:rFonts w:ascii="Times New Roman" w:hAnsi="Times New Roman" w:cs="Times New Roman"/>
          <w:color w:val="000000"/>
          <w:sz w:val="24"/>
          <w:szCs w:val="24"/>
          <w:lang w:val="kk-KZ"/>
        </w:rPr>
        <w:t>4. Шарт жасасу (типтік үлгінің қандай болатынын анықтаңыз) және тұрғын үй алу.</w:t>
      </w:r>
      <w:r w:rsidRPr="00D421FC">
        <w:rPr>
          <w:rFonts w:ascii="Times New Roman" w:hAnsi="Times New Roman" w:cs="Times New Roman"/>
          <w:sz w:val="24"/>
          <w:szCs w:val="24"/>
          <w:lang w:val="kk-KZ"/>
        </w:rPr>
        <w:t xml:space="preserve"> </w:t>
      </w:r>
    </w:p>
    <w:p w14:paraId="30801E72"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Қазақстан Республикасының «Тұрғын үй қатынастары туралы» Заңына сәйкес мемлекеттік тұрғын үй қорынан немесе әкімдік жалға алған жеке тұрғын үй қорынан әлеуметтік тұрғын үй алуға болады. Дегенмен, белгілі бір әлеуметтік топтар ғана пәтер кезегіне тұра алады.</w:t>
      </w:r>
    </w:p>
    <w:p w14:paraId="71E91EE5"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Тұрғын үйді алуға болады:</w:t>
      </w:r>
    </w:p>
    <w:p w14:paraId="17533C44"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Ұлы Отан соғысының мүгедектері мен қатысушылары;</w:t>
      </w:r>
    </w:p>
    <w:p w14:paraId="6F3BC6F4"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жетім балалар, ата-анасының қамқорлығынсыз қалған балалар;</w:t>
      </w:r>
    </w:p>
    <w:p w14:paraId="634C7F11"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халықтың әлеуметтік осал топтары (Ұлы Отан соғысының мүгедектері мен қатысушыларына теңестірілген адамдар);</w:t>
      </w:r>
    </w:p>
    <w:p w14:paraId="08B395E8"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- 1 және 2 топтағы мүгедектер; мүгедек балалары бар немесе оларды тәрбиелеп отырған отбасылар; кейбір созылмалы аурулардың ауыр түрлерімен ауыратын адамдар;</w:t>
      </w:r>
    </w:p>
    <w:p w14:paraId="6C8A99E1"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оралмандар; экологиялық зілзалалар, табиғи және техногендік сипаттағы төтенше жағдайлар нәтижесінде тұрғын үйлерінен айырылған адамдар;</w:t>
      </w:r>
    </w:p>
    <w:p w14:paraId="1C3E3A36"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көп балалы отбасылар; мемлекеттiк немесе қоғамдық мiндеттерiн, әскери қызметiн орындау кезiнде, ғарыш кеңiстiгiне ұшуды дайындау немесе жүзеге асыру кезiнде, адам өмiрiн құтқару кезiнде, құқық тәртiбiн қорғау кезiнде қаза тапқан (қайтыс болған) адамдардың отбасылары;</w:t>
      </w:r>
    </w:p>
    <w:p w14:paraId="1A4BEBA2"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толық емес отбасылар), соңғы бір отбасы мүшесіне шаққандағы орташа айлық табысы ең төменгі күнкөріс деңгейінің 3,1 есесін, яғни 75 822 теңгені (мүгедек балаларды қоспағанда);</w:t>
      </w:r>
    </w:p>
    <w:p w14:paraId="6D9B5A4D" w14:textId="77777777" w:rsidR="00730A1D"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мемлекеттік қызметшілер, мемлекеттік қызметкерлер, әскерилер, ғарышкерлер (үміткерлер);</w:t>
      </w:r>
    </w:p>
    <w:p w14:paraId="7F7F00DE" w14:textId="0CDDE552" w:rsidR="00A76E01" w:rsidRPr="00D421FC" w:rsidRDefault="00730A1D" w:rsidP="00730A1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төтенше жағдайлардан зардап шеккен апатты тұрғын үйлердің иелері.</w:t>
      </w:r>
    </w:p>
    <w:p w14:paraId="513A344F" w14:textId="77777777" w:rsidR="00C730E3" w:rsidRPr="00D421FC" w:rsidRDefault="00730A1D" w:rsidP="00C730E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Үкімет көп балалы отбасылар үшін арнайы жалға берілетін тұрғын үйлерді бөлуде белсенділік танытты. Елімізде ең төменгі мөлшерлемемен жеңілдетілген ипотека әзірленді. Олар тағы да тұрғын үй салуды жоспарлап отыр.</w:t>
      </w:r>
    </w:p>
    <w:p w14:paraId="131E8CD3" w14:textId="6287A74D" w:rsidR="00730A1D" w:rsidRPr="00D421FC" w:rsidRDefault="00C730E3" w:rsidP="00C730E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2019 жылдың ақпан айында ел астанасындағы қайғылы өрттен кейін, оның құрбандары ата-аналарымен бірге ауданы 30 шаршы метр уақытша үйде тұрған 5 апалы-сіңлілі болған, жұртшылық тұрғындарды тұрғын үймен қамтамасыз ету мәселесін белсенді түрде көтере бастады. көп балалы отбасыларға арналған баспана. Мәселен, Қазақстан Республикасы Инвестициялар және инфрақұрылымдық даму министрлігінің мәліметі бойынша, Қазақстанда көп балалы отбасы санатына кезекте тұрған 28 мыңнан астам отбасы бір ғана Нұр-Сұлтанның өзінде 2800-ден астам отбасын құрайды. Қазақстанда жалпы 1193 көп балалы отбасы бар. Ал биыл мамыр айында ғана республика бойынша 1-1,5 мың пәтер беруді жоспарлаған.</w:t>
      </w:r>
    </w:p>
    <w:p w14:paraId="4C409BC8"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«Тұрғын үй қатынастары туралы» Заңға сәйкес халықтың әлеуметтік қорғалатын топтарына жататындар әлеуметтік тұрғын үй алуға құқылы:</w:t>
      </w:r>
    </w:p>
    <w:p w14:paraId="65A51A73"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Ұлы Отан соғысының мүгедектері мен қатысушылары, сондай-ақ оларға теңестірілген адамдар.</w:t>
      </w:r>
    </w:p>
    <w:p w14:paraId="09F4A2F8"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I және II топтағы мүгедектер (олар жасаған қылмыс салдарынан мүгедек болған адамдарды қоспағанда).</w:t>
      </w:r>
    </w:p>
    <w:p w14:paraId="091CBADF"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Мүгедек балалары бар немесе оларды тәрбиелеп отырған отбасылар.</w:t>
      </w:r>
    </w:p>
    <w:p w14:paraId="2E39A806"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Заңда белгiленген тәртiппен бекiтiлген аурулардың тiзбесiне енгiзiлген кейбiр созылмалы аурулардың ауыр түрлерiмен ауыратын адамдар.</w:t>
      </w:r>
    </w:p>
    <w:p w14:paraId="74EFABB1"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Жасы бойынша зейнеткерлер.</w:t>
      </w:r>
    </w:p>
    <w:p w14:paraId="299AAA60"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Кәмелетке толғанға дейін ата-анасынан айырылған жиырма жасқа дейінгі жетім балалар. Мұндай адамдар әскери қызметке шақырылған кезде жасы міндетті әскери қызмет мерзіміне ұзартылады.</w:t>
      </w:r>
    </w:p>
    <w:p w14:paraId="2D86EF21"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Қайтып келгендер.</w:t>
      </w:r>
    </w:p>
    <w:p w14:paraId="2C909F0E"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8. Экологиялық апаттардың, табиғи және техногендік сипаттағы төтенше жағдайлардың салдарынан баспанасынан айырылған адамдар.</w:t>
      </w:r>
    </w:p>
    <w:p w14:paraId="43329C4D"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9. Көп балалы отбасылар, яғни бірге тұратын төрт және одан да көп кәмелетке толмаған балалары бар отбасылар (оның ішінде уақытша жоқ) («Тұрғын үй қатынастары туралы» Заңның 2-бабы).</w:t>
      </w:r>
    </w:p>
    <w:p w14:paraId="07A30301"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10. Мемлекеттiк немесе қоғамдық мiндеттердi, әскери қызметтi орындау кезiнде, адам өмiрiн құтқару кезiнде, құқық тәртiбiн қорғау кезiнде қаза тапқан адамдардың отбасылары.</w:t>
      </w:r>
    </w:p>
    <w:p w14:paraId="092A1376" w14:textId="6AAFCBE1"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11. Толық емес отбасылар, яғни балалары (баласы) ата-анасының біреуінің қолында, оның ішінде ажырасқан, жесір қалған отбасылар. Екіншіден, мемлекеттік қордан тұрғын үйді мемлекеттік қызметкерлер, бюджет қызметкерлері, әскерилер мен оған мұқтаж депутаттар пайдалана алады. Ал, үшіншіден, ипотекалық төлемдерді өтей алмаған және оның кепілге қойылған жалғыз баспанасы, айтқандай, қарызға кеткен – оны республика заңына сәйкес жергілікті атқарушы орган сатып алған жағдайлар бар. Қазақстан Республикасының «Тұрғын үй қатынастары туралы». Осындай апатты жағдайға тап болғандар мемлекеттік баспанамен де қамтамасыз етілген.</w:t>
      </w:r>
    </w:p>
    <w:p w14:paraId="4F256F29"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Отбасына қосымша баспана берілуі мүмкін аурулардың тізімі:</w:t>
      </w:r>
    </w:p>
    <w:p w14:paraId="6A2661B1"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Тұрақты психотикалық симптомдары және айқын тұлғалық өзгерістері бар психикалық ауру, басқалар үшін зардап шегушімен бірге тұру мүмкін емес.</w:t>
      </w:r>
    </w:p>
    <w:p w14:paraId="5D7EAF6C"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аяқ-қолдардың тұрақты ауыр дисфункциясымен және жамбас мүшелерінің функцияларымен орталық жүйке жүйесінің органикалық және жарақаттан кейінгі зақымданулары.</w:t>
      </w:r>
    </w:p>
    <w:p w14:paraId="601CA031"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нәжіс, несеп және қынап фистулалары, қуық стомасы, табиғи емес анус.</w:t>
      </w:r>
    </w:p>
    <w:p w14:paraId="453A6F76"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ІІІ дәрежелі тыныс жетіспеушілігімен асқынған, жиі ұстамалары бар, үздіксіз қайталанатын ағымы бар бронх демікпесінің ауыр түрі.</w:t>
      </w:r>
    </w:p>
    <w:p w14:paraId="6DD2DEC7" w14:textId="77777777"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Қозғалыс функцияларының жоғалуы бар тұқым қуалайтын прогрессивті жүйке-бұлшықет дистрофиясының ауыр түрлері.</w:t>
      </w:r>
    </w:p>
    <w:p w14:paraId="752D77FD" w14:textId="5AE9A494" w:rsidR="00783F9E" w:rsidRPr="00D421FC" w:rsidRDefault="00783F9E" w:rsidP="00783F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І типті қант диабеті, ауыр түрі.</w:t>
      </w:r>
    </w:p>
    <w:p w14:paraId="2A4FECC9" w14:textId="77777777" w:rsidR="00C730E3" w:rsidRPr="00D421FC" w:rsidRDefault="00C730E3" w:rsidP="00C730E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15A65785" w14:textId="5D7EDE72" w:rsidR="00730A1D" w:rsidRPr="00D421FC" w:rsidRDefault="00730A1D"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310E4E48" w14:textId="65539E30" w:rsidR="00730A1D" w:rsidRPr="00D421FC" w:rsidRDefault="00C730E3"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w:t>
      </w:r>
      <w:r w:rsidR="00730A1D" w:rsidRPr="00D421FC">
        <w:rPr>
          <w:rFonts w:ascii="Times New Roman" w:hAnsi="Times New Roman" w:cs="Times New Roman"/>
          <w:color w:val="000000"/>
          <w:sz w:val="24"/>
          <w:szCs w:val="24"/>
          <w:lang w:val="kk-KZ"/>
        </w:rPr>
        <w:t>Берілген мүмкіндіктерді қандай отбасылар және қандай жағдайда пайдалана алады</w:t>
      </w:r>
      <w:r w:rsidRPr="00D421FC">
        <w:rPr>
          <w:rFonts w:ascii="Times New Roman" w:hAnsi="Times New Roman" w:cs="Times New Roman"/>
          <w:color w:val="000000"/>
          <w:sz w:val="24"/>
          <w:szCs w:val="24"/>
          <w:lang w:val="kk-KZ"/>
        </w:rPr>
        <w:t>?</w:t>
      </w:r>
    </w:p>
    <w:p w14:paraId="53E87758" w14:textId="7E519557" w:rsidR="00C730E3" w:rsidRPr="00D421FC" w:rsidRDefault="00C730E3"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w:t>
      </w:r>
      <w:r w:rsidR="00727A6D" w:rsidRPr="00D421FC">
        <w:rPr>
          <w:rFonts w:ascii="Times New Roman" w:hAnsi="Times New Roman" w:cs="Times New Roman"/>
          <w:sz w:val="24"/>
          <w:szCs w:val="24"/>
          <w:lang w:val="kk-KZ"/>
        </w:rPr>
        <w:t xml:space="preserve"> </w:t>
      </w:r>
      <w:r w:rsidR="00727A6D" w:rsidRPr="00D421FC">
        <w:rPr>
          <w:rFonts w:ascii="Times New Roman" w:hAnsi="Times New Roman" w:cs="Times New Roman"/>
          <w:color w:val="000000"/>
          <w:sz w:val="24"/>
          <w:szCs w:val="24"/>
          <w:lang w:val="kk-KZ"/>
        </w:rPr>
        <w:t>Қазақстанда көп балалы және мүмкіндігі шектеулі балаларды тәрбиелеп отырған отбасыларды қолдау бойынша қандай шаралар қарастырылған?</w:t>
      </w:r>
    </w:p>
    <w:p w14:paraId="2BBE5777" w14:textId="4ED594CA" w:rsidR="00730A1D" w:rsidRPr="00D421FC" w:rsidRDefault="00D320D0"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 Кім әлеуметтік баспана алуға құқылы?</w:t>
      </w:r>
    </w:p>
    <w:p w14:paraId="72B9E9E3" w14:textId="17EA3720" w:rsidR="00D320D0" w:rsidRPr="00D421FC" w:rsidRDefault="00D320D0"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w:t>
      </w:r>
      <w:r w:rsidR="00783F9E" w:rsidRPr="00D421FC">
        <w:rPr>
          <w:rFonts w:ascii="Times New Roman" w:hAnsi="Times New Roman" w:cs="Times New Roman"/>
          <w:color w:val="000000"/>
          <w:sz w:val="24"/>
          <w:szCs w:val="24"/>
          <w:lang w:val="kk-KZ"/>
        </w:rPr>
        <w:t xml:space="preserve"> Тұрғын үй алаңының қандай көлемін мемлекеттен талап етуге болады және тұрғын үй қандай болуы керек?</w:t>
      </w:r>
    </w:p>
    <w:p w14:paraId="0F518079" w14:textId="6381A201" w:rsidR="00783F9E" w:rsidRPr="00D421FC" w:rsidRDefault="00783F9E"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Тұрғын үй алу кезегіне тұру үшін қайда жүгіну керек және қандай құжаттар қажет?</w:t>
      </w:r>
    </w:p>
    <w:p w14:paraId="2C5408F7" w14:textId="77777777" w:rsidR="00D320D0" w:rsidRPr="00D421FC" w:rsidRDefault="00D320D0" w:rsidP="00730A1D">
      <w:pPr>
        <w:autoSpaceDE w:val="0"/>
        <w:autoSpaceDN w:val="0"/>
        <w:adjustRightInd w:val="0"/>
        <w:spacing w:after="0" w:line="240" w:lineRule="auto"/>
        <w:jc w:val="both"/>
        <w:rPr>
          <w:rFonts w:ascii="Times New Roman" w:hAnsi="Times New Roman" w:cs="Times New Roman"/>
          <w:color w:val="000000"/>
          <w:sz w:val="24"/>
          <w:szCs w:val="24"/>
          <w:lang w:val="kk-KZ"/>
        </w:rPr>
      </w:pPr>
    </w:p>
    <w:p w14:paraId="6728B206" w14:textId="5ADED13F" w:rsidR="00730A1D" w:rsidRPr="00D421FC" w:rsidRDefault="00730A1D" w:rsidP="00730A1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06B7FB19" w14:textId="5569B63B" w:rsidR="00730A1D" w:rsidRPr="00D421FC" w:rsidRDefault="00817C3B" w:rsidP="00B869C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1 </w:t>
      </w:r>
      <w:r w:rsidR="00730A1D" w:rsidRPr="00D421FC">
        <w:rPr>
          <w:rFonts w:ascii="Times New Roman" w:hAnsi="Times New Roman" w:cs="Times New Roman"/>
          <w:sz w:val="24"/>
          <w:szCs w:val="24"/>
          <w:lang w:val="kk-KZ"/>
        </w:rPr>
        <w:t>Тұрғын үй қатынастары туралы Қазақстан Республикасының 1997 жылғы 16 сәуiрдегi N 94 Заңы. https://adilet.zan.kz/kaz/docs/Z970000094_</w:t>
      </w:r>
    </w:p>
    <w:p w14:paraId="63E2D28A" w14:textId="02EC9959" w:rsidR="00817C3B" w:rsidRPr="00D421FC" w:rsidRDefault="00817C3B" w:rsidP="00B869C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color w:val="000000"/>
          <w:sz w:val="24"/>
          <w:szCs w:val="24"/>
          <w:lang w:val="kk-KZ"/>
        </w:rPr>
        <w:t xml:space="preserve">2 </w:t>
      </w:r>
      <w:r w:rsidRPr="00D421FC">
        <w:rPr>
          <w:rFonts w:ascii="Times New Roman" w:hAnsi="Times New Roman" w:cs="Times New Roman"/>
          <w:sz w:val="24"/>
          <w:szCs w:val="24"/>
          <w:lang w:val="kk-KZ"/>
        </w:rPr>
        <w:t>Сансызбаева Г.Н. Халықты әлеуметтік қорғау жүйесі және оның проблемалары: оқу құралы. – Алматы: Экономика, 1998.</w:t>
      </w:r>
    </w:p>
    <w:p w14:paraId="0FB3DECA" w14:textId="0828B29C" w:rsidR="00817C3B" w:rsidRPr="00D421FC" w:rsidRDefault="00817C3B" w:rsidP="00B869C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3 Қазақстандағы халықтың тұрмыс деңгейі / А.А. Смайыловтың редакциясымен шыққан статистикалық жинақ. – Алматы: ҚР статистика жөніндегі Агенттігі, Адам дамуы: әлеуметтік-экономикалық прогрестің жаңа өлшемі / Колесов В. және Маккинлидің ред. – М.: Адам құқықтары </w:t>
      </w:r>
    </w:p>
    <w:p w14:paraId="1C90C5E6" w14:textId="643F571F" w:rsidR="00817C3B" w:rsidRPr="00D421FC" w:rsidRDefault="00817C3B" w:rsidP="00B869C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4 Әлеуметтік статистика: оқулық / корреспондент-мүшесі И.И. Елисееваның ред. – М.: Қаржы және статистика, 2020. - 270-289 бб.</w:t>
      </w:r>
    </w:p>
    <w:p w14:paraId="4A476064" w14:textId="77777777" w:rsidR="00FE7ED5" w:rsidRPr="00D421FC" w:rsidRDefault="00817C3B" w:rsidP="00B869C1">
      <w:pPr>
        <w:spacing w:after="0" w:line="240" w:lineRule="auto"/>
        <w:jc w:val="both"/>
        <w:rPr>
          <w:rFonts w:ascii="Times New Roman" w:hAnsi="Times New Roman" w:cs="Times New Roman"/>
          <w:sz w:val="24"/>
          <w:szCs w:val="24"/>
          <w:lang w:val="kk-KZ"/>
        </w:rPr>
      </w:pPr>
      <w:r w:rsidRPr="00D421FC">
        <w:rPr>
          <w:rFonts w:ascii="Times New Roman" w:hAnsi="Times New Roman" w:cs="Times New Roman"/>
          <w:sz w:val="24"/>
          <w:szCs w:val="24"/>
          <w:lang w:val="kk-KZ"/>
        </w:rPr>
        <w:t xml:space="preserve">6 </w:t>
      </w:r>
      <w:r w:rsidR="00FE7ED5" w:rsidRPr="00D421FC">
        <w:rPr>
          <w:rFonts w:ascii="Times New Roman" w:hAnsi="Times New Roman" w:cs="Times New Roman"/>
          <w:sz w:val="24"/>
          <w:szCs w:val="24"/>
          <w:lang w:val="kk-KZ"/>
        </w:rPr>
        <w:t>Жұмағұлов Ғ.Б. Ахметов А. Ахметова Г. Әлеуметтік қамсыздандыру құқығы. – Алматы, 2015. – 334 бб.</w:t>
      </w:r>
    </w:p>
    <w:p w14:paraId="7D391F21" w14:textId="77777777" w:rsidR="00501918" w:rsidRPr="00D421FC" w:rsidRDefault="00501918">
      <w:pPr>
        <w:rPr>
          <w:rFonts w:ascii="Times New Roman" w:hAnsi="Times New Roman" w:cs="Times New Roman"/>
          <w:b/>
          <w:bCs/>
          <w:sz w:val="24"/>
          <w:szCs w:val="24"/>
          <w:lang w:val="kk-KZ"/>
        </w:rPr>
      </w:pPr>
      <w:r w:rsidRPr="00D421FC">
        <w:rPr>
          <w:rFonts w:ascii="Times New Roman" w:hAnsi="Times New Roman" w:cs="Times New Roman"/>
          <w:b/>
          <w:bCs/>
          <w:sz w:val="24"/>
          <w:szCs w:val="24"/>
          <w:lang w:val="kk-KZ"/>
        </w:rPr>
        <w:br w:type="page"/>
      </w:r>
    </w:p>
    <w:p w14:paraId="7FB5A894" w14:textId="6DDE1E31" w:rsidR="00FE7ED5" w:rsidRPr="00D421FC" w:rsidRDefault="00FE7ED5" w:rsidP="00FE7ED5">
      <w:pPr>
        <w:autoSpaceDE w:val="0"/>
        <w:autoSpaceDN w:val="0"/>
        <w:adjustRightInd w:val="0"/>
        <w:spacing w:after="0" w:line="240" w:lineRule="auto"/>
        <w:jc w:val="center"/>
        <w:rPr>
          <w:rFonts w:ascii="Times New Roman" w:hAnsi="Times New Roman" w:cs="Times New Roman"/>
          <w:b/>
          <w:bCs/>
          <w:sz w:val="24"/>
          <w:szCs w:val="24"/>
          <w:lang w:val="kk-KZ"/>
        </w:rPr>
      </w:pPr>
      <w:r w:rsidRPr="00D421FC">
        <w:rPr>
          <w:rFonts w:ascii="Times New Roman" w:hAnsi="Times New Roman" w:cs="Times New Roman"/>
          <w:b/>
          <w:bCs/>
          <w:sz w:val="24"/>
          <w:szCs w:val="24"/>
          <w:lang w:val="kk-KZ"/>
        </w:rPr>
        <w:lastRenderedPageBreak/>
        <w:t>БӨЛІМ 2. ӘЛЕУМЕТТІК ОҢАЛТУ ИНДУСТРИЯСЫ МЕН МҮГЕДЕКТЕРМЕН ЖҮРГІЗІЛЕТІН ЖҰМЫС ТЕХНОЛОГИЯСЫ</w:t>
      </w:r>
    </w:p>
    <w:p w14:paraId="332D06D2" w14:textId="360C3242" w:rsidR="00F86691" w:rsidRPr="00D421FC" w:rsidRDefault="00F86691" w:rsidP="00730A1D">
      <w:pPr>
        <w:spacing w:after="0" w:line="240" w:lineRule="auto"/>
        <w:rPr>
          <w:rFonts w:ascii="Times New Roman" w:hAnsi="Times New Roman" w:cs="Times New Roman"/>
          <w:sz w:val="24"/>
          <w:szCs w:val="24"/>
          <w:lang w:val="kk-KZ"/>
        </w:rPr>
      </w:pPr>
    </w:p>
    <w:p w14:paraId="3EF919A9" w14:textId="1E39C888" w:rsidR="00FE7ED5" w:rsidRPr="00D421FC" w:rsidRDefault="00501918"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2.1</w:t>
      </w:r>
      <w:r w:rsidR="00FE7ED5" w:rsidRPr="00D421FC">
        <w:rPr>
          <w:rFonts w:ascii="Times New Roman" w:hAnsi="Times New Roman" w:cs="Times New Roman"/>
          <w:b/>
          <w:bCs/>
          <w:color w:val="000000"/>
          <w:sz w:val="24"/>
          <w:szCs w:val="24"/>
          <w:lang w:val="kk-KZ"/>
        </w:rPr>
        <w:t xml:space="preserve"> Мүгедектерді арнайы транспорт түрлерімен жабдықтау, арнайы транспорт құралдары мен қамтамасыз ету</w:t>
      </w:r>
    </w:p>
    <w:p w14:paraId="0AFD49CC" w14:textId="77777777" w:rsidR="00501918" w:rsidRPr="00D421FC" w:rsidRDefault="00501918"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1C39DDC5" w14:textId="77777777" w:rsidR="00501918" w:rsidRPr="00D421FC" w:rsidRDefault="00501918"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0618E7A4" w14:textId="7606C43F" w:rsidR="00501918" w:rsidRPr="00D421F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w:t>
      </w:r>
      <w:r w:rsidR="00501918"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Мүгедектерді арнайы транспорт түрлерімен жабдықтау</w:t>
      </w:r>
      <w:r w:rsidR="002264CF" w:rsidRPr="00D421FC">
        <w:rPr>
          <w:rFonts w:ascii="Times New Roman" w:hAnsi="Times New Roman" w:cs="Times New Roman"/>
          <w:color w:val="000000"/>
          <w:sz w:val="24"/>
          <w:szCs w:val="24"/>
          <w:lang w:val="kk-KZ"/>
        </w:rPr>
        <w:t>.</w:t>
      </w:r>
      <w:r w:rsidRPr="00D421FC">
        <w:rPr>
          <w:rFonts w:ascii="Times New Roman" w:hAnsi="Times New Roman" w:cs="Times New Roman"/>
          <w:color w:val="000000"/>
          <w:sz w:val="24"/>
          <w:szCs w:val="24"/>
          <w:lang w:val="kk-KZ"/>
        </w:rPr>
        <w:t xml:space="preserve"> </w:t>
      </w:r>
    </w:p>
    <w:p w14:paraId="755A40F5" w14:textId="05AF0F97" w:rsidR="00FE7ED5" w:rsidRPr="00D421F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w:t>
      </w:r>
      <w:r w:rsidR="00501918"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Мүгедектерді арнайы транспорт құралдары мен қамтамасыз ету.</w:t>
      </w:r>
    </w:p>
    <w:p w14:paraId="6439A0F0" w14:textId="77777777" w:rsidR="00501918" w:rsidRPr="00D421FC" w:rsidRDefault="00501918"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2A4A798"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Мүгедектердің ұтқырлығын қамтамасыз ету қажеттілігі мүгедектердің абсолютті және салыстырмалы санының өсуіне байланысты, бұл әлемдік үрдіс. Дүние жүзінде 500 миллионнан астам адам психикалық, физикалық немесе сенсорлық ақаулардың салдарынан мүгедек; көптеген елдерде кем дегенде 10 адамның 1-інде физикалық, психикалық немесе сенсорлық мүгедектік бар. Бұл тенденциялар мүгедектіктің мәнін медициналық түсінуден әлеуметтік түсінуге көшуге, саяси екпінді мүгедектіктің алдын алуға ауыстыру және мүгедектердің қажеттіліктерін ескере отырып, олардың қоғамға интеграциясы үшін жағдай жасау қажеттілігіне әкелді. 2006 жылы қабылданған БҰҰ-ның Мүгедектердің құқықтары туралы конвенциясы осы мәселелерді шешуге бағытталған. Ол қоғамды әлеуметтік инклюзия үлгісін қабылдауға шақырады, бұл адамның функционалдық бұзылуларымен байланысты шектеулерінен қоғамдағы мүгедектерге «өмірді қалыпқа келтіруге» кедергі келтіретін кедергілерге, олардың қолжетімділікке қол жеткізуіне жол бермейді. негізгі әлеуметтік қызметтер.</w:t>
      </w:r>
    </w:p>
    <w:p w14:paraId="5EFC828D"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«Нормализация» адамның «қалыпты», яғни бұзылусыз адамға айналуын білдірмейді, бұл термин адамның өмірі басқа адамдар сияқты қалыпты жағдайға айналады дегенді білдіреді. Функционалдық кемістігі бар адамдар үшін қалыпты өмір – бұл отбасымен бірге тұру, балабақшаға, мектепке, колледжге немесе институтқа бару, жұмысқа тұру, циркке, театрға, мұражайға, киноға бару, спортпен айналысу, демалысқа бару.</w:t>
      </w:r>
    </w:p>
    <w:p w14:paraId="07833FA2" w14:textId="77777777" w:rsidR="000204E3" w:rsidRPr="00D421FC" w:rsidRDefault="000204E3" w:rsidP="000204E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Еуропа Кеңесінің Мүгедектердің қоғамға құқықтары мен толық қатысуына жәрдемдесу жөніндегі іс-шаралар жоспарында (2006-2015 ж.ж.) Конвенцияның ережелерін іске асыру мақсатында мүгедектерді оңалту қажеттілігіне ерекше көңіл бөлінді. кез келген қоғамның басымды мақсаты ретінде – мүмкіндігі шектеулі адамның жеке тұлға ретіндегі дербестік (тәуелсіздігі) деңгейін арттыру және оның экономикалық дербестігін және қоғамға толық интеграциясын қамтамасыз ету. «Еуропадағы мүгедектердің өмір сүру сапасын арттыру: қолжетімділік, тиімділік, жаңа тәсілдер» декларациясында (2006 ж.) қол жетімділікті құруда үкіметтік емес ұйымдармен серіктестікте биліктің барлық тармақтарының әрекеттері үшін әрекет ету және жауапкершілік қажет. әлеуметтік, ақпараттық және өндірістік инфрақұрылымды қамтамасыз ету, шектеулі мүмкіндіктері бар адамдарға қоғамға тең қатысу үшін жағдай жасау.</w:t>
      </w:r>
    </w:p>
    <w:p w14:paraId="027A9ABE" w14:textId="408A18D1" w:rsidR="008C764D" w:rsidRPr="00D421FC" w:rsidRDefault="000204E3" w:rsidP="000204E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Зерттеу объектісі ретінде мүгедектердің ұтқырлығын екі аспектіде қарастыруға болады: әлеуметтік және физикалық. Сонымен қатар, мүгедектердің әлеуметтік стратификация жүйесіндегі – кәсіптік, саяси, экономикалық және т.б. жағдайы – мүгедектің мектеп, армия, шіркеу, отбасы сияқты тік айналым арналарына қол жеткізу мүмкіндігіне байланысты. неке және мүлік. Мүгедектердің әлеуметтік мобильділігі олардың физикалық қозғалғыштығымен тығыз байланысты, ол қолжетімді ортаны құру арқылы қамтамасыз етіледі.</w:t>
      </w:r>
    </w:p>
    <w:p w14:paraId="478DE080"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Мүгедектердің физикалық ұтқырлығын қамтамасыз ету туралы айтқанда, мүгедектердің физикалық ұтқырлығын қамтамасыз ету үшін не істеу керектігін нақты анықтайтын Конвенцияның «Жеке ұтқырлық» 20-бабына назар аударған жөн. </w:t>
      </w:r>
      <w:r w:rsidRPr="00D421FC">
        <w:rPr>
          <w:rFonts w:ascii="Times New Roman" w:hAnsi="Times New Roman" w:cs="Times New Roman"/>
          <w:color w:val="000000"/>
          <w:sz w:val="24"/>
          <w:szCs w:val="24"/>
          <w:lang w:val="kk-KZ"/>
        </w:rPr>
        <w:lastRenderedPageBreak/>
        <w:t>«Қатысушы мемлекеттер мүмкіндігінше мүмкіндігі шектеулі адамдардың жеке ұтқырлығын қамтамасыз ету үшін тиімді шараларды, соның ішінде:</w:t>
      </w:r>
    </w:p>
    <w:p w14:paraId="28EA6AAA"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 мүгедектердің жеке ұтқырлығын олардың таңдауы бойынша, олар таңдаған уақытта және қолжетімді бағамен жеңілдетуге;</w:t>
      </w:r>
    </w:p>
    <w:p w14:paraId="440ABF45"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 мүгедектердің сапалы ұтқырлық құралдарына, құрылғыларына, көмекші технологияларына және көмекшілер мен делдалдар қызметтеріне қол жеткізуін жеңілдету, оның ішінде оларды қолжетімді бағамен қолжетімді ету;</w:t>
      </w:r>
    </w:p>
    <w:p w14:paraId="6B5886CA"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в) мүгедектерді және олармен жұмыс істейтін мамандарды ұтқырлық дағдыларына үйрету;</w:t>
      </w:r>
    </w:p>
    <w:p w14:paraId="0CE6F048" w14:textId="0388933E" w:rsidR="000204E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d) мүгедектердің ұтқырлығының барлық аспектілерін есепке алу үшін ұтқырлық құралдарын, құрылғыларды және көмекші технологияларды шығаратын кәсіпорындарды ынталандыру.</w:t>
      </w:r>
    </w:p>
    <w:p w14:paraId="4DB1B730"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Яғни, мүгедектердің әлеуметтік мобильділігі мобильділік ұғымының кеңірек түсіндірмесі болып табылады. Мүгедектердің ұтқырлығын екі аспектіде де бағалау қажет, яғни мүгедектердің физикалық және әлеуметтік мобильділігін де сипаттау қажет, бұл бірқатар талаптардың орындалуын талдаумен байланысты. Конвенция.</w:t>
      </w:r>
    </w:p>
    <w:p w14:paraId="35CD82AE"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Мүгедектікке құқыққа негізделген көзқарас тұлғаның негізгі әлеуметтік қызметтерге қол жеткізуіне, өзінің толық әлеуетін іске асыруына және құқықтарын жүзеге асыруына кедергі келтіретін қоғамдағы кедергілерге назар аудару қажеттілігіне әкелді. Мүгедектіктің әлеуметтік моделінің мәні де осында. Экологиялық кедергілерге мыналар жатады:</w:t>
      </w:r>
    </w:p>
    <w:p w14:paraId="281B29AD"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мүгедектердің мүмкіндіктерін жете бағаламауға әкелетін басым көзқарастар мен теріс пікір;</w:t>
      </w:r>
    </w:p>
    <w:p w14:paraId="351A8ADE"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Жергілікті және ұлттық үкіметтің саясаты, тәжірибесі және рәсімдері; денсаулық сақтау, әл-ауқат және білім беру жүйелерінің құрылымы;</w:t>
      </w:r>
    </w:p>
    <w:p w14:paraId="564E4941" w14:textId="77777777"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халықтың қалған бөлігі үшін қолжетімді ғимараттарға, көлікке және бірқатар қоғамдық ресурстарға қолжетімділіктің жоқтығы;</w:t>
      </w:r>
    </w:p>
    <w:p w14:paraId="29856B85" w14:textId="5352DD3A" w:rsidR="00445AB3" w:rsidRPr="00D421FC" w:rsidRDefault="00445AB3" w:rsidP="00445AB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жалпы қоғамға және, атап айтқанда, мүгедектер мен олардың отбасыларына кедейлік пен жоқшылықтың әсері.</w:t>
      </w:r>
    </w:p>
    <w:p w14:paraId="5C749321" w14:textId="77777777" w:rsidR="00B95F0E"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Халықтың өмір сүру жағдайын кешенді зерттеуге сәйкес, екінші қабатта және одан жоғары қабатта тұратын мүмкіндігі шектеулі адамдардың шамамен 52%-ы лифтпен жұмыс істей алмайды, өйткені ол үйде физикалық түрде жоқ. Нашар жұмыс істейтін лифтілер көппәтерлі үйлерде тұратын мүгедектердің 55% -на дейін көшеге шығу мүмкіндігі шектеулі. Инфрақұрылымдық мәселелердің ішінде жолдардың жағдайы мен қозғалыс қауіпсіздігі жиі айтылады, бұл туралы мүмкіндігі шектеулі жандардың 65%-ға жуығы айтады.</w:t>
      </w:r>
    </w:p>
    <w:p w14:paraId="2CFDCDC4" w14:textId="69696578" w:rsidR="00445AB3"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Мүгедектердің қоғамдағы орны, олардың әлеуметтік, кәсіби, саяси және экономикалық жағдайы мүгедектің білім алу және жұмысқа орналасу сияқты ұтқырлық арналарына қол жеткізу мүмкіндігіне байланысты. Жоғары, орта кәсіптік және қосымша білім беру бағдарламаларын игерген мүгедектердің кәсіптік жұмысқа орналасу ықтималдығы жоғары. Мүгедектердің әлеуметтік мобильділігіне ықпал ететін маңызды фактор – олардың қол жетімді ортаны құру арқылы физикалық қозғалу мүмкіндігі. Мүгедектердің ұтқырлығының маңызды шарты – мобильді қалалық ортаны қалыптастыру, оларды қажетті байланыс және байланыс құралдарымен қамтамасыз ету. Зерттеу жұмысында мүгедектерді қажетті көліктермен және технологиялық жүйелермен қамтамасыз ету, қоршаған ортаның инфрақұрылымының әртүрлі элементтерінің қолжетімділігі мәселесі қарастырылады.</w:t>
      </w:r>
    </w:p>
    <w:p w14:paraId="76593951" w14:textId="77777777" w:rsidR="00B95F0E"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Осы уақытқа дейін бүкіл әлемде қалалық және қалааралық көлік жүйелерінің маңызды бөлігі мүгедектер үшін қолжетімсіз болып қала береді. Дүниежүзілік банктің көлік саласындағы сарапшылары барлық пайдаланушылар, соның ішінде мүгедектер қол жеткізе алатын көлік инфрақұрылымы мен қызметтерін ұсынуға мүмкіндік беретін ресурстық материалдарды әзірледі.</w:t>
      </w:r>
    </w:p>
    <w:p w14:paraId="57F8DEEC" w14:textId="77777777" w:rsidR="00B95F0E"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Осылайша, мүмкіндігі шектеулі адамның қозғалыстағы еркіндік дәрежесі және оның қоғам өміріне кірігу деңгейі, сәйкесінше бәсекеге қабілеттілігі мен өмір сүру сапасы қолжетімді ортаны құруға тікелей байланысты.</w:t>
      </w:r>
    </w:p>
    <w:p w14:paraId="018CDF60" w14:textId="77777777" w:rsidR="00B95F0E"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Зерттеулер жергілікті қоғамдастық өміріне кірмеумен байланысты мүгедектердің жалғыздығын маңызды мәселе ретінде қарастырады.</w:t>
      </w:r>
    </w:p>
    <w:p w14:paraId="14621EF9" w14:textId="77777777" w:rsidR="00B95F0E"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Қазақстан Республикасында мүгедектер үшін қолжетімді ортаны қалыптастыруда елеулі аймақтық саралау бар.</w:t>
      </w:r>
    </w:p>
    <w:p w14:paraId="0B66AB73" w14:textId="134AF9AC" w:rsidR="00B95F0E" w:rsidRPr="00D421FC" w:rsidRDefault="00B95F0E" w:rsidP="00B95F0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Мүгедектердің мүдделері, Мүгедектердің құқықтары туралы конвенцияның ережелері, қолжетімді ортаны қалыптастыру, мүгедектердің ұтқырлығын қамтамасыз ету үшін енгізілетін заңнамалық шаралардың іске асырылуы мен тиімділігін бағалау сенімді сандық және сапалық ақпаратқа негізделген объективті мониторинг. Мүгедектердің мәселелерін мүгедектердің қатысуынсыз шешу тиімсіз – деп БҰҰ-ның Мүгедектердің құқықтары туралы конвенциясының басымдылық қағидаттарының бірі айтылған. Осыны негізге ала отырып, олардың қоғамға интеграциялану тиімділігін арттыру үшін мүгедектердің өздерінен сенімді ақпарат алу қажет.</w:t>
      </w:r>
    </w:p>
    <w:p w14:paraId="70E22D07" w14:textId="1DA35F45" w:rsidR="00501918" w:rsidRPr="00D421FC" w:rsidRDefault="00501918"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Мүгедектердi медициналық оңалту:  қалпына келтiру терапиясын (дәрi- дәрмекпен, физикалық, санаторий-курорттық емдеудi және организмнiң бұзылған немесе жоғалтқан функциялары мен денсаулықты қалпына келтiруге бағытталған басқа да емдеу әдiстерiн);  қайта жасау хирургиясын; протездiк-ортопедиялық көмектi қамтиды.</w:t>
      </w:r>
    </w:p>
    <w:p w14:paraId="2A021DF8" w14:textId="5C3D8CE2"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Медициналық оңалту жөнiндегi iс-шараларды денсаулық сақтау ұйымдары мен меншiк нысанына қарамастан басқа да мамандандырылған ұйымдар жүргiзедi. Санаторий-курорттық емдеу мүгедектер мен мүгедек балаларға жеке оңалту бағдарламасына сәйкес Қазақстан Республикасының</w:t>
      </w:r>
      <w:r w:rsidR="00B869C1"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Үкiметi белгiлейтiн тәртiппен берiледi. Жұмыс берушiнiң кiнәсiнен жұмыста мертiгуге ұшыраған немесе кәсiптiк ауруға шалдыққан мүгедекке санаторий- курорттық емделуге жолдама Қазақстан Республикасының заңнамасына сәйкес жұмыс берушiнiң есебiнен берiледi. Жұмыс берушi - жеке кәсiпкердiң қызметi тоқтатылған немесе заңды тұлға таратылған жағдайда, жұмыс берушiнiң кiнәсiнен жұмыста мертiгуге ұшыраған немесе кәсiптiк ауруға шалдыққан мүгедекке санаторий-курорттық емдеу осы баптың 3-тармағына сәйкес жұмыс берушiнiң есебiнен берiледi.</w:t>
      </w:r>
    </w:p>
    <w:p w14:paraId="2E4482E5" w14:textId="77777777"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Мүгедектердi әлеуметтiк оңалту: мүгедектердi жеке басы гигиенасының, өзiн-өзi қарап-күтудiң, жүрiп-тұрудың, қарым-қатынастың негiзгi әлеуметтiк дағдыларына үйретудi;  мүгедектердi техникалық көмекшi (орнын толтырушы) және арнаулы жүрiп-тұру құралдарымен қамтамасыз етудi; басқа адамның күтiмi мен көмегiне мұқтаж мүгедектерге, соның iшiнде мүгедек балаларға үйде әлеуметтiк қызмет көрсетудi; жеке оңалту бағдарламасына сәйкес мынадай әлеуметтiк қызметтер көрсетудi: жүрiп- тұруы қиын бiрiншi топтағы мүгедектерге жеке көмекшi берудi; естiмейтiндiгi бойынша мүгедектерге жылына отыз сағатқа ымдау тiлi маманын берудi; медициналық-әлеуметтiк мекемелерде әлеуметтiк қызмет көрсетудi; Қазақстан Республикасының заңнамасына сәйкес құқықтық көмек көрсетудi; мүгедектердi оңалтудың жеке бағдарламасына сәйкес әлеуметтiк оңалтудың өзге де түрлерiн қамтиды. Мүгедектердi әлеуметтiк оңалтуды: медициналық-әлеуметтiк мекемелер (қарттар мен мүгедектерге және мүгедек балаларға арналған интернат-үйлер), қарттар мен мүгедектерге әлеуметтiк қызмет көрсететiн аумақтық орталықтар, әлеуметтiк қызметтi үйде көрсететiн бөлiмшелер, арнаулы бiлiм беру ұйымдары (психологиялық- медициналық-педагогикалық консультациялар, оңалту орталықтары, психологиялық-педагогикалық түзеу кабинеттерi) және меншiк нысанына қарамастан басқа да мамандандырылған ұйымдар жүзеге асырады.</w:t>
      </w:r>
    </w:p>
    <w:p w14:paraId="155E4FD4" w14:textId="77777777"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Оңалтудың жеке бағдарламасына сәйкес мүгедектер протездiк- ортопедиялық көмекпен, техникалық көмекшi (орнын толтырушы) құралдармен, арнаулы жүрiп-тұру құралдарымен Қазақстан Республикасының Yкiметi айқындайтын тiзбе бойынша және тәртiппен қамтамасыз етiледi. Жұмыс берушiнiң кiнәсiнен жұмыста мертiгуге ұшыраған немесе кәсiптiк ауруға шалдыққан мүгедектер жеке оңалту бағдарламасына сәйкес </w:t>
      </w:r>
      <w:r w:rsidRPr="00D421FC">
        <w:rPr>
          <w:rFonts w:ascii="Times New Roman" w:hAnsi="Times New Roman" w:cs="Times New Roman"/>
          <w:color w:val="000000"/>
          <w:sz w:val="24"/>
          <w:szCs w:val="24"/>
          <w:lang w:val="kk-KZ"/>
        </w:rPr>
        <w:lastRenderedPageBreak/>
        <w:t>техникалық көмекшi (орнын толтырушы) және арнаулы жүрiп-тұру құралдарымен Қазақстан Республикасының заңнамасына сәйкес жұмыс берушiнiң қаражаты есебiнен қамтамасыз етiледi.</w:t>
      </w:r>
    </w:p>
    <w:p w14:paraId="5E293A2D" w14:textId="77777777"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Жұмыс берушi - жеке кәсiпкердiң қызметi тоқтатылған немесе заңды тұлға таратылған жағдайда, жұмыс берушiнiң кiнәсiнен жұмыста мертiгуге ұшыраған немесе кәсiптiк ауруға шалдыққан мүгедектерге протездiк- ортопедиялық көмек, техникалық көмекшi (орнын толтырушы) құралдар, арнаулы жүрiп-тұру құралдары осы баптың 1-тармағына сәйкес берiледi.</w:t>
      </w:r>
    </w:p>
    <w:p w14:paraId="002ECB61" w14:textId="69346761"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Техникалық көмекшi (орнын толтырушы) құралдар Қазақстан Республикасы мемлекеттiк сертификаттау жүйесiнiң талаптарына сәйкес мiндеттi түрде сертификатталуға тиiс.</w:t>
      </w:r>
      <w:r w:rsidR="00B869C1" w:rsidRPr="00D421FC">
        <w:rPr>
          <w:rFonts w:ascii="Times New Roman" w:hAnsi="Times New Roman" w:cs="Times New Roman"/>
          <w:color w:val="000000"/>
          <w:sz w:val="24"/>
          <w:szCs w:val="24"/>
          <w:lang w:val="kk-KZ"/>
        </w:rPr>
        <w:t xml:space="preserve"> </w:t>
      </w:r>
    </w:p>
    <w:p w14:paraId="1E3CECE1" w14:textId="77777777"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Өзiнiң негiзгi өмiрлiк қажеттiлiктерiн өз бетiмен қанағаттандыру мүмкiндiгiн, өзiн-өзi қарап-күту және (немесе) жүрiп-тұру қабiлетiн iшiнара немесе толық жоғалтуына байланысты басқа адамның күтiмi мен көмегiне мұқтаж жалғызiлiктi мүгедектерге әлеуметтiк қызмет көрсетудi әлеуметтiк қызметтi үйде көрсету бөлiмшелерi және қарттар мен мүгедектерге әлеуметтiк қызмет көрсететiн аумақтық орталықтары әлеуметтiк қызмет көрсетудiң мемлекеттiк стандарттарына сәйкес жүзеге асырады. Өзiнiң негiзгi өмiрлiк сұраныстарын өз бетiмен қанағаттандыру мүмкiндiгiн, өзiн-өзi қарап-күту және (немесе) жүрiп-тұру қабiлетiн iшiнара немесе толық жоғалтуына байланысты басқа адамның күтiмi мен көмегiне мұқтаж мүгедек балаларға әлеуметтiк қызмет көрсетудi әлеуметтiк қызметтi үйде көрсету бөлiмшелерi әлеуметтiк қызмет көрсетудiң мемлекеттiк стандарттарына сәйкес жүзеге асырады. Үйде және қарттар мен мүгедектерге әлеуметтiк қызмет көрсететiн аумақтық орталықтарда әлеуметтiк қызмет көрсету бюджет қаражаты есебiнен жүзеге асырылады.</w:t>
      </w:r>
    </w:p>
    <w:p w14:paraId="225846C3" w14:textId="77777777"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Денсаулық жағдайына байланысты басқа адамның тұрақты күтiмiне және медициналық қызмет көрсетуге мұқтаж жалғызiлiктi мүгедектерге, психоневрологиялық aуpулap қатарындағы мүгедектерге, мүгедек балаларға әлеуметтiк қызмет көрсету мүгедектердiң жасына, денсаулық жағдайына сәйкес бейiмделген қарттар мен мүгедектерге арналған интернат-үйлерде жүзеге асырылады және тiршiлiк-тынысына жағдайлар жасауды, күтiммен қамтамасыз етудi, медициналық қызмет көрсетудi, оңалтуды, әлеуметтiк- еңбектiк бейiмдеудi, демалыс пен бос уақытын ұйымдастыруды қамтиды.</w:t>
      </w:r>
    </w:p>
    <w:p w14:paraId="2F9F7298" w14:textId="23F13CD1" w:rsidR="00501918" w:rsidRPr="00D421FC" w:rsidRDefault="00501918"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Мемлекеттiк медициналық-әлеуметтiк мекемелерде және мемлекеттiк емес медициналық-әлеуметтiк ұйымдарда тұратын адамдарға әлеуметтiк қызметтер көлемi әлеуметтiк қызмет көрсетудiң мемлекеттiк стандарттарына сәйкес берiледi. Мемлекеттiк медициналық-әлеуметтiк мекемелердегi әлеуметтiк қызмет көрсету бюджет қаражаты және (немесе) Қазақстан Республикасының заңнамасына сәйкес өзге де материалдық және қаржылай түсiмдер есебiнен жүзеге асырылады. Мемлекеттiк емес медициналық- әлеуметтiк ұйымдардағы әлеуметтiк қызмет көрсету, құрылтайшылардың қаражатын қоса алғанда, Қазақстан Республикасының заңнамасына сәйкес ақылы негiзде жүзеге асырылады. Медициналық-әлеуметтiк мекемелерде (ұйымдарда) әлеуметтiк қызмет көрсету жөнiндегi қызметпен айналысу құқығы тұлғаларға облыстардың (республикалық маңызы бар қаланың, астананың) жергiлiктi атқарушы органдары беретiн тиiстi лицензиясы болған кезде берiледi.</w:t>
      </w:r>
    </w:p>
    <w:p w14:paraId="78B6D6F1" w14:textId="0E73986C" w:rsidR="00B869C1" w:rsidRPr="00D421FC" w:rsidRDefault="00B869C1" w:rsidP="0050191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 автомобиль көлігімен тасымалдау бойынша қызметтерді көрсету ережелері</w:t>
      </w:r>
    </w:p>
    <w:p w14:paraId="536EF9D0" w14:textId="1D7E8020"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Осы Мүгедектердi автомобильмен тасымалдау жөнiндегi қызметтер көрсету ережелері (бұдан әрi - Ережелер) Қазақстан Республикасының 2003 жылғы 4 шілдедегі «Мүгедектерді автомобиль көлігімен тасымалдау жөніндегі қызметтерді көрсету туралы» Қазақстан Республикасы Заңының 13-бабының 23) тармақшасына сәйкес әзірленген. «Автомобиль көлігі», «Қазақстан Республикасындағы мүгедектерді әлеуметтік қорғау туралы» 2005 жылғы 13 сәуірдегі Қазақстан Республикасының Заңы </w:t>
      </w:r>
      <w:r w:rsidRPr="00D421FC">
        <w:rPr>
          <w:rFonts w:ascii="Times New Roman" w:hAnsi="Times New Roman" w:cs="Times New Roman"/>
          <w:color w:val="000000"/>
          <w:sz w:val="24"/>
          <w:szCs w:val="24"/>
          <w:lang w:val="kk-KZ"/>
        </w:rPr>
        <w:lastRenderedPageBreak/>
        <w:t>және Қазақстан Республикасы Үкіметінің Жарлығымен бекітілген Автомобиль көлігімен жолаушылар мен багажды тасымалдау ережесі. Қазақстан Республикасы Үкіметінің 2011 жылғы 2 шілдедегі No 767 (бұдан әрі – Тасымалдау ережесі) Қаулысы.</w:t>
      </w:r>
    </w:p>
    <w:p w14:paraId="5A9B82D3" w14:textId="77777777" w:rsidR="008F17AD" w:rsidRPr="00D421FC" w:rsidRDefault="001F6CA5" w:rsidP="008F17A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Ережелер автомобильмен тасымалдау қызметтерін көрсету кезінде мүгедектер үшін қолжетімді көлік ортасын қамтамасыз етудің жалпы тәртібі мен шарттарын айқындайды.</w:t>
      </w:r>
    </w:p>
    <w:p w14:paraId="7E7F3CD8" w14:textId="77777777" w:rsidR="008F17AD" w:rsidRPr="00D421FC" w:rsidRDefault="008F17AD" w:rsidP="008F17A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Негізгі ұғымдар:</w:t>
      </w:r>
    </w:p>
    <w:p w14:paraId="70577710" w14:textId="724E20B4" w:rsidR="008F17AD" w:rsidRPr="00D421FC" w:rsidRDefault="008F17AD" w:rsidP="008F17A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Жеке көмекші – мүгедекті тұрғылықты жерінен баратын жеріне және кері қарай: жұмысқа, оқу орындарына дейін, сондай-ақ мүгедек жергілікті өкілді және атқарушы органдарға, соттарға, прокуратураларға, әлеуметтік сала объектілері, заң консультациялары, нотариус, мәдени-ойын-сауық іс-шаралары, спорт объектілері, сауда объектілері, емдеу мекемелері, тұрмыстық қызмет көрсету кәсіпорындары және басқа да ұйымдар білім беру, жұмыспен қамту, олардың құқықтары мен мүдделерін қорғау және іске асыру мәселелерін шешу, ақпарат алу, шарт талаптары бойынша қажетті құжаттарды өңдеу;</w:t>
      </w:r>
    </w:p>
    <w:p w14:paraId="667F9254" w14:textId="77777777" w:rsidR="008F17AD" w:rsidRPr="00D421FC" w:rsidRDefault="008F17AD" w:rsidP="008F17A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Проактивті қызмет – қызметтерді көрсету субъектісінің бастамасы бойынша көрсетілетін, көрсетілетін қызметті алу субъектісінің міндетті келісімі талап етілетін, ұялы байланыстың абоненттік құрылғысы арқылы көрсетілетін электрондық нысанда көрсетілетін мемлекеттік қызмет;</w:t>
      </w:r>
    </w:p>
    <w:p w14:paraId="6372735B" w14:textId="471D818C" w:rsidR="001F6CA5" w:rsidRPr="00D421FC" w:rsidRDefault="008F17AD" w:rsidP="008F17A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ымдау тілі маманы – еститін және саңырау адамдар арасында медиация қызметін көрсетуге байланысты әлеуметтік қызметтерді көрсететін маман: конференцияларға, пікірталастарға және басқа да бұқаралық іс-шараларға мүгедектің қатысуы кезінде сурдо тілінен және сурдо тілінен кәсіби аударма жасауды жүзеге асыратын маман; есту қабілеті бұзылған адам білім алу, жұмысқа орналастыру, олардың құқықтары мен мүдделерін қорғау және іске асыру мәселелерін шешу, мемлекеттік органдардан және консультациялық ұйымдардан ақпарат алу, қажетті құжаттарды ресімдеу үшін еститін адамдармен сөйлескен кезде.</w:t>
      </w:r>
    </w:p>
    <w:p w14:paraId="38C05F3F" w14:textId="14FD7ACE"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Ережелер Қазақстан Республикасының бүкіл аумағында қолданылады және меншік нысанына қарамастан барлық жеке және заңды тұлғалар үшін міндетті.</w:t>
      </w:r>
    </w:p>
    <w:p w14:paraId="4712D106" w14:textId="50747F99"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Осы Ережелер пайдаланылатын негізгі ұғымдар:</w:t>
      </w:r>
    </w:p>
    <w:p w14:paraId="37E9A48D" w14:textId="77777777"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такси тасымалдаушы - жолаушыларды және такси багажын тасымалдау бойынша қызмет көрсететін дара кәсіпкер немесе заңды тұлға;</w:t>
      </w:r>
    </w:p>
    <w:p w14:paraId="195A991B" w14:textId="77777777"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микроавтобус - өндіруші ұсынған жүргізуші орынды есептемегенде, он алтыдан аспайтын орыны бар ерекше шағын класты автобус;</w:t>
      </w:r>
    </w:p>
    <w:p w14:paraId="43B05928" w14:textId="77777777"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инватакси – мемлекеттік әлеуметтік тапсырыс шеңберінде мүгедектерді тасымалдау бойынша әлеуметтік қызмет көрсетуге арналған автокөлік;</w:t>
      </w:r>
    </w:p>
    <w:p w14:paraId="5F591DC9" w14:textId="77777777" w:rsidR="001F6CA5" w:rsidRPr="00D421FC" w:rsidRDefault="001F6CA5" w:rsidP="001F6CA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такси – жолаушылар мен багажды автомобиль көлігімен тасымалдауға арналған, Тасымалдау ережелеріне сәйкес жабдықталған жеңіл автокөлік.</w:t>
      </w:r>
    </w:p>
    <w:p w14:paraId="22045B58" w14:textId="77777777" w:rsidR="00016747" w:rsidRPr="00D421FC" w:rsidRDefault="00016747" w:rsidP="0001674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 автокөлікпен тасымалдау қызметтерін көрсету тәртібі</w:t>
      </w:r>
    </w:p>
    <w:p w14:paraId="1E7E1DD2" w14:textId="77777777" w:rsidR="00016747" w:rsidRPr="00D421FC" w:rsidRDefault="00016747" w:rsidP="0001674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 тұрақты қалааралық облысаралық және халықаралық автомобиль тасымалдары маршруттары бойынша тасымалдау кезінде Қазақстан Республикасының 1040-2001 мемлекеттік стандартының талаптарына сәйкес келетін қалааралық автобустар (II класс) немесе қалааралық автобустар (III сынып) пайдаланылады. Салондағы ені кемінде 44 сантиметр болатын «Жолаушыларды тасымалдауға арналған автомобиль көлігі қызметтері».</w:t>
      </w:r>
    </w:p>
    <w:p w14:paraId="15F75043" w14:textId="674AB417" w:rsidR="00501918" w:rsidRPr="00D421FC" w:rsidRDefault="00016747" w:rsidP="0001674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Автобустардағы мүгедектерге арналған орындықтар мен мүгедектердің жүріп-тұруына арналған арбалар бүйір қабырғалардың бойымен бір қатарда орналастырылады және автобус бойымен алға қаратылады.</w:t>
      </w:r>
    </w:p>
    <w:p w14:paraId="21E52C65" w14:textId="77777777" w:rsidR="00016747" w:rsidRPr="00D421FC" w:rsidRDefault="00016747" w:rsidP="00501918">
      <w:pPr>
        <w:autoSpaceDE w:val="0"/>
        <w:autoSpaceDN w:val="0"/>
        <w:adjustRightInd w:val="0"/>
        <w:spacing w:after="0" w:line="240" w:lineRule="auto"/>
        <w:rPr>
          <w:rFonts w:ascii="Times New Roman" w:hAnsi="Times New Roman" w:cs="Times New Roman"/>
          <w:color w:val="000000"/>
          <w:sz w:val="24"/>
          <w:szCs w:val="24"/>
          <w:lang w:val="kk-KZ"/>
        </w:rPr>
      </w:pPr>
    </w:p>
    <w:p w14:paraId="12FBFD33" w14:textId="47B9119A" w:rsidR="00501918" w:rsidRPr="00D421FC" w:rsidRDefault="00B869C1" w:rsidP="00501918">
      <w:pPr>
        <w:autoSpaceDE w:val="0"/>
        <w:autoSpaceDN w:val="0"/>
        <w:adjustRightInd w:val="0"/>
        <w:spacing w:after="0" w:line="240" w:lineRule="auto"/>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Бақылау </w:t>
      </w:r>
      <w:r w:rsidR="00501918" w:rsidRPr="00D421FC">
        <w:rPr>
          <w:rFonts w:ascii="Times New Roman" w:hAnsi="Times New Roman" w:cs="Times New Roman"/>
          <w:color w:val="000000"/>
          <w:sz w:val="24"/>
          <w:szCs w:val="24"/>
          <w:lang w:val="kk-KZ"/>
        </w:rPr>
        <w:t>сұрақтары</w:t>
      </w:r>
    </w:p>
    <w:p w14:paraId="789EAED8" w14:textId="77777777" w:rsidR="00B869C1" w:rsidRPr="00D421FC" w:rsidRDefault="00501918"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Жол жиегі мен жол асты көпірлеріндегі мүгедектерге қажетті жағдайлар.</w:t>
      </w:r>
    </w:p>
    <w:p w14:paraId="78AE1451" w14:textId="77777777" w:rsidR="00B869C1" w:rsidRPr="00D421FC" w:rsidRDefault="00501918"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 xml:space="preserve">2. Тірек-қимылдық функцияларының бұзылған мүгедектермен жүргізілетінін әлеуметтік жұмыс ерекшеліктері. </w:t>
      </w:r>
    </w:p>
    <w:p w14:paraId="5D9D17D2" w14:textId="77777777" w:rsidR="00B869C1" w:rsidRPr="00D421FC" w:rsidRDefault="00501918"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3. Мүгедектерге арналған оңалту орталықтарының қызмет көрсету ерекшеліктері </w:t>
      </w:r>
    </w:p>
    <w:p w14:paraId="682D480B" w14:textId="494E5844" w:rsidR="00501918" w:rsidRPr="00D421FC" w:rsidRDefault="00501918"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Мүмкіндігі шектеулі адамдардың психологиялық проблемалары</w:t>
      </w:r>
    </w:p>
    <w:p w14:paraId="32DB1BD8" w14:textId="77777777" w:rsidR="00B869C1" w:rsidRPr="00D421FC" w:rsidRDefault="00501918"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5. Тірек-қимылдық функцияларының бұзылған мүгедектің тұрмыс-салт ерекшеліктері. </w:t>
      </w:r>
    </w:p>
    <w:p w14:paraId="0CF43562" w14:textId="3E58F7D7" w:rsidR="00501918" w:rsidRPr="00D421FC" w:rsidRDefault="00501918"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6. Мүгедектерге білім беретін мекемелердің жұмыс ерекшеліктері, оның мәні мен құрылымы.</w:t>
      </w:r>
    </w:p>
    <w:p w14:paraId="7628C5B6" w14:textId="6CEE69ED" w:rsidR="00B95F0E" w:rsidRPr="00D421FC" w:rsidRDefault="00B95F0E"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7. Мүгедектердің жағдайын бақылауды ұйымдастыру мен моделінің ерекшеліктері.</w:t>
      </w:r>
    </w:p>
    <w:p w14:paraId="77404153" w14:textId="77777777" w:rsidR="00B95F0E" w:rsidRPr="00D421FC" w:rsidRDefault="00B95F0E" w:rsidP="00B869C1">
      <w:pPr>
        <w:autoSpaceDE w:val="0"/>
        <w:autoSpaceDN w:val="0"/>
        <w:adjustRightInd w:val="0"/>
        <w:spacing w:after="0" w:line="240" w:lineRule="auto"/>
        <w:jc w:val="both"/>
        <w:rPr>
          <w:rFonts w:ascii="Times New Roman" w:hAnsi="Times New Roman" w:cs="Times New Roman"/>
          <w:color w:val="000000"/>
          <w:sz w:val="24"/>
          <w:szCs w:val="24"/>
          <w:lang w:val="kk-KZ"/>
        </w:rPr>
      </w:pPr>
    </w:p>
    <w:p w14:paraId="4EB6D755" w14:textId="05BAEE20" w:rsidR="00B869C1" w:rsidRPr="00D421FC" w:rsidRDefault="00B869C1" w:rsidP="00B869C1">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07A5EE90" w14:textId="0D3E7944" w:rsidR="001F6CA5" w:rsidRPr="00D421FC" w:rsidRDefault="001F6CA5" w:rsidP="001F6CA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 Автомобиль көлiгiмен мүгедектердi тасымалдау жөнiнде қызметтер көрсету қағидаларын бекіту туралыҚазақстан Республикасы Көлік және коммуникация министрінің м.а. 2013 жылғы 1 қарашадағы № 859 бұйрығы. Қазақстан Республикасының Әділет министрлігінде 2013 жылы 11 желтоқсанда № 8950 тіркелді. https://adilet.zan.kz/kaz/docs/V1300008950</w:t>
      </w:r>
    </w:p>
    <w:p w14:paraId="30BEEF82" w14:textId="6F00C73B" w:rsidR="001F6CA5" w:rsidRPr="00D421FC" w:rsidRDefault="001F6CA5" w:rsidP="001F6CA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w:t>
      </w:r>
      <w:r w:rsidR="00016747" w:rsidRPr="00D421FC">
        <w:rPr>
          <w:rFonts w:ascii="Times New Roman" w:hAnsi="Times New Roman" w:cs="Times New Roman"/>
          <w:color w:val="000000"/>
          <w:sz w:val="24"/>
          <w:szCs w:val="24"/>
          <w:lang w:val="kk-KZ"/>
        </w:rPr>
        <w:t>Технические средства реабилитации инвалидов и безбарьерная среда : учебное пособие / Е. Е. Ачкасов [и др.]; под ред. Е. Е. Ачкасова, С. Н. Пузина, Е. В. Машковского. — М. : ГЭОТАР-Медиа, 2019. - 128 с. </w:t>
      </w:r>
    </w:p>
    <w:p w14:paraId="6F4DF7F2" w14:textId="7E828CF5" w:rsidR="00B869C1" w:rsidRPr="00D421FC" w:rsidRDefault="00B869C1" w:rsidP="00B869C1">
      <w:pPr>
        <w:autoSpaceDE w:val="0"/>
        <w:autoSpaceDN w:val="0"/>
        <w:adjustRightInd w:val="0"/>
        <w:spacing w:after="0" w:line="240" w:lineRule="auto"/>
        <w:jc w:val="both"/>
        <w:rPr>
          <w:rFonts w:ascii="Times New Roman" w:hAnsi="Times New Roman" w:cs="Times New Roman"/>
          <w:color w:val="000000"/>
          <w:sz w:val="24"/>
          <w:szCs w:val="24"/>
          <w:lang w:val="kk-KZ"/>
        </w:rPr>
      </w:pPr>
    </w:p>
    <w:p w14:paraId="227AEBAB" w14:textId="05C83DF5" w:rsidR="00FE7ED5" w:rsidRPr="00D421FC" w:rsidRDefault="0093500D"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t xml:space="preserve">2.2 </w:t>
      </w:r>
      <w:r w:rsidR="00FE7ED5" w:rsidRPr="00D421FC">
        <w:rPr>
          <w:rFonts w:ascii="Times New Roman" w:hAnsi="Times New Roman" w:cs="Times New Roman"/>
          <w:b/>
          <w:bCs/>
          <w:color w:val="000000"/>
          <w:sz w:val="24"/>
          <w:szCs w:val="24"/>
          <w:lang w:val="kk-KZ"/>
        </w:rPr>
        <w:t>Арнайы транспорттарды алу үшін қажетті құжаттар</w:t>
      </w:r>
    </w:p>
    <w:p w14:paraId="1D2529FE" w14:textId="77777777" w:rsidR="0093500D" w:rsidRPr="00D421FC" w:rsidRDefault="0093500D"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3EC95C7" w14:textId="77777777" w:rsidR="0093500D" w:rsidRPr="00D421FC" w:rsidRDefault="0093500D"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p>
    <w:p w14:paraId="60AFD1EA" w14:textId="6107CD6A" w:rsidR="00FE7ED5" w:rsidRPr="00D421F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w:t>
      </w:r>
      <w:r w:rsidR="0093500D" w:rsidRPr="00D421FC">
        <w:rPr>
          <w:rFonts w:ascii="Times New Roman" w:hAnsi="Times New Roman" w:cs="Times New Roman"/>
          <w:color w:val="000000"/>
          <w:sz w:val="24"/>
          <w:szCs w:val="24"/>
          <w:lang w:val="kk-KZ"/>
        </w:rPr>
        <w:t xml:space="preserve"> Мүгедектер үшін арнайы көлік алуға арналған құжаттар түрлері</w:t>
      </w:r>
      <w:r w:rsidRPr="00D421FC">
        <w:rPr>
          <w:rFonts w:ascii="Times New Roman" w:hAnsi="Times New Roman" w:cs="Times New Roman"/>
          <w:color w:val="000000"/>
          <w:sz w:val="24"/>
          <w:szCs w:val="24"/>
          <w:lang w:val="kk-KZ"/>
        </w:rPr>
        <w:t>.</w:t>
      </w:r>
    </w:p>
    <w:p w14:paraId="03604011" w14:textId="7AEFADF4" w:rsidR="0093500D" w:rsidRPr="00D421FC" w:rsidRDefault="0093500D"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53BB1F38"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Қозғалысы қиын бірінші топтағы мүгедектер, есту қабілеті шектеулі адамдар немесе олардың заңды өкілдері не мүгедектен сенімхат алған адамдар (бұдан әрі – өтініш беруші) қағаз жеткізгіштегі өтінішті Осы Қағидаларға 2-қосымшаға сәйкес нысан бойынша оңалту жеке бағдарламасының әлеуметтік бөлігіне сәйкес оңалту объектілерін және қызметтерін көрсету үшін тұрғылықты жері (бұдан әрі – өтініш) тармағында көрсетілген құжаттарды қоса бере отырып. «Мүгедектерге көшуі қиын бірінші топтағы мүгедектерге жеке көмекшінің қызметін көрсету үшін мүгедектерге құжаттарды төлеу» мемлекеттік көрсетілетін қызмет стандартының мемлекеттік қызмет көрсету үшін қажетті құжаттар тізбесі және белгі есту қабілеті нашар адамдарға арналған тіл маманы» (бұдан әрі – мемлекеттік көрсетілетін қызмет стандарты) осы Қағидаларға 3-қосымшаға сәйкес мыналар арқылы:</w:t>
      </w:r>
    </w:p>
    <w:p w14:paraId="4CA97E6A"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1) «Азаматтарға арналған үкімет» мемлекеттік корпорациясының филиалдары;</w:t>
      </w:r>
    </w:p>
    <w:p w14:paraId="1D637589"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2) Нұр-Сұлтан қаласының жұмыспен қамтуды үйлестіру және әлеуметтік қорғау басқармасы, Алматы қаласының әлеуметтік қорғау басқармасы, Шымкент қаласының Жұмыспен қамту және әлеуметтік қорғау басқармасы, қалалық, аудандық жұмыспен қамту және әлеуметтік бағдарламалар бөлімдері; тұрғылықты жері бойынша (бұдан әрі – жұмыспен қамту бөлімдері).</w:t>
      </w:r>
    </w:p>
    <w:p w14:paraId="0BA0D81F"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Проактивті қызмет арқылы жүгінген кезде оңалтудың жеке бағдарламасының әлеуметтік бөлігіне сәйкес оңалту қаражатын және қызметтерін көрсетуге өтініш беру талап етілмейді.</w:t>
      </w:r>
    </w:p>
    <w:p w14:paraId="348FDE73"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«Қозғалуында қиыншылықтары бар бірінші топтағы мүгедектерге жеке көмекшінің және есту қабілеті нашар адамдарға ымдау тілі маманының қызметтерін көрсеткені үшін құжаттарды төлеу» проактивті қызметті көрсету тәртібі тарауда көзделген. Осы Ереженің 3.</w:t>
      </w:r>
    </w:p>
    <w:p w14:paraId="0E55BCAB"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Жұмыспен қамту бөлімдерінің және «Азаматтарға арналған үкімет» мемлекеттік корпорациясы филиалдарының мамандары өтінішті қабылдау кезінде мемлекеттік органдардың және (немесе) ұйымдардың ақпараттық жүйелеріне «электрондық үкімет» </w:t>
      </w:r>
      <w:r w:rsidRPr="00D421FC">
        <w:rPr>
          <w:rFonts w:ascii="Times New Roman" w:hAnsi="Times New Roman" w:cs="Times New Roman"/>
          <w:color w:val="000000"/>
          <w:sz w:val="24"/>
          <w:szCs w:val="24"/>
          <w:lang w:val="kk-KZ"/>
        </w:rPr>
        <w:lastRenderedPageBreak/>
        <w:t>шлюзі арқылы мүгедектің жеке сәйкестендіру нөміріне сұрау салуларды қалыптастырады. (бұдан әрі – ақпараттық жүйелер) келесі ақпаратты алу үшін:</w:t>
      </w:r>
    </w:p>
    <w:p w14:paraId="0A33AC43"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1) жеке басын куәландыратын құжат бойынша;</w:t>
      </w:r>
    </w:p>
    <w:p w14:paraId="7B644C65"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2) мүгедектікті белгілеу туралы;</w:t>
      </w:r>
    </w:p>
    <w:p w14:paraId="51D3B886"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      3) ХҚҚ-да әзірленген шаралар туралы.</w:t>
      </w:r>
    </w:p>
    <w:p w14:paraId="425AD402"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Ақпараттық жүйелерден ақпарат болмаған жағдайда өтінішке қағаз жеткізгіштегі тиісті құжаттардың көшірмелері және салыстырып тексеру үшін түпнұсқалары қоса беріледі.</w:t>
      </w:r>
    </w:p>
    <w:p w14:paraId="57F1717C" w14:textId="318416B6"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Өтінішті қабылдаған жұмыспен қамту бөлімдері мен «Азаматтарға арналған үкімет» мемлекеттік корпорациясы бөлімшелерінің мамандары құжаттар топтамасының толықтығын тексереді.</w:t>
      </w:r>
    </w:p>
    <w:p w14:paraId="4E6C214D"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Құжаттарды тапсыру кезінде өтініш берушіге беріледі:</w:t>
      </w:r>
    </w:p>
    <w:p w14:paraId="2546781E"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«Азаматтарға арналған үкімет» мемлекеттік корпорациясының бөлімшелерінде – тиісті құжаттарды қабылдау туралы қолхат;</w:t>
      </w:r>
    </w:p>
    <w:p w14:paraId="1B7AD504"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жұмыспен қамту бөлімдерінде – мемлекеттік қызметті тіркеу және алу күні, құжаттарды қабылдаған адамның тегі мен аты-жөні көрсетілген талон.</w:t>
      </w:r>
    </w:p>
    <w:p w14:paraId="524AC42F"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«Азаматтарға арналған үкімет» мемлекеттік корпорациясының филиалдары өтініш берушіге қабылданған шешім туралы өтініш берушінің ұялы телефонына SMS хабарлама жіберу арқылы хабарлайды.</w:t>
      </w:r>
    </w:p>
    <w:p w14:paraId="19550EBA"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Өтініш беруші тізбеге сәйкес құжаттардың толық емес топтамасын және (немесе) қолданылу мерзімі өтіп кеткен құжаттарды ұсынған жағдайларда жұмыспен қамту бөлімдері және «Азаматтарға арналған үкімет» мемлекеттік корпорациясының филиалдары өтінішті қабылдаудан бас тартады және құжаттарды қабылдаудан бас тарту туралы қолхат береді. осы Қағидаларға 4-қосымшаға сәйкес нысан.</w:t>
      </w:r>
    </w:p>
    <w:p w14:paraId="6F22AC44"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«Азаматтарға арналған үкімет» мемлекеттік корпорациясына жүгінген кезде құжаттарды қабылдау күні мемлекеттік қызметті көрсету мерзіміне кірмейді, бұл ретте мемлекеттік қызметті көрсету нәтижесін жұмыспен қамту бөлімі Мемлекеттік корпорацияға береді. «Азаматтарға арналған үкімет» мемлекеттік қызмет көрсету мерзімі аяқталғанға дейін бір күннен кешіктірмей.</w:t>
      </w:r>
    </w:p>
    <w:p w14:paraId="20379D79"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«Азаматтарға арналған үкімет» мемлекеттік корпорациясы филиалының қызметкерлері қабылдаған құжаттар жұмыспен қамту бөлімдеріне тапсырылады.</w:t>
      </w:r>
    </w:p>
    <w:p w14:paraId="10A0ECAC"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«Азаматтарға арналған үкімет» мемлекеттік корпорациясының филиалдары нәтиженің бір ай бойы сақталуын қамтамасыз етеді, содан кейін оларды одан әрі сақтау үшін жұмыспен қамту бөлімдеріне береді. Өтініш беруші бір ай өткеннен кейін жүгінген кезде, «Азаматтарға арналған үкімет» мемлекеттік корпорациясы бөлімшелерінің өтініші бойынша жұмыспен қамту бөлімдері бір жұмыс күні ішінде дайын құжаттарды «Азаматтарға арналған үкімет» мемлекеттік корпорациясының кеңселеріне беру үшін жібереді. өтініш беруші.</w:t>
      </w:r>
    </w:p>
    <w:p w14:paraId="08A4416E" w14:textId="77777777"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Мемлекеттік қызмет көрсету нәтижесі осы Қағидаларға 3-қосымшаға сәйкес мемлекеттік көрсетілетін қызмет стандартына сәйкес осы Қағидаларға 5-қосымшаға сәйкес нысан бойынша беріледі.</w:t>
      </w:r>
    </w:p>
    <w:p w14:paraId="3DBE3030" w14:textId="0274196A" w:rsidR="00643922" w:rsidRPr="00D421FC" w:rsidRDefault="00643922" w:rsidP="0064392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Жұмыспен қамту бөлімдерінің және (немесе) олардың лауазымды адамдарының, «Азаматтарға арналған үкімет» мемлекеттік корпорациясы бөлімшелерінің және (немесе) оның қызметкерлерінің мемлекеттік қызметтер көрсету мәселелері бойынша шешімдеріне, әрекеттеріне (әрекетсіздігіне) шағымдану:</w:t>
      </w:r>
      <w:r w:rsidR="008C764D" w:rsidRPr="00D421FC">
        <w:rPr>
          <w:rFonts w:ascii="Times New Roman" w:hAnsi="Times New Roman" w:cs="Times New Roman"/>
          <w:color w:val="000000"/>
          <w:sz w:val="24"/>
          <w:szCs w:val="24"/>
          <w:lang w:val="kk-KZ"/>
        </w:rPr>
        <w:t xml:space="preserve"> ж</w:t>
      </w:r>
      <w:r w:rsidRPr="00D421FC">
        <w:rPr>
          <w:rFonts w:ascii="Times New Roman" w:hAnsi="Times New Roman" w:cs="Times New Roman"/>
          <w:color w:val="000000"/>
          <w:sz w:val="24"/>
          <w:szCs w:val="24"/>
          <w:lang w:val="kk-KZ"/>
        </w:rPr>
        <w:t>ұмыспен қамту бөлімдерінің және (немесе) оның лауазымды адамдарының әрекеттеріне (әрекетсіздігіне) шағым осы Қағидаларға 3-қосымшаға сәйкес мемлекеттік көрсетілетін қызмет стандартында көрсетілген мекенжайлар бойынша жұмыспен қамту бөлімдерінің басшыларына беріледі.</w:t>
      </w:r>
    </w:p>
    <w:p w14:paraId="46A0FD6C"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Шағым жазбаша нысанда пошта арқылы немесе жұмыспен қамту бөлімдерінің кеңсесі арқылы қолма-қол беріледі.</w:t>
      </w:r>
    </w:p>
    <w:p w14:paraId="2926EF61"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Шағымды қабылдаған адамның тегі мен аты-жөні, берілген шағымға жауап алу күні мен орны көрсетіле отырып, оны жұмыспен қамту бөлімшелерінің кеңсесінде тіркеу (мөртабан, кіріс нөмірі және күні) шағымның қабылданғанын растау болып табылады. .</w:t>
      </w:r>
    </w:p>
    <w:p w14:paraId="55BA193B"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«Азаматтарға арналған үкімет» мемлекеттік корпорациясы бөлімшелері қызметкерінің әрекетіне (әрекетсіздігіне) шағым «Азаматтарға арналған үкімет» мемлекеттік корпорациясы» мемлекеттік корпорациясының бөлім басшысына мемлекеттік органдарда көрсетілген мекенжайлар мен телефондар бойынша жолданады. осы Қағидаларға 3-қосымшаға сәйкес қызмет көрсету стандарты.</w:t>
      </w:r>
    </w:p>
    <w:p w14:paraId="5F66C0BA"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«Азаматтарға арналған үкімет» мемлекеттік корпорациясы» мемлекеттік корпорациясының кеңсесіне курьер арқылы да, пошта арқылы да келіп түскен шағымның қабылданғанын растау оны тіркеу болып табылады (мөртабан, кіріс нөмірі және тіркелген күні екінші тармаққа қойылады) шағымның көшірмесі немесе шағымға ілеспе хат).</w:t>
      </w:r>
    </w:p>
    <w:p w14:paraId="03FC86AD"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Жұмыспен қамту бөлімдеріне немесе «Азаматтарға арналған үкімет» мемлекеттік корпорациясының бөлімшелеріне өтініш берушінің шағымы тіркелген күннен бастап 5 (бес) жұмыс күні ішінде қаралуға жатады.</w:t>
      </w:r>
    </w:p>
    <w:p w14:paraId="09C74BEE"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Көрсетілген мемлекеттік қызмет нәтижелерімен келіспеген жағдайда, өтініш беруші мемлекеттік қызмет көрсету сапасын бағалау және мониторинг жөніндегі уәкілетті органға шағыммен жүгінеді.</w:t>
      </w:r>
    </w:p>
    <w:p w14:paraId="3DB89BF7" w14:textId="77777777"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Мемлекеттік қызмет көрсету сапасын бағалау және бақылау жөніндегі уәкілетті органға келіп түскен өтініш берушінің шағымы ол тіркелген күннен бастап 15 (он бес) жұмыс күні ішінде қаралуға жатады.</w:t>
      </w:r>
    </w:p>
    <w:p w14:paraId="6AF5D9F1" w14:textId="6E44168A" w:rsidR="008C764D" w:rsidRPr="00D421FC" w:rsidRDefault="008C764D" w:rsidP="008C764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Көрсетілген мемлекеттік қызмет нәтижелерімен келіспеген жағдайларда өтініш беруші Қазақстан Республикасының заңнамасында белгіленген тәртіппен сотқа жүгінеді.</w:t>
      </w:r>
    </w:p>
    <w:p w14:paraId="1C63BFE2" w14:textId="39C511CD" w:rsidR="00643922" w:rsidRPr="00D421FC" w:rsidRDefault="00643922"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277D4B1F" w14:textId="3AFF99AD" w:rsidR="0093500D" w:rsidRPr="00D421FC" w:rsidRDefault="008F17AD"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Бақылау сұрақтары</w:t>
      </w:r>
    </w:p>
    <w:p w14:paraId="0C023D74" w14:textId="72CCA15D" w:rsidR="004C3C85" w:rsidRPr="00537B06" w:rsidRDefault="00537B06" w:rsidP="00537B06">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r w:rsidR="004C3C85" w:rsidRPr="00537B06">
        <w:rPr>
          <w:rFonts w:ascii="Times New Roman" w:hAnsi="Times New Roman" w:cs="Times New Roman"/>
          <w:color w:val="000000"/>
          <w:sz w:val="24"/>
          <w:szCs w:val="24"/>
          <w:lang w:val="kk-KZ"/>
        </w:rPr>
        <w:t>Мүмкіндігі шектеулі адамдар үшін «қолжетімді орта» ұғымын түсіндіріңіз.</w:t>
      </w:r>
    </w:p>
    <w:p w14:paraId="149DDA53" w14:textId="48D62DAA" w:rsidR="00B95F0E" w:rsidRPr="00D421FC" w:rsidRDefault="004C3C85" w:rsidP="00B95F0E">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2. </w:t>
      </w:r>
      <w:r w:rsidR="00B95F0E" w:rsidRPr="00D421FC">
        <w:rPr>
          <w:rFonts w:ascii="Times New Roman" w:hAnsi="Times New Roman" w:cs="Times New Roman"/>
          <w:color w:val="000000"/>
          <w:sz w:val="24"/>
          <w:szCs w:val="24"/>
          <w:lang w:val="kk-KZ"/>
        </w:rPr>
        <w:t>Республиканың ірі қалаларында жүріп-тұруы шектелген адамдардың проблемалары қандай.</w:t>
      </w:r>
    </w:p>
    <w:p w14:paraId="18E18C72" w14:textId="0BC12FE0" w:rsidR="004C3C85" w:rsidRPr="00D421FC" w:rsidRDefault="004C3C85" w:rsidP="00B95F0E">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3.</w:t>
      </w:r>
      <w:r w:rsidRPr="00D421FC">
        <w:rPr>
          <w:rFonts w:ascii="Times New Roman" w:hAnsi="Times New Roman" w:cs="Times New Roman"/>
          <w:sz w:val="24"/>
          <w:szCs w:val="24"/>
          <w:lang w:val="kk-KZ"/>
        </w:rPr>
        <w:t xml:space="preserve"> </w:t>
      </w:r>
      <w:r w:rsidRPr="00D421FC">
        <w:rPr>
          <w:rFonts w:ascii="Times New Roman" w:hAnsi="Times New Roman" w:cs="Times New Roman"/>
          <w:color w:val="000000"/>
          <w:sz w:val="24"/>
          <w:szCs w:val="24"/>
          <w:lang w:val="kk-KZ"/>
        </w:rPr>
        <w:t>Мүгедектерге арналған әртүрлі мекемелердің қызметтерінің қолжетімділігін бағалау.</w:t>
      </w:r>
    </w:p>
    <w:p w14:paraId="7063D77F" w14:textId="4788B46F" w:rsidR="004C3C85" w:rsidRPr="00D421FC" w:rsidRDefault="004C3C85" w:rsidP="00B95F0E">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4. Мүгедектердің құқықтары туралы конвенцияны және олардың мүдделеріне сай әлеуметтік саясат стратегиясын іске асырудың маңызды міндеттерінің бірі олардың құқықтарының сақталуын қамтамасыз ету болып табылады. Қалай ойлайсыз, олар қалай сақталады?</w:t>
      </w:r>
    </w:p>
    <w:p w14:paraId="59BE9974" w14:textId="35DB1A6B" w:rsidR="004C3C85" w:rsidRPr="00D421FC" w:rsidRDefault="004C3C85" w:rsidP="00B95F0E">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5. Үлкен қалалардағы мүмкіндігі шектеулі жандарды қолдау шараларына көңіліңіз тола ма?</w:t>
      </w:r>
    </w:p>
    <w:p w14:paraId="061645BE" w14:textId="77777777" w:rsidR="004C3C85" w:rsidRPr="00D421FC" w:rsidRDefault="004C3C85" w:rsidP="00B95F0E">
      <w:pPr>
        <w:autoSpaceDE w:val="0"/>
        <w:autoSpaceDN w:val="0"/>
        <w:adjustRightInd w:val="0"/>
        <w:spacing w:after="0" w:line="240" w:lineRule="auto"/>
        <w:jc w:val="both"/>
        <w:rPr>
          <w:rFonts w:ascii="Times New Roman" w:hAnsi="Times New Roman" w:cs="Times New Roman"/>
          <w:color w:val="000000"/>
          <w:sz w:val="24"/>
          <w:szCs w:val="24"/>
          <w:lang w:val="kk-KZ"/>
        </w:rPr>
      </w:pPr>
    </w:p>
    <w:p w14:paraId="28BDAE25" w14:textId="7A5CF24B" w:rsidR="008F17AD" w:rsidRPr="00D421FC" w:rsidRDefault="008F17AD"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Әдебиеттер</w:t>
      </w:r>
    </w:p>
    <w:p w14:paraId="135FE6F3" w14:textId="62326AC0" w:rsidR="008F17AD" w:rsidRPr="00D421FC" w:rsidRDefault="008F17AD" w:rsidP="008F17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1«Мүгедектерді оңалтудың кейбір мәселелері туралы» Қазақстан Республикасы Денсаулық сақтау және әлеуметтік даму министрінің 2015 жылғы 22 қаңтардағы No 26 бұйрығына өзгерістер енгізу туралы.</w:t>
      </w:r>
    </w:p>
    <w:p w14:paraId="5AC812C4" w14:textId="5FCD3324" w:rsidR="008F17AD" w:rsidRDefault="008F17AD" w:rsidP="008F17AD">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 Қазақстан Республикасы Еңбек және халықты әлеуметтік қорғау министрінің 2020 жылғы 31 мамырдағы No 205 бұйрығы. Қазақстан Республикасының Әділет министрлігінде 2020 жылы 1 маусымда No 20799 болып тіркелді.</w:t>
      </w:r>
    </w:p>
    <w:p w14:paraId="5E2FCA69" w14:textId="0688EAB2" w:rsidR="002A3B5E" w:rsidRPr="00D21D02" w:rsidRDefault="002A3B5E" w:rsidP="008F17AD">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3 </w:t>
      </w:r>
      <w:r w:rsidRPr="00D21D02">
        <w:rPr>
          <w:rFonts w:ascii="Times New Roman" w:hAnsi="Times New Roman" w:cs="Times New Roman"/>
          <w:sz w:val="24"/>
          <w:szCs w:val="24"/>
          <w:lang w:val="kk-KZ"/>
        </w:rPr>
        <w:t xml:space="preserve">Легенчук Е.А., Легенчук Д.В. </w:t>
      </w:r>
      <w:r w:rsidRPr="00D421FC">
        <w:rPr>
          <w:rFonts w:ascii="Times New Roman" w:hAnsi="Times New Roman" w:cs="Times New Roman"/>
          <w:sz w:val="24"/>
          <w:szCs w:val="24"/>
          <w:lang w:val="kk-KZ"/>
        </w:rPr>
        <w:t>С</w:t>
      </w:r>
      <w:r w:rsidRPr="00D21D02">
        <w:rPr>
          <w:rFonts w:ascii="Times New Roman" w:hAnsi="Times New Roman" w:cs="Times New Roman"/>
          <w:sz w:val="24"/>
          <w:szCs w:val="24"/>
          <w:lang w:val="kk-KZ"/>
        </w:rPr>
        <w:t>оциальная защита инвалидов: Учебное пособие. – Курган: Изд-во Курганского гос. ун-та, 2006. – 228с.</w:t>
      </w:r>
    </w:p>
    <w:p w14:paraId="327D9685" w14:textId="77777777" w:rsidR="002A3B5E" w:rsidRPr="00F40C97" w:rsidRDefault="002A3B5E" w:rsidP="002A3B5E">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4 </w:t>
      </w:r>
      <w:r w:rsidRPr="00F40C97">
        <w:rPr>
          <w:rFonts w:ascii="Times New Roman" w:hAnsi="Times New Roman" w:cs="Times New Roman"/>
          <w:sz w:val="24"/>
          <w:szCs w:val="24"/>
        </w:rPr>
        <w:t xml:space="preserve">Социальная работа: теория и практика: Учеб. пособие/ Отв. ред. д. и. н., проф. Е. И. </w:t>
      </w:r>
      <w:proofErr w:type="spellStart"/>
      <w:r w:rsidRPr="00F40C97">
        <w:rPr>
          <w:rFonts w:ascii="Times New Roman" w:hAnsi="Times New Roman" w:cs="Times New Roman"/>
          <w:sz w:val="24"/>
          <w:szCs w:val="24"/>
        </w:rPr>
        <w:t>Холостова</w:t>
      </w:r>
      <w:proofErr w:type="spellEnd"/>
      <w:r w:rsidRPr="00F40C97">
        <w:rPr>
          <w:rFonts w:ascii="Times New Roman" w:hAnsi="Times New Roman" w:cs="Times New Roman"/>
          <w:sz w:val="24"/>
          <w:szCs w:val="24"/>
        </w:rPr>
        <w:t xml:space="preserve">, д. и. н., проф. А. С. </w:t>
      </w:r>
      <w:proofErr w:type="spellStart"/>
      <w:r w:rsidRPr="00F40C97">
        <w:rPr>
          <w:rFonts w:ascii="Times New Roman" w:hAnsi="Times New Roman" w:cs="Times New Roman"/>
          <w:sz w:val="24"/>
          <w:szCs w:val="24"/>
        </w:rPr>
        <w:t>Сорвина</w:t>
      </w:r>
      <w:proofErr w:type="spellEnd"/>
      <w:r w:rsidRPr="00F40C97">
        <w:rPr>
          <w:rFonts w:ascii="Times New Roman" w:hAnsi="Times New Roman" w:cs="Times New Roman"/>
          <w:sz w:val="24"/>
          <w:szCs w:val="24"/>
        </w:rPr>
        <w:t>. - М.: ИНФРА-М, 2005.</w:t>
      </w:r>
    </w:p>
    <w:p w14:paraId="4DA071F3" w14:textId="199CC2DD" w:rsidR="002A3B5E" w:rsidRDefault="002A3B5E" w:rsidP="008F17AD">
      <w:pPr>
        <w:autoSpaceDE w:val="0"/>
        <w:autoSpaceDN w:val="0"/>
        <w:adjustRightInd w:val="0"/>
        <w:spacing w:after="0" w:line="240" w:lineRule="auto"/>
        <w:jc w:val="both"/>
        <w:rPr>
          <w:rFonts w:ascii="Times New Roman" w:hAnsi="Times New Roman" w:cs="Times New Roman"/>
          <w:color w:val="000000"/>
          <w:sz w:val="24"/>
          <w:szCs w:val="24"/>
        </w:rPr>
      </w:pPr>
    </w:p>
    <w:p w14:paraId="2DEC4638" w14:textId="77777777" w:rsidR="002A3B5E" w:rsidRPr="002A3B5E" w:rsidRDefault="002A3B5E" w:rsidP="008F17AD">
      <w:pPr>
        <w:autoSpaceDE w:val="0"/>
        <w:autoSpaceDN w:val="0"/>
        <w:adjustRightInd w:val="0"/>
        <w:spacing w:after="0" w:line="240" w:lineRule="auto"/>
        <w:jc w:val="both"/>
        <w:rPr>
          <w:rFonts w:ascii="Times New Roman" w:hAnsi="Times New Roman" w:cs="Times New Roman"/>
          <w:color w:val="000000"/>
          <w:sz w:val="24"/>
          <w:szCs w:val="24"/>
        </w:rPr>
      </w:pPr>
    </w:p>
    <w:p w14:paraId="4F5A4DE5" w14:textId="44E8BD38" w:rsidR="0093500D" w:rsidRPr="00D421FC" w:rsidRDefault="0093500D"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F151FF0" w14:textId="77777777" w:rsidR="00D421FC" w:rsidRPr="00D421FC" w:rsidRDefault="004C3C85"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sidRPr="00D421FC">
        <w:rPr>
          <w:rFonts w:ascii="Times New Roman" w:hAnsi="Times New Roman" w:cs="Times New Roman"/>
          <w:b/>
          <w:bCs/>
          <w:color w:val="000000"/>
          <w:sz w:val="24"/>
          <w:szCs w:val="24"/>
          <w:lang w:val="kk-KZ"/>
        </w:rPr>
        <w:lastRenderedPageBreak/>
        <w:t xml:space="preserve">2.3 </w:t>
      </w:r>
      <w:r w:rsidR="00FE7ED5" w:rsidRPr="00D421FC">
        <w:rPr>
          <w:rFonts w:ascii="Times New Roman" w:hAnsi="Times New Roman" w:cs="Times New Roman"/>
          <w:b/>
          <w:bCs/>
          <w:color w:val="000000"/>
          <w:sz w:val="24"/>
          <w:szCs w:val="24"/>
          <w:lang w:val="kk-KZ"/>
        </w:rPr>
        <w:t>Мүгедектікті алдын алу</w:t>
      </w:r>
    </w:p>
    <w:p w14:paraId="48D85E47" w14:textId="77777777" w:rsidR="00D421FC" w:rsidRPr="00D421FC" w:rsidRDefault="00D421F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232096A" w14:textId="408BDEF7" w:rsidR="004C3C85" w:rsidRPr="00D421FC" w:rsidRDefault="00D421FC"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Жоспар</w:t>
      </w:r>
      <w:r w:rsidR="00FE7ED5" w:rsidRPr="00D421FC">
        <w:rPr>
          <w:rFonts w:ascii="Times New Roman" w:hAnsi="Times New Roman" w:cs="Times New Roman"/>
          <w:color w:val="000000"/>
          <w:sz w:val="24"/>
          <w:szCs w:val="24"/>
          <w:lang w:val="kk-KZ"/>
        </w:rPr>
        <w:t xml:space="preserve"> </w:t>
      </w:r>
    </w:p>
    <w:p w14:paraId="73E81F2D" w14:textId="77777777" w:rsidR="00D421FC" w:rsidRPr="00D421F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1. Мүгедектікті әлеуметтік сауықтыру. </w:t>
      </w:r>
    </w:p>
    <w:p w14:paraId="0B7689C1" w14:textId="2B00FAA8" w:rsidR="00FE7ED5" w:rsidRPr="00D421F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2.</w:t>
      </w:r>
      <w:r w:rsidR="00D421FC" w:rsidRPr="00D421FC">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Мүгедектіктің алдын алу шарттары.</w:t>
      </w:r>
    </w:p>
    <w:p w14:paraId="342AC103" w14:textId="03168B7F" w:rsidR="004C3C85" w:rsidRPr="00D421FC" w:rsidRDefault="004C3C85"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C031F4B"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Мүгедектерді медициналық, кәсіптік және әлеуметтік оңалту жұмыстары және оларды жүзеге асыру: мүгедектердің қоғамдық ұйымдары өкілдерінің қалыптасуымен медициналық әлеуметтік сараптамасы негізінде белгіленген жеке оңалту бағдарламасына сәйкес жүзеге асады.</w:t>
      </w:r>
    </w:p>
    <w:p w14:paraId="23257CEE" w14:textId="77777777" w:rsidR="00537B06"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Жас мүгедектермен жүргізілетін әлеуметтік жұмыстарда әлеуметтік қызмет көрсетудің келесі нысандары қолданылады: </w:t>
      </w:r>
    </w:p>
    <w:p w14:paraId="294F1CE4"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стационарлық-интернат-үйлерінде,пансионаттардажәне тағы басқа; </w:t>
      </w:r>
    </w:p>
    <w:p w14:paraId="2BA55AF5"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жартылай стационарларда-әлеуметтік қызмет көрсету мекемелерінің күндізгі (түнгі) бөлімдеріне келу; </w:t>
      </w:r>
    </w:p>
    <w:p w14:paraId="52C64D51"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үйде-әлеуметтік көмектің соған сәйкес бөлімдері арқылы; </w:t>
      </w:r>
    </w:p>
    <w:p w14:paraId="01751E22"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жедел-бір реттік жедел көмек көрсету арқылы;</w:t>
      </w:r>
      <w:r w:rsidR="00537B06" w:rsidRPr="00537B06">
        <w:rPr>
          <w:rFonts w:ascii="Times New Roman" w:hAnsi="Times New Roman" w:cs="Times New Roman"/>
          <w:color w:val="000000"/>
          <w:sz w:val="24"/>
          <w:szCs w:val="24"/>
          <w:lang w:val="kk-KZ"/>
        </w:rPr>
        <w:t xml:space="preserve"> </w:t>
      </w:r>
      <w:r w:rsidRPr="00537B06">
        <w:rPr>
          <w:rFonts w:ascii="Times New Roman" w:hAnsi="Times New Roman" w:cs="Times New Roman"/>
          <w:color w:val="000000"/>
          <w:sz w:val="24"/>
          <w:szCs w:val="24"/>
          <w:lang w:val="kk-KZ"/>
        </w:rPr>
        <w:t xml:space="preserve"> </w:t>
      </w:r>
    </w:p>
    <w:p w14:paraId="5ED46134" w14:textId="1C90FE36" w:rsidR="00D421FC" w:rsidRP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әлеуметтік-кеңестік –психологиялық,құқықтық және басқа да кеңестер арқылы.</w:t>
      </w:r>
    </w:p>
    <w:p w14:paraId="14A1E362"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Осы әлеуметтік қызмет көрсетудің әрбір формасы өзіндік ерекшелікке және параметрлерге ие,оларды нақты жағдайларда қалған нақты жас мүгедекпен жұмыс істеуші әлеуметтік қызметкер ескеруі керек.</w:t>
      </w:r>
    </w:p>
    <w:p w14:paraId="219CD1C3"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Әлеуметтік-кеңестік көмек жас мүгедектің қоғамға  бейімделуіне, әлеуметтік-психологиялық ширығуды босаңсытуға, отбасында қолайлы қатынас орнатуға, мүгедектің, отбасының, қоғам мен мемлекеттің өзара әрекеттістігін қамтамасыз ету, жас мүгедектің өз проблемаларын шешуде белсенділігін арттыруға бағытталады.</w:t>
      </w:r>
    </w:p>
    <w:p w14:paraId="1827F14C"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Жедел әлеуметтік қызмет көрсету шұғыл, бір реттік сипаттағы көмекті әлеуметтік көмекке аса зәру жас мүгедекке көрсетуге бағытталған.</w:t>
      </w:r>
    </w:p>
    <w:p w14:paraId="4F60A0B6"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Үйде әлеуметтік қызмет көрсету мынадай әлеуметтік-тұрмыстық қызмет көрсетумен жүзеге асады:</w:t>
      </w:r>
    </w:p>
    <w:p w14:paraId="35CF50A2"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үйге тамақ өнімдерін, күнделікті тұрмысқа қажетті тауарларды, дәрі- дәрмектерді әкеп беру; </w:t>
      </w:r>
    </w:p>
    <w:p w14:paraId="54C2DE35"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тұрғын үйінің және тағы басқа коммуналдық қызметтерге төлеу; </w:t>
      </w:r>
    </w:p>
    <w:p w14:paraId="597F65CE"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киімдері мен тұрмысқа қажетті заттарды жууға,химиялық тазалауға,жөндеуге беру және әкеп беру; </w:t>
      </w:r>
    </w:p>
    <w:p w14:paraId="2EF0D94F"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қажетті дәрігерлік көмекті алуға көмектесу; </w:t>
      </w:r>
    </w:p>
    <w:p w14:paraId="17A1FA17"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тұрғын үйін жөндеуден өткізуге көмектесу; </w:t>
      </w:r>
    </w:p>
    <w:p w14:paraId="79E30310" w14:textId="0BBE1E6D" w:rsidR="00D421FC" w:rsidRP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хат жазуға және қажетті құжаттарды рәсімдеуге көмектесу.</w:t>
      </w:r>
    </w:p>
    <w:p w14:paraId="14F986E9"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Күндіз келіп тұру бөлімдері мүгедектерге тұрмыстық,медициналық, мәдени қызмет көрсетуге, демалыстарын ұйымдастыруға, белсенді өмір салтына қолдау жасауға және тағы басқаға арналған. Мүгедектердің өздері өз еріктерімен арнайы жабдықталған шеберханалард еңбек әрекетімен айналыса алады.</w:t>
      </w:r>
    </w:p>
    <w:p w14:paraId="43B94321"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Жедел әлеуметтік қызмет көрсету қызметтері, үйде қызмет көрсету бөлімдері,күндіз келіп тұру бөлімдері әдетте халыққа әлеуметтік қызмет көрсету Орталықтарының құрамында жұмыс істейді.</w:t>
      </w:r>
    </w:p>
    <w:p w14:paraId="35512274"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Жас мүгедектерге стационарлық әлеуметтік қызмет көрсету интернат- үйлерінде, аймақтық орталықтарда жүзеге асырылады. 1999 жылы Қазақстанда : 69 интернат-үйлері, соның ішінде 18-ге толған ересектерге арналған -52, олардың 25 психоневропологиялық, мүгедек –балаларға арналған-17 (4 жастан 18 жасқа дейін); аймақтық орталықтар-6,үйге әлеуметтік  қызмет көрсету-313 жұмыс істейді. Сонымен қатар , кемістіктері бар (естуі,көруі,тілі және тағы басқа) мектеп жасындағы мүгедектер үшін сегіз түрлі 115 мектеп-интернаттар жұмыс істейді.</w:t>
      </w:r>
    </w:p>
    <w:p w14:paraId="04A39157"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lastRenderedPageBreak/>
        <w:t>Интернат-үйлеріне онда тұрып жатқан мүгедектерді күтуді ұйымдастыру, дәрігерлік көмек көрсету , оларға материалдық-тұрмыстық қызмет көрсету, үй жағдайына жуық орта қалыптастыру, жаңа өмір жағдайларына бейімделу процесінде көмек көрсеті, есту аппараттарын, көзілдіріктері, протезді-ортопедиялық заттарды, қозғалудың моторсыз құрылғыларын қажет ететіндердің  қажеттіліктерін қамтамасыз ету, мәдени- білім беру жұмыстарын ұйымдастыру, қажет болған жағдайда –жалпы білім беру, еңбекке немесе өндірістік оқыту міндеттері жүктеледі.</w:t>
      </w:r>
    </w:p>
    <w:p w14:paraId="2498CCC8" w14:textId="77777777" w:rsidR="00537B06"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Интернат-үйінде тұратындардың контингенттеріне қарай олар мынадай болып бөлінеді: қарттарға және мүгедектерге арналған интернат- үйлер, психоневрологиялық интернат-үйлер, еңбек ардагерлеріне арналған пансионаттар және басқалары. Жас мүгедектерге 17 жастан 45 жасқа дейнгі мүгедектерге арналған интернат-үйлерде және  балаларға арналған интернат- үйлерде қызмет көрсетіледі.</w:t>
      </w:r>
      <w:r w:rsidR="00537B06">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 xml:space="preserve">Соңғылары өз ішінде: </w:t>
      </w:r>
    </w:p>
    <w:p w14:paraId="0E7ABFD9" w14:textId="77777777" w:rsidR="00537B06"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а) арнаулы бағдарламалар бойынша оқуға қабілетті ақыл-ойы аса кеміс балаларға арналған; </w:t>
      </w:r>
    </w:p>
    <w:p w14:paraId="120B57E0" w14:textId="14F4CD75"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 арнаулы бағдарламалар бойынша оқи алмайтын,үнемі басқаның қамқорлығын қажет ететін ақыл-ойы аса кеміс балаларға арналған;</w:t>
      </w:r>
    </w:p>
    <w:p w14:paraId="4FF0D4EE"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б) 4 жастан 18 жасқа дейінгі тірек –қимыл аппараты бұзылған, бірақ интеллекті сақталған, бір жылға созылған қосымша мектептерге арналған қалыпты бағдарламалар бойынша оқытылатын интернат-үйлер бар.</w:t>
      </w:r>
    </w:p>
    <w:p w14:paraId="652594BC"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Көптеген мамандардың айтуынша, интернат-үйлердің осы түрлері біраз өзгертулерді қажет етеді.Олардың арасынан жас мүгедектерге арналған интернат-үйлерді бөліп қарауды ұсынады, бұл оң реабилитациялауға жету үшін адамның қозғалу мүмкіндігі мен ауруының клиникалық ерекшеліктерін ескере отырып жасалған дұрыс мамандану нәтижесінде жетуге болады деумен түсіндіріледі. Бірақ,Қазақстанда қазіргі кезде аралас типті интернат- үйлер басым, олардың әртүрлері бөлімдерінде интеллекті қалыпты жас мүгедектер де, қарттар да, психохрониктер де емделеді. Еңбек терапиясы бұл жерлерде бір цехтарда, бір шаруашылық орындарында жүзеге асырылады.</w:t>
      </w:r>
    </w:p>
    <w:p w14:paraId="6DC7EE2D"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Әлеуметтік реабилитациялаудың жеке бағдарламалары жоқ, осыған байланысты жас мүгедектер қарым-қатынасқа түсе алмайды,оның нәтижесі- жеке бастың теріс бейімделуі.</w:t>
      </w:r>
    </w:p>
    <w:p w14:paraId="374D091F" w14:textId="77777777" w:rsidR="00537B06"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 xml:space="preserve">Жас мүгедектерге арналған дербес интернат-үйлер басқа бағдарламалардан мынадай бағыттарына қарай ерекшеленетін реабилитциялық бағдарламаларды жүзеге асыруы тиіс: </w:t>
      </w:r>
    </w:p>
    <w:p w14:paraId="754B5867" w14:textId="77777777" w:rsid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мүгедектің жеке басының белсенділігін сақтау; </w:t>
      </w:r>
    </w:p>
    <w:p w14:paraId="31162AE2" w14:textId="77777777" w:rsidR="00AF32FD"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 xml:space="preserve">жас мүгедектердің дағдылары мен іскерліктерін дамытуға талпындыру және осы материалдық жағынан бағалану үшін пайдалану; </w:t>
      </w:r>
    </w:p>
    <w:p w14:paraId="2A09142F" w14:textId="24DF6534" w:rsidR="00D421FC" w:rsidRPr="00537B06" w:rsidRDefault="00D421FC" w:rsidP="00537B06">
      <w:pPr>
        <w:pStyle w:val="a6"/>
        <w:numPr>
          <w:ilvl w:val="0"/>
          <w:numId w:val="20"/>
        </w:numPr>
        <w:autoSpaceDE w:val="0"/>
        <w:autoSpaceDN w:val="0"/>
        <w:adjustRightInd w:val="0"/>
        <w:spacing w:after="0" w:line="240" w:lineRule="auto"/>
        <w:ind w:left="0" w:firstLine="567"/>
        <w:jc w:val="both"/>
        <w:rPr>
          <w:rFonts w:ascii="Times New Roman" w:hAnsi="Times New Roman" w:cs="Times New Roman"/>
          <w:color w:val="000000"/>
          <w:sz w:val="24"/>
          <w:szCs w:val="24"/>
          <w:lang w:val="kk-KZ"/>
        </w:rPr>
      </w:pPr>
      <w:r w:rsidRPr="00537B06">
        <w:rPr>
          <w:rFonts w:ascii="Times New Roman" w:hAnsi="Times New Roman" w:cs="Times New Roman"/>
          <w:color w:val="000000"/>
          <w:sz w:val="24"/>
          <w:szCs w:val="24"/>
          <w:lang w:val="kk-KZ"/>
        </w:rPr>
        <w:t>жас мүгедектерді емдеу-қорғау режим,дұрыс дәрі-дәрмектік емдеу арқылы физиологиялық белсенділігін қолдау,сақтау.</w:t>
      </w:r>
    </w:p>
    <w:p w14:paraId="39580ED7" w14:textId="3DA2668B"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421FC">
        <w:rPr>
          <w:rFonts w:ascii="Times New Roman" w:hAnsi="Times New Roman" w:cs="Times New Roman"/>
          <w:color w:val="000000"/>
          <w:sz w:val="24"/>
          <w:szCs w:val="24"/>
          <w:lang w:val="kk-KZ"/>
        </w:rPr>
        <w:t>Жас мүгедектерге  арналған  интернат – үйлерінің алдында  тұрған әлеуметтік реабилитациялаудың маңызды мақсаттардың бірі онда тұратындардың  бір – бірімен, сау адамдармен,  интернат – үйлерден тыс жердегілермен әлеуметтік байланысқа түсуін қалыптастыру болып табылады.</w:t>
      </w:r>
      <w:r w:rsidR="00AF32FD">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Онымен қоса, жас мүгедектерге әлеуметтік терапия жүргізу палптпдпғы жайлылық, өзіне және өзгелерге  басқалардың көмегінсіз қызмет көрсету ге мүмкіндіктер жасау, өзін - өзі басқару, жұмыс тәртібі, микро және макро әлеуметтік тобын ұйымдастыру, жекелеген мәдени терапия, персоналдың психотерапиялық өнері,еңбекке орналастыру сияқты элементтерді де қамтуы тиіс.</w:t>
      </w:r>
    </w:p>
    <w:p w14:paraId="09FDD19D" w14:textId="6D276910"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lang w:val="kk-KZ"/>
        </w:rPr>
        <w:t xml:space="preserve">Мүгедектерді, соның ішінде жастарына әлеуметтік қызмет көрсету және қорғаудың қазіргі заманғы инфрақұрылымының негізгі бөлшектеріне әртүрлі қоғамдық, өкіметтік емес ұйымдар жатады. Олар жеке мүгедектерге де,олардың бірлестіктеріне де материалдық қолдау жасайды, өзара көмек көрсетуді және біріге отырып бос уақыттарын өткізуді ұйымдастырады, білім беру, емдеу, реабилитациялық, әлеуметтік-педагогикалық көмек көрсету қызметтерін құрады. Қазақстан Республикасыында </w:t>
      </w:r>
      <w:r w:rsidRPr="00D421FC">
        <w:rPr>
          <w:rFonts w:ascii="Times New Roman" w:hAnsi="Times New Roman" w:cs="Times New Roman"/>
          <w:color w:val="000000"/>
          <w:sz w:val="24"/>
          <w:szCs w:val="24"/>
          <w:lang w:val="kk-KZ"/>
        </w:rPr>
        <w:lastRenderedPageBreak/>
        <w:t>мұндай бірнеше ұйымдар табысты қызмет етіп келеді. «Кеңес» орталығы ақыл-ойлары аса кеміс балалармен ерекше әдістеме арқылы жұмыс істейді. «Спешиал Олимпикс Қазақстан» орталығы мүгедек-балаларды реабилитациялауды дене шынықтыру мен спорт бағдарламасын арқылы жүзеге асырады. Мүгедек- балалары бар отбасыларына көмек көрсетудің республикалық «ЖАН»</w:t>
      </w:r>
      <w:r w:rsidR="00AF32FD">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lang w:val="kk-KZ"/>
        </w:rPr>
        <w:t xml:space="preserve">қоғамы мектеп-интернаттардың тәрбиеленушілерін компьютерлік сауаттылыққа үйретеді, балалары үйде оқуға мәжбүр болған ата-аналардың кездесулерін ұйымдастырады,балаға емдей отырып түзету әдісімен ата- аналарды таныстырады,мәдени-білім беру шараларын өткізеді. </w:t>
      </w:r>
      <w:proofErr w:type="spellStart"/>
      <w:r w:rsidRPr="00D421FC">
        <w:rPr>
          <w:rFonts w:ascii="Times New Roman" w:hAnsi="Times New Roman" w:cs="Times New Roman"/>
          <w:color w:val="000000"/>
          <w:sz w:val="24"/>
          <w:szCs w:val="24"/>
        </w:rPr>
        <w:t>Қоғамның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барлық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облыс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орталықтарында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филиалдары</w:t>
      </w:r>
      <w:proofErr w:type="spellEnd"/>
      <w:r w:rsidRPr="00D421FC">
        <w:rPr>
          <w:rFonts w:ascii="Times New Roman" w:hAnsi="Times New Roman" w:cs="Times New Roman"/>
          <w:color w:val="000000"/>
          <w:sz w:val="24"/>
          <w:szCs w:val="24"/>
        </w:rPr>
        <w:t xml:space="preserve"> бар, «Работа для всех» </w:t>
      </w:r>
      <w:proofErr w:type="spellStart"/>
      <w:r w:rsidRPr="00D421FC">
        <w:rPr>
          <w:rFonts w:ascii="Times New Roman" w:hAnsi="Times New Roman" w:cs="Times New Roman"/>
          <w:color w:val="000000"/>
          <w:sz w:val="24"/>
          <w:szCs w:val="24"/>
        </w:rPr>
        <w:t>атты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газеті</w:t>
      </w:r>
      <w:proofErr w:type="spellEnd"/>
      <w:r w:rsidRPr="00D421FC">
        <w:rPr>
          <w:rFonts w:ascii="Times New Roman" w:hAnsi="Times New Roman" w:cs="Times New Roman"/>
          <w:color w:val="000000"/>
          <w:sz w:val="24"/>
          <w:szCs w:val="24"/>
        </w:rPr>
        <w:t>, «Инвалид и право:</w:t>
      </w:r>
      <w:r w:rsidR="00AF32FD">
        <w:rPr>
          <w:rFonts w:ascii="Times New Roman" w:hAnsi="Times New Roman" w:cs="Times New Roman"/>
          <w:color w:val="000000"/>
          <w:sz w:val="24"/>
          <w:szCs w:val="24"/>
          <w:lang w:val="kk-KZ"/>
        </w:rPr>
        <w:t xml:space="preserve"> </w:t>
      </w:r>
      <w:r w:rsidRPr="00D421FC">
        <w:rPr>
          <w:rFonts w:ascii="Times New Roman" w:hAnsi="Times New Roman" w:cs="Times New Roman"/>
          <w:color w:val="000000"/>
          <w:sz w:val="24"/>
          <w:szCs w:val="24"/>
        </w:rPr>
        <w:t xml:space="preserve">вестник правозащитной сети» </w:t>
      </w:r>
      <w:proofErr w:type="spellStart"/>
      <w:r w:rsidRPr="00D421FC">
        <w:rPr>
          <w:rFonts w:ascii="Times New Roman" w:hAnsi="Times New Roman" w:cs="Times New Roman"/>
          <w:color w:val="000000"/>
          <w:sz w:val="24"/>
          <w:szCs w:val="24"/>
        </w:rPr>
        <w:t>бюлльетенін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шығарады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Мүгедек-балалардың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ата-аналарының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ассоциациясы</w:t>
      </w:r>
      <w:proofErr w:type="spellEnd"/>
      <w:r w:rsidRPr="00D421FC">
        <w:rPr>
          <w:rFonts w:ascii="Times New Roman" w:hAnsi="Times New Roman" w:cs="Times New Roman"/>
          <w:color w:val="000000"/>
          <w:sz w:val="24"/>
          <w:szCs w:val="24"/>
        </w:rPr>
        <w:t xml:space="preserve"> («АРДИ») </w:t>
      </w:r>
      <w:proofErr w:type="spellStart"/>
      <w:r w:rsidRPr="00D421FC">
        <w:rPr>
          <w:rFonts w:ascii="Times New Roman" w:hAnsi="Times New Roman" w:cs="Times New Roman"/>
          <w:color w:val="000000"/>
          <w:sz w:val="24"/>
          <w:szCs w:val="24"/>
        </w:rPr>
        <w:t>әлеуметтік-педагогикалық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кешенді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бағдарлама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мүмкіндігі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шектеулі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балалар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жастарды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интеграциялаудың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инновациялық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моделі</w:t>
      </w:r>
      <w:proofErr w:type="spellEnd"/>
      <w:r w:rsidRPr="00D421FC">
        <w:rPr>
          <w:rFonts w:ascii="Times New Roman" w:hAnsi="Times New Roman" w:cs="Times New Roman"/>
          <w:color w:val="000000"/>
          <w:sz w:val="24"/>
          <w:szCs w:val="24"/>
        </w:rPr>
        <w:t>.</w:t>
      </w:r>
    </w:p>
    <w:p w14:paraId="695F2E54"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Қазақстанда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мүддесін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Қоғамы</w:t>
      </w:r>
      <w:proofErr w:type="spellEnd"/>
      <w:r w:rsidRPr="00D421FC">
        <w:rPr>
          <w:rFonts w:ascii="Times New Roman" w:hAnsi="Times New Roman" w:cs="Times New Roman"/>
          <w:color w:val="000000"/>
          <w:sz w:val="24"/>
          <w:szCs w:val="24"/>
        </w:rPr>
        <w:t xml:space="preserve"> (ҚРМҚ), </w:t>
      </w:r>
      <w:proofErr w:type="spellStart"/>
      <w:r w:rsidRPr="00D421FC">
        <w:rPr>
          <w:rFonts w:ascii="Times New Roman" w:hAnsi="Times New Roman" w:cs="Times New Roman"/>
          <w:color w:val="000000"/>
          <w:sz w:val="24"/>
          <w:szCs w:val="24"/>
        </w:rPr>
        <w:t>Қазақстанның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соқырлар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қоғамы</w:t>
      </w:r>
      <w:proofErr w:type="spellEnd"/>
      <w:r w:rsidRPr="00D421FC">
        <w:rPr>
          <w:rFonts w:ascii="Times New Roman" w:hAnsi="Times New Roman" w:cs="Times New Roman"/>
          <w:color w:val="000000"/>
          <w:sz w:val="24"/>
          <w:szCs w:val="24"/>
        </w:rPr>
        <w:t xml:space="preserve"> (ҚСҚ), </w:t>
      </w:r>
      <w:proofErr w:type="spellStart"/>
      <w:r w:rsidRPr="00D421FC">
        <w:rPr>
          <w:rFonts w:ascii="Times New Roman" w:hAnsi="Times New Roman" w:cs="Times New Roman"/>
          <w:color w:val="000000"/>
          <w:sz w:val="24"/>
          <w:szCs w:val="24"/>
        </w:rPr>
        <w:t>Қазақстандық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саңыраулар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қоғамы</w:t>
      </w:r>
      <w:proofErr w:type="spellEnd"/>
      <w:r w:rsidRPr="00D421FC">
        <w:rPr>
          <w:rFonts w:ascii="Times New Roman" w:hAnsi="Times New Roman" w:cs="Times New Roman"/>
          <w:color w:val="000000"/>
          <w:sz w:val="24"/>
          <w:szCs w:val="24"/>
        </w:rPr>
        <w:t xml:space="preserve"> (ҚСҚ) </w:t>
      </w:r>
      <w:proofErr w:type="spellStart"/>
      <w:r w:rsidRPr="00D421FC">
        <w:rPr>
          <w:rFonts w:ascii="Times New Roman" w:hAnsi="Times New Roman" w:cs="Times New Roman"/>
          <w:color w:val="000000"/>
          <w:sz w:val="24"/>
          <w:szCs w:val="24"/>
        </w:rPr>
        <w:t>қорғайды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жастардың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құқықтары</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мүдделерін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қорғайды,олардың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мәдени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спорттық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еңбекке</w:t>
      </w:r>
      <w:proofErr w:type="spellEnd"/>
      <w:r w:rsidRPr="00D421FC">
        <w:rPr>
          <w:rFonts w:ascii="Times New Roman" w:hAnsi="Times New Roman" w:cs="Times New Roman"/>
          <w:color w:val="000000"/>
          <w:sz w:val="24"/>
          <w:szCs w:val="24"/>
        </w:rPr>
        <w:t xml:space="preserve"> баулу,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оқу,еңбекке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орналасу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тұрмыстық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проблемаларын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шешуге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көмектесу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кіреді.Жас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қызметкер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соционом</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қарамағындағылардың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проблемаларын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шешу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үшін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осындай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мүмкіндіктерін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пайдаланулары</w:t>
      </w:r>
      <w:proofErr w:type="spellEnd"/>
      <w:r w:rsidRPr="00D421FC">
        <w:rPr>
          <w:rFonts w:ascii="Times New Roman" w:hAnsi="Times New Roman" w:cs="Times New Roman"/>
          <w:color w:val="000000"/>
          <w:sz w:val="24"/>
          <w:szCs w:val="24"/>
        </w:rPr>
        <w:t xml:space="preserve"> керек </w:t>
      </w: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реабилитациялаудың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оларға</w:t>
      </w:r>
      <w:proofErr w:type="spellEnd"/>
      <w:r w:rsidRPr="00D421FC">
        <w:rPr>
          <w:rFonts w:ascii="Times New Roman" w:hAnsi="Times New Roman" w:cs="Times New Roman"/>
          <w:color w:val="000000"/>
          <w:sz w:val="24"/>
          <w:szCs w:val="24"/>
        </w:rPr>
        <w:t xml:space="preserve"> еш </w:t>
      </w:r>
      <w:proofErr w:type="spellStart"/>
      <w:r w:rsidRPr="00D421FC">
        <w:rPr>
          <w:rFonts w:ascii="Times New Roman" w:hAnsi="Times New Roman" w:cs="Times New Roman"/>
          <w:color w:val="000000"/>
          <w:sz w:val="24"/>
          <w:szCs w:val="24"/>
        </w:rPr>
        <w:t>бөгетсіз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инфрақұрылымға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жеткзуге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болып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табылады</w:t>
      </w:r>
      <w:proofErr w:type="spellEnd"/>
      <w:r w:rsidRPr="00D421FC">
        <w:rPr>
          <w:rFonts w:ascii="Times New Roman" w:hAnsi="Times New Roman" w:cs="Times New Roman"/>
          <w:color w:val="000000"/>
          <w:sz w:val="24"/>
          <w:szCs w:val="24"/>
        </w:rPr>
        <w:t>. «</w:t>
      </w:r>
      <w:proofErr w:type="spellStart"/>
      <w:r w:rsidRPr="00D421FC">
        <w:rPr>
          <w:rFonts w:ascii="Times New Roman" w:hAnsi="Times New Roman" w:cs="Times New Roman"/>
          <w:color w:val="000000"/>
          <w:sz w:val="24"/>
          <w:szCs w:val="24"/>
        </w:rPr>
        <w:t>Қазақстан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Республикасындағы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туралы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тұрғы-үй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ғимараттарына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инфрақұрылымның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басқа</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объектілеріне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мәдени-көріністік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спорттық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құрылыс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орындарына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кедергісіз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кіруге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сондай-ақ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инфра </w:t>
      </w:r>
      <w:proofErr w:type="spellStart"/>
      <w:r w:rsidRPr="00D421FC">
        <w:rPr>
          <w:rFonts w:ascii="Times New Roman" w:hAnsi="Times New Roman" w:cs="Times New Roman"/>
          <w:color w:val="000000"/>
          <w:sz w:val="24"/>
          <w:szCs w:val="24"/>
        </w:rPr>
        <w:t>құрылымдардың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объектілерін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жобалағанда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салғанда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қажеттіліктерін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есепке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осындай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объектілер</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тұрғын-үйлерді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пайдалануына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өқолайлы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кепілдік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Өкінішке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заңдылықтарды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кеңінен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қарастырылған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бағыт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тәжірибеде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толықтай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жүзеге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асырылып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Сондықтан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қызметкер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біріге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бұқаралық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ақпарат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құралдары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қоғамдық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пікір</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туғызып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заңның</w:t>
      </w:r>
      <w:proofErr w:type="spellEnd"/>
      <w:proofErr w:type="gramEnd"/>
      <w:r w:rsidRPr="00D421FC">
        <w:rPr>
          <w:rFonts w:ascii="Times New Roman" w:hAnsi="Times New Roman" w:cs="Times New Roman"/>
          <w:color w:val="000000"/>
          <w:sz w:val="24"/>
          <w:szCs w:val="24"/>
        </w:rPr>
        <w:t xml:space="preserve"> осы </w:t>
      </w:r>
      <w:proofErr w:type="spellStart"/>
      <w:r w:rsidRPr="00D421FC">
        <w:rPr>
          <w:rFonts w:ascii="Times New Roman" w:hAnsi="Times New Roman" w:cs="Times New Roman"/>
          <w:color w:val="000000"/>
          <w:sz w:val="24"/>
          <w:szCs w:val="24"/>
        </w:rPr>
        <w:t>мәселесін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орындатуға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күш</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салулары</w:t>
      </w:r>
      <w:proofErr w:type="spellEnd"/>
      <w:r w:rsidRPr="00D421FC">
        <w:rPr>
          <w:rFonts w:ascii="Times New Roman" w:hAnsi="Times New Roman" w:cs="Times New Roman"/>
          <w:color w:val="000000"/>
          <w:sz w:val="24"/>
          <w:szCs w:val="24"/>
        </w:rPr>
        <w:t xml:space="preserve"> керек.</w:t>
      </w:r>
    </w:p>
    <w:p w14:paraId="0381327F" w14:textId="77777777"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қорғауда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қызметкерлердің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әрекеттерін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маңызды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өзекті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етіп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Мүгедектік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органмен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куәландырған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сүруді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әкеп</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соққан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қандай</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бір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аурудың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жарақаттың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кемшіліктің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салдарынан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денсаулығының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w:t>
      </w:r>
      <w:proofErr w:type="spellEnd"/>
      <w:r w:rsidRPr="00D421FC">
        <w:rPr>
          <w:rFonts w:ascii="Times New Roman" w:hAnsi="Times New Roman" w:cs="Times New Roman"/>
          <w:color w:val="000000"/>
          <w:sz w:val="24"/>
          <w:szCs w:val="24"/>
        </w:rPr>
        <w:t>.</w:t>
      </w:r>
    </w:p>
    <w:p w14:paraId="58D8F14F" w14:textId="77777777" w:rsidR="00AF32FD"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t>Бұл</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сүруді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ретінде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ағзаның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келесідей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толығымен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ішінара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жоғалтуы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түсініледі</w:t>
      </w:r>
      <w:proofErr w:type="spellEnd"/>
      <w:r w:rsidRPr="00D421FC">
        <w:rPr>
          <w:rFonts w:ascii="Times New Roman" w:hAnsi="Times New Roman" w:cs="Times New Roman"/>
          <w:color w:val="000000"/>
          <w:sz w:val="24"/>
          <w:szCs w:val="24"/>
        </w:rPr>
        <w:t xml:space="preserve">: </w:t>
      </w:r>
    </w:p>
    <w:p w14:paraId="10AB8029" w14:textId="77777777" w:rsidR="00AF32FD"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қатысты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қабілеттер</w:t>
      </w:r>
      <w:proofErr w:type="spellEnd"/>
      <w:r w:rsidRPr="00D421FC">
        <w:rPr>
          <w:rFonts w:ascii="Times New Roman" w:hAnsi="Times New Roman" w:cs="Times New Roman"/>
          <w:color w:val="000000"/>
          <w:sz w:val="24"/>
          <w:szCs w:val="24"/>
        </w:rPr>
        <w:t>,</w:t>
      </w:r>
      <w:r w:rsidR="00AF32FD">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дербес,өз</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әрекеттері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арқылы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лауазымдық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талаптарға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сәйкес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міндеттерін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орындау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 xml:space="preserve">; </w:t>
      </w:r>
    </w:p>
    <w:p w14:paraId="0E7AEDC8" w14:textId="5B92253D"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дербес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жүріп-тұру</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қабілеті,яғни</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тұрмыстық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жағдайларында</w:t>
      </w:r>
      <w:proofErr w:type="spellEnd"/>
      <w:r w:rsidRPr="00D421FC">
        <w:rPr>
          <w:rFonts w:ascii="Times New Roman" w:hAnsi="Times New Roman" w:cs="Times New Roman"/>
          <w:color w:val="000000"/>
          <w:sz w:val="24"/>
          <w:szCs w:val="24"/>
        </w:rPr>
        <w:t xml:space="preserve"> тепе-</w:t>
      </w:r>
      <w:proofErr w:type="spellStart"/>
      <w:r w:rsidRPr="00D421FC">
        <w:rPr>
          <w:rFonts w:ascii="Times New Roman" w:hAnsi="Times New Roman" w:cs="Times New Roman"/>
          <w:color w:val="000000"/>
          <w:sz w:val="24"/>
          <w:szCs w:val="24"/>
        </w:rPr>
        <w:t>теңдікті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ұстай</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отырып,кеністікте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бөтеннің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көмегінсіз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жүріп-тұру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w:t>
      </w:r>
    </w:p>
    <w:p w14:paraId="03D39547" w14:textId="77777777" w:rsidR="00AF32FD"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өзіне-өзі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қабілеті,яғни</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бөтеннің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көмегінсіз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өмірлік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қажеттіліктерді,ағзаның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физиологиялық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санитария мен гигиена </w:t>
      </w:r>
      <w:proofErr w:type="spellStart"/>
      <w:r w:rsidRPr="00D421FC">
        <w:rPr>
          <w:rFonts w:ascii="Times New Roman" w:hAnsi="Times New Roman" w:cs="Times New Roman"/>
          <w:color w:val="000000"/>
          <w:sz w:val="24"/>
          <w:szCs w:val="24"/>
        </w:rPr>
        <w:t>талаптарын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дербес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қанағттандыру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 xml:space="preserve">; </w:t>
      </w:r>
    </w:p>
    <w:p w14:paraId="49972C82" w14:textId="77777777" w:rsidR="00AF32FD"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қарым-қатынасқа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түсу</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қабілеті,яғни</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адамдармен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байланыстарды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орнықтыру,ақпаратты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беру,қабылдау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түсіну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 xml:space="preserve">; </w:t>
      </w:r>
    </w:p>
    <w:p w14:paraId="44F5D43A" w14:textId="47934800" w:rsidR="00D421FC" w:rsidRP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жүріс-тұрысына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бақылау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жасау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w:t>
      </w:r>
      <w:r w:rsidR="00AF32FD">
        <w:rPr>
          <w:rFonts w:ascii="Times New Roman" w:hAnsi="Times New Roman" w:cs="Times New Roman"/>
          <w:color w:val="000000"/>
          <w:sz w:val="24"/>
          <w:szCs w:val="24"/>
          <w:lang w:val="kk-KZ"/>
        </w:rPr>
        <w:t xml:space="preserve"> </w:t>
      </w:r>
      <w:proofErr w:type="spellStart"/>
      <w:r w:rsidRPr="00D421FC">
        <w:rPr>
          <w:rFonts w:ascii="Times New Roman" w:hAnsi="Times New Roman" w:cs="Times New Roman"/>
          <w:color w:val="000000"/>
          <w:sz w:val="24"/>
          <w:szCs w:val="24"/>
        </w:rPr>
        <w:t>яғни</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әлеуметтік-тұрмыстық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нормаларды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ескере</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отырып,сыртқы</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ішкі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тітіркендіргіштерге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мақсатты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жауап</w:t>
      </w:r>
      <w:proofErr w:type="spellEnd"/>
      <w:r w:rsidRPr="00D421FC">
        <w:rPr>
          <w:rFonts w:ascii="Times New Roman" w:hAnsi="Times New Roman" w:cs="Times New Roman"/>
          <w:color w:val="000000"/>
          <w:sz w:val="24"/>
          <w:szCs w:val="24"/>
        </w:rPr>
        <w:t xml:space="preserve"> беру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w:t>
      </w:r>
    </w:p>
    <w:p w14:paraId="25DB85C5" w14:textId="42B79649" w:rsidR="00D421FC" w:rsidRDefault="00D421FC" w:rsidP="00D421FC">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D421FC">
        <w:rPr>
          <w:rFonts w:ascii="Times New Roman" w:hAnsi="Times New Roman" w:cs="Times New Roman"/>
          <w:color w:val="000000"/>
          <w:sz w:val="24"/>
          <w:szCs w:val="24"/>
        </w:rPr>
        <w:lastRenderedPageBreak/>
        <w:t>Мүгедекті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тағайындауды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сараптамалық</w:t>
      </w:r>
      <w:proofErr w:type="spellEnd"/>
      <w:r w:rsidRPr="00D421FC">
        <w:rPr>
          <w:rFonts w:ascii="Times New Roman" w:hAnsi="Times New Roman" w:cs="Times New Roman"/>
          <w:color w:val="000000"/>
          <w:sz w:val="24"/>
          <w:szCs w:val="24"/>
        </w:rPr>
        <w:t xml:space="preserve"> комиссия (МӘСҚ) </w:t>
      </w:r>
      <w:proofErr w:type="spellStart"/>
      <w:r w:rsidRPr="00D421FC">
        <w:rPr>
          <w:rFonts w:ascii="Times New Roman" w:hAnsi="Times New Roman" w:cs="Times New Roman"/>
          <w:color w:val="000000"/>
          <w:sz w:val="24"/>
          <w:szCs w:val="24"/>
        </w:rPr>
        <w:t>жүзеге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асырады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сараптамалық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комиссияға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өмір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сүрудің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еңбекке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шектелуінің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белгілеріне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және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қамсыздандыруды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қажет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ететін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тұлғалар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жібереді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Медициналық-әлеуметтік</w:t>
      </w:r>
      <w:proofErr w:type="spellEnd"/>
      <w:r w:rsidRPr="00D421FC">
        <w:rPr>
          <w:rFonts w:ascii="Times New Roman" w:hAnsi="Times New Roman" w:cs="Times New Roman"/>
          <w:color w:val="000000"/>
          <w:sz w:val="24"/>
          <w:szCs w:val="24"/>
        </w:rPr>
        <w:t xml:space="preserve"> </w:t>
      </w:r>
      <w:proofErr w:type="spellStart"/>
      <w:proofErr w:type="gramStart"/>
      <w:r w:rsidRPr="00D421FC">
        <w:rPr>
          <w:rFonts w:ascii="Times New Roman" w:hAnsi="Times New Roman" w:cs="Times New Roman"/>
          <w:color w:val="000000"/>
          <w:sz w:val="24"/>
          <w:szCs w:val="24"/>
        </w:rPr>
        <w:t>сараптамалық</w:t>
      </w:r>
      <w:proofErr w:type="spellEnd"/>
      <w:r w:rsidRPr="00D421FC">
        <w:rPr>
          <w:rFonts w:ascii="Times New Roman" w:hAnsi="Times New Roman" w:cs="Times New Roman"/>
          <w:color w:val="000000"/>
          <w:sz w:val="24"/>
          <w:szCs w:val="24"/>
        </w:rPr>
        <w:t xml:space="preserve">  комиссия</w:t>
      </w:r>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ағза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функцияларының,аурудың,жарақаттың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немесе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туа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біткен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кемшіліктің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салдарынан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тұрақты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түрде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бұзылуын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дәлелдейтін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диагностикалық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емдеу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сауықтыру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шараларының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негізінде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ағзаның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жағдайын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жалпы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бағалаудан</w:t>
      </w:r>
      <w:proofErr w:type="spellEnd"/>
      <w:r w:rsidRPr="00D421FC">
        <w:rPr>
          <w:rFonts w:ascii="Times New Roman" w:hAnsi="Times New Roman" w:cs="Times New Roman"/>
          <w:color w:val="000000"/>
          <w:sz w:val="24"/>
          <w:szCs w:val="24"/>
        </w:rPr>
        <w:t xml:space="preserve"> да </w:t>
      </w:r>
      <w:proofErr w:type="spellStart"/>
      <w:r w:rsidRPr="00D421FC">
        <w:rPr>
          <w:rFonts w:ascii="Times New Roman" w:hAnsi="Times New Roman" w:cs="Times New Roman"/>
          <w:color w:val="000000"/>
          <w:sz w:val="24"/>
          <w:szCs w:val="24"/>
        </w:rPr>
        <w:t>жүргізіледі</w:t>
      </w:r>
      <w:proofErr w:type="spellEnd"/>
      <w:r w:rsidRPr="00D421FC">
        <w:rPr>
          <w:rFonts w:ascii="Times New Roman" w:hAnsi="Times New Roman" w:cs="Times New Roman"/>
          <w:color w:val="000000"/>
          <w:sz w:val="24"/>
          <w:szCs w:val="24"/>
        </w:rPr>
        <w:t>.</w:t>
      </w:r>
    </w:p>
    <w:p w14:paraId="06B1F603"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w:t>
      </w:r>
      <w:proofErr w:type="spellStart"/>
      <w:r w:rsidRPr="005D2C1E">
        <w:rPr>
          <w:rFonts w:ascii="Times New Roman" w:hAnsi="Times New Roman" w:cs="Times New Roman"/>
          <w:color w:val="000000"/>
          <w:sz w:val="24"/>
          <w:szCs w:val="24"/>
        </w:rPr>
        <w:t>Қазақстан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Республикасындағы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қорғау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туралы</w:t>
      </w:r>
      <w:proofErr w:type="spellEnd"/>
      <w:r w:rsidRPr="005D2C1E">
        <w:rPr>
          <w:rFonts w:ascii="Times New Roman" w:hAnsi="Times New Roman" w:cs="Times New Roman"/>
          <w:color w:val="000000"/>
          <w:sz w:val="24"/>
          <w:szCs w:val="24"/>
        </w:rPr>
        <w:t xml:space="preserve">» (05.07.2011 ж. </w:t>
      </w:r>
      <w:proofErr w:type="spellStart"/>
      <w:r w:rsidRPr="005D2C1E">
        <w:rPr>
          <w:rFonts w:ascii="Times New Roman" w:hAnsi="Times New Roman" w:cs="Times New Roman"/>
          <w:color w:val="000000"/>
          <w:sz w:val="24"/>
          <w:szCs w:val="24"/>
        </w:rPr>
        <w:t>өзгертулер</w:t>
      </w:r>
      <w:proofErr w:type="spellEnd"/>
      <w:r w:rsidRPr="005D2C1E">
        <w:rPr>
          <w:rFonts w:ascii="Times New Roman" w:hAnsi="Times New Roman" w:cs="Times New Roman"/>
          <w:color w:val="000000"/>
          <w:sz w:val="24"/>
          <w:szCs w:val="24"/>
        </w:rPr>
        <w:t xml:space="preserve"> мен </w:t>
      </w:r>
      <w:proofErr w:type="spellStart"/>
      <w:r w:rsidRPr="005D2C1E">
        <w:rPr>
          <w:rFonts w:ascii="Times New Roman" w:hAnsi="Times New Roman" w:cs="Times New Roman"/>
          <w:color w:val="000000"/>
          <w:sz w:val="24"/>
          <w:szCs w:val="24"/>
        </w:rPr>
        <w:t>толықтырулармен</w:t>
      </w:r>
      <w:proofErr w:type="spellEnd"/>
      <w:r w:rsidRPr="005D2C1E">
        <w:rPr>
          <w:rFonts w:ascii="Times New Roman" w:hAnsi="Times New Roman" w:cs="Times New Roman"/>
          <w:color w:val="000000"/>
          <w:sz w:val="24"/>
          <w:szCs w:val="24"/>
        </w:rPr>
        <w:t>)</w:t>
      </w:r>
    </w:p>
    <w:p w14:paraId="74378430"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p>
    <w:p w14:paraId="10D720FF"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17-бап.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p>
    <w:p w14:paraId="28199E58"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1.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дене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функцияларының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тұрақты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бұзылуымен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денсаулығының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бұзылуынан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туындаған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өмірлік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шектеулерді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жоюға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немесе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мүмкін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толық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өтеуге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бағытталған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медициналық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кәсіптік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іс-шаралар</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кешенін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қамтиды</w:t>
      </w:r>
      <w:proofErr w:type="spellEnd"/>
      <w:r w:rsidRPr="005D2C1E">
        <w:rPr>
          <w:rFonts w:ascii="Times New Roman" w:hAnsi="Times New Roman" w:cs="Times New Roman"/>
          <w:color w:val="000000"/>
          <w:sz w:val="24"/>
          <w:szCs w:val="24"/>
        </w:rPr>
        <w:t>.</w:t>
      </w:r>
    </w:p>
    <w:p w14:paraId="79DC6949"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2.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кешенді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сәйкес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медициналық-әлеуметтік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сараптаманың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қорытындысы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негізінде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айқындалатын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сәйкес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жүзеге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асырылады</w:t>
      </w:r>
      <w:proofErr w:type="spellEnd"/>
      <w:r w:rsidRPr="005D2C1E">
        <w:rPr>
          <w:rFonts w:ascii="Times New Roman" w:hAnsi="Times New Roman" w:cs="Times New Roman"/>
          <w:color w:val="000000"/>
          <w:sz w:val="24"/>
          <w:szCs w:val="24"/>
        </w:rPr>
        <w:t>.</w:t>
      </w:r>
    </w:p>
    <w:p w14:paraId="3EF72CFD"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18-бап</w:t>
      </w:r>
    </w:p>
    <w:p w14:paraId="2B85C0E0"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5D2C1E">
        <w:rPr>
          <w:rFonts w:ascii="Times New Roman" w:hAnsi="Times New Roman" w:cs="Times New Roman"/>
          <w:color w:val="000000"/>
          <w:sz w:val="24"/>
          <w:szCs w:val="24"/>
        </w:rPr>
        <w:t>Кешенді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мыналарды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көздейді</w:t>
      </w:r>
      <w:proofErr w:type="spellEnd"/>
      <w:r w:rsidRPr="005D2C1E">
        <w:rPr>
          <w:rFonts w:ascii="Times New Roman" w:hAnsi="Times New Roman" w:cs="Times New Roman"/>
          <w:color w:val="000000"/>
          <w:sz w:val="24"/>
          <w:szCs w:val="24"/>
        </w:rPr>
        <w:t>:</w:t>
      </w:r>
    </w:p>
    <w:p w14:paraId="4545187B"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оңалтуға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бағытталған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іс-шаралардың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кепілдік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берілген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тізбесі</w:t>
      </w:r>
      <w:proofErr w:type="spellEnd"/>
      <w:r w:rsidRPr="005D2C1E">
        <w:rPr>
          <w:rFonts w:ascii="Times New Roman" w:hAnsi="Times New Roman" w:cs="Times New Roman"/>
          <w:color w:val="000000"/>
          <w:sz w:val="24"/>
          <w:szCs w:val="24"/>
        </w:rPr>
        <w:t>;</w:t>
      </w:r>
    </w:p>
    <w:p w14:paraId="06C90EFD"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сауықтыру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ұйымдары</w:t>
      </w:r>
      <w:proofErr w:type="spellEnd"/>
      <w:r w:rsidRPr="005D2C1E">
        <w:rPr>
          <w:rFonts w:ascii="Times New Roman" w:hAnsi="Times New Roman" w:cs="Times New Roman"/>
          <w:color w:val="000000"/>
          <w:sz w:val="24"/>
          <w:szCs w:val="24"/>
        </w:rPr>
        <w:t xml:space="preserve"> мен </w:t>
      </w:r>
      <w:proofErr w:type="spellStart"/>
      <w:r w:rsidRPr="005D2C1E">
        <w:rPr>
          <w:rFonts w:ascii="Times New Roman" w:hAnsi="Times New Roman" w:cs="Times New Roman"/>
          <w:color w:val="000000"/>
          <w:sz w:val="24"/>
          <w:szCs w:val="24"/>
        </w:rPr>
        <w:t>мекемелерінің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желісін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дамыту</w:t>
      </w:r>
      <w:proofErr w:type="spellEnd"/>
      <w:r w:rsidRPr="005D2C1E">
        <w:rPr>
          <w:rFonts w:ascii="Times New Roman" w:hAnsi="Times New Roman" w:cs="Times New Roman"/>
          <w:color w:val="000000"/>
          <w:sz w:val="24"/>
          <w:szCs w:val="24"/>
        </w:rPr>
        <w:t>;</w:t>
      </w:r>
    </w:p>
    <w:p w14:paraId="6A50AD64"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олардың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материалдық-техникалық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базасын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нығайту</w:t>
      </w:r>
      <w:proofErr w:type="spellEnd"/>
      <w:r w:rsidRPr="005D2C1E">
        <w:rPr>
          <w:rFonts w:ascii="Times New Roman" w:hAnsi="Times New Roman" w:cs="Times New Roman"/>
          <w:color w:val="000000"/>
          <w:sz w:val="24"/>
          <w:szCs w:val="24"/>
        </w:rPr>
        <w:t>;</w:t>
      </w:r>
    </w:p>
    <w:p w14:paraId="3418B8FC"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техникалық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көмекші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компенсаторлық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құралдармен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қамтамасыз</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ету</w:t>
      </w:r>
      <w:proofErr w:type="spellEnd"/>
      <w:r w:rsidRPr="005D2C1E">
        <w:rPr>
          <w:rFonts w:ascii="Times New Roman" w:hAnsi="Times New Roman" w:cs="Times New Roman"/>
          <w:color w:val="000000"/>
          <w:sz w:val="24"/>
          <w:szCs w:val="24"/>
        </w:rPr>
        <w:t>;</w:t>
      </w:r>
    </w:p>
    <w:p w14:paraId="337D655A"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арнайы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көлік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құралдары</w:t>
      </w:r>
      <w:proofErr w:type="spellEnd"/>
      <w:r w:rsidRPr="005D2C1E">
        <w:rPr>
          <w:rFonts w:ascii="Times New Roman" w:hAnsi="Times New Roman" w:cs="Times New Roman"/>
          <w:color w:val="000000"/>
          <w:sz w:val="24"/>
          <w:szCs w:val="24"/>
        </w:rPr>
        <w:t>;</w:t>
      </w:r>
    </w:p>
    <w:p w14:paraId="6CA6044F"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курорттық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емдеу</w:t>
      </w:r>
      <w:proofErr w:type="spellEnd"/>
    </w:p>
    <w:p w14:paraId="38004A01"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қызметтерді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w:t>
      </w:r>
      <w:proofErr w:type="spellEnd"/>
      <w:r w:rsidRPr="005D2C1E">
        <w:rPr>
          <w:rFonts w:ascii="Times New Roman" w:hAnsi="Times New Roman" w:cs="Times New Roman"/>
          <w:color w:val="000000"/>
          <w:sz w:val="24"/>
          <w:szCs w:val="24"/>
        </w:rPr>
        <w:t>;</w:t>
      </w:r>
    </w:p>
    <w:p w14:paraId="7E23D337"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инфрақұрылым</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объектілеріне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кедергісіз</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қол</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жеткізуді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қамтамасыз</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ету</w:t>
      </w:r>
      <w:proofErr w:type="spellEnd"/>
      <w:r w:rsidRPr="005D2C1E">
        <w:rPr>
          <w:rFonts w:ascii="Times New Roman" w:hAnsi="Times New Roman" w:cs="Times New Roman"/>
          <w:color w:val="000000"/>
          <w:sz w:val="24"/>
          <w:szCs w:val="24"/>
        </w:rPr>
        <w:t>;</w:t>
      </w:r>
    </w:p>
    <w:p w14:paraId="180D5181" w14:textId="7FCAD1B7" w:rsid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оңалтумен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айналысатын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жұмысшыларды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даярлау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олардың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біліктілігін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арттыру</w:t>
      </w:r>
      <w:proofErr w:type="spellEnd"/>
      <w:r w:rsidRPr="005D2C1E">
        <w:rPr>
          <w:rFonts w:ascii="Times New Roman" w:hAnsi="Times New Roman" w:cs="Times New Roman"/>
          <w:color w:val="000000"/>
          <w:sz w:val="24"/>
          <w:szCs w:val="24"/>
        </w:rPr>
        <w:t>.</w:t>
      </w:r>
    </w:p>
    <w:p w14:paraId="74EC8373" w14:textId="52AB57D4"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19-бап</w:t>
      </w:r>
      <w:r>
        <w:rPr>
          <w:rFonts w:ascii="Times New Roman" w:hAnsi="Times New Roman" w:cs="Times New Roman"/>
          <w:color w:val="000000"/>
          <w:sz w:val="24"/>
          <w:szCs w:val="24"/>
          <w:lang w:val="kk-KZ"/>
        </w:rPr>
        <w:t xml:space="preserve">.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w:t>
      </w:r>
      <w:proofErr w:type="spellEnd"/>
    </w:p>
    <w:p w14:paraId="307BD800"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1.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ағзаның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бұзылған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жоғалған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функцияларын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қалпына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келтіруге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немесе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өтеуге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бағытталған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медициналық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кәсіптік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іс-шараларын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қоса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алғанда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іс-шараларының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кешенін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айқындайды</w:t>
      </w:r>
      <w:proofErr w:type="spellEnd"/>
      <w:r w:rsidRPr="005D2C1E">
        <w:rPr>
          <w:rFonts w:ascii="Times New Roman" w:hAnsi="Times New Roman" w:cs="Times New Roman"/>
          <w:color w:val="000000"/>
          <w:sz w:val="24"/>
          <w:szCs w:val="24"/>
        </w:rPr>
        <w:t>.</w:t>
      </w:r>
    </w:p>
    <w:p w14:paraId="1A1A5058"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2.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Қазақстан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Республикасының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заңнамасына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сәйкес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өтеусіз</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көрсетілетін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шараларын</w:t>
      </w:r>
      <w:proofErr w:type="spellEnd"/>
      <w:r w:rsidRPr="005D2C1E">
        <w:rPr>
          <w:rFonts w:ascii="Times New Roman" w:hAnsi="Times New Roman" w:cs="Times New Roman"/>
          <w:color w:val="000000"/>
          <w:sz w:val="24"/>
          <w:szCs w:val="24"/>
        </w:rPr>
        <w:t xml:space="preserve"> да, </w:t>
      </w:r>
      <w:proofErr w:type="spellStart"/>
      <w:r w:rsidRPr="005D2C1E">
        <w:rPr>
          <w:rFonts w:ascii="Times New Roman" w:hAnsi="Times New Roman" w:cs="Times New Roman"/>
          <w:color w:val="000000"/>
          <w:sz w:val="24"/>
          <w:szCs w:val="24"/>
        </w:rPr>
        <w:t>мүгедектің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өзі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немесе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кінәсінен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жұмыс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беруші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төлейтін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шараларын</w:t>
      </w:r>
      <w:proofErr w:type="spellEnd"/>
      <w:r w:rsidRPr="005D2C1E">
        <w:rPr>
          <w:rFonts w:ascii="Times New Roman" w:hAnsi="Times New Roman" w:cs="Times New Roman"/>
          <w:color w:val="000000"/>
          <w:sz w:val="24"/>
          <w:szCs w:val="24"/>
        </w:rPr>
        <w:t xml:space="preserve"> да </w:t>
      </w:r>
      <w:proofErr w:type="spellStart"/>
      <w:r w:rsidRPr="005D2C1E">
        <w:rPr>
          <w:rFonts w:ascii="Times New Roman" w:hAnsi="Times New Roman" w:cs="Times New Roman"/>
          <w:color w:val="000000"/>
          <w:sz w:val="24"/>
          <w:szCs w:val="24"/>
        </w:rPr>
        <w:t>қамтиды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өндірістік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жарақат</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немесе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кәсіптік</w:t>
      </w:r>
      <w:proofErr w:type="spellEnd"/>
      <w:r w:rsidRPr="005D2C1E">
        <w:rPr>
          <w:rFonts w:ascii="Times New Roman" w:hAnsi="Times New Roman" w:cs="Times New Roman"/>
          <w:color w:val="000000"/>
          <w:sz w:val="24"/>
          <w:szCs w:val="24"/>
        </w:rPr>
        <w:t xml:space="preserve"> ауру </w:t>
      </w:r>
      <w:proofErr w:type="spellStart"/>
      <w:r w:rsidRPr="005D2C1E">
        <w:rPr>
          <w:rFonts w:ascii="Times New Roman" w:hAnsi="Times New Roman" w:cs="Times New Roman"/>
          <w:color w:val="000000"/>
          <w:sz w:val="24"/>
          <w:szCs w:val="24"/>
        </w:rPr>
        <w:t>алған</w:t>
      </w:r>
      <w:proofErr w:type="spellEnd"/>
      <w:r w:rsidRPr="005D2C1E">
        <w:rPr>
          <w:rFonts w:ascii="Times New Roman" w:hAnsi="Times New Roman" w:cs="Times New Roman"/>
          <w:color w:val="000000"/>
          <w:sz w:val="24"/>
          <w:szCs w:val="24"/>
        </w:rPr>
        <w:t>.</w:t>
      </w:r>
    </w:p>
    <w:p w14:paraId="67D343DE"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21-бап.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p>
    <w:p w14:paraId="2EDF88D2"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1.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мыналарды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қамтиды</w:t>
      </w:r>
      <w:proofErr w:type="spellEnd"/>
      <w:r w:rsidRPr="005D2C1E">
        <w:rPr>
          <w:rFonts w:ascii="Times New Roman" w:hAnsi="Times New Roman" w:cs="Times New Roman"/>
          <w:color w:val="000000"/>
          <w:sz w:val="24"/>
          <w:szCs w:val="24"/>
        </w:rPr>
        <w:t>:</w:t>
      </w:r>
    </w:p>
    <w:p w14:paraId="5090ACB7"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а) </w:t>
      </w:r>
      <w:proofErr w:type="spellStart"/>
      <w:r w:rsidRPr="005D2C1E">
        <w:rPr>
          <w:rFonts w:ascii="Times New Roman" w:hAnsi="Times New Roman" w:cs="Times New Roman"/>
          <w:color w:val="000000"/>
          <w:sz w:val="24"/>
          <w:szCs w:val="24"/>
        </w:rPr>
        <w:t>мүгедектерге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бас </w:t>
      </w:r>
      <w:proofErr w:type="spellStart"/>
      <w:r w:rsidRPr="005D2C1E">
        <w:rPr>
          <w:rFonts w:ascii="Times New Roman" w:hAnsi="Times New Roman" w:cs="Times New Roman"/>
          <w:color w:val="000000"/>
          <w:sz w:val="24"/>
          <w:szCs w:val="24"/>
        </w:rPr>
        <w:t>гигиенасы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өзіне-өзі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қызмет</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қозғалу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қарым-қатынас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жасаудың</w:t>
      </w:r>
      <w:proofErr w:type="spellEnd"/>
      <w:r w:rsidRPr="005D2C1E">
        <w:rPr>
          <w:rFonts w:ascii="Times New Roman" w:hAnsi="Times New Roman" w:cs="Times New Roman"/>
          <w:color w:val="000000"/>
          <w:sz w:val="24"/>
          <w:szCs w:val="24"/>
        </w:rPr>
        <w:t xml:space="preserve"> негізгі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дағдыларына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үйрету</w:t>
      </w:r>
      <w:proofErr w:type="spellEnd"/>
      <w:r w:rsidRPr="005D2C1E">
        <w:rPr>
          <w:rFonts w:ascii="Times New Roman" w:hAnsi="Times New Roman" w:cs="Times New Roman"/>
          <w:color w:val="000000"/>
          <w:sz w:val="24"/>
          <w:szCs w:val="24"/>
        </w:rPr>
        <w:t>;</w:t>
      </w:r>
    </w:p>
    <w:p w14:paraId="593ECCCF"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б)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техникалық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көмекші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компенсаторлық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арнайы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көлік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құралдарымен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қамтамасыз</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ету</w:t>
      </w:r>
      <w:proofErr w:type="spellEnd"/>
      <w:r w:rsidRPr="005D2C1E">
        <w:rPr>
          <w:rFonts w:ascii="Times New Roman" w:hAnsi="Times New Roman" w:cs="Times New Roman"/>
          <w:color w:val="000000"/>
          <w:sz w:val="24"/>
          <w:szCs w:val="24"/>
        </w:rPr>
        <w:t>;</w:t>
      </w:r>
    </w:p>
    <w:p w14:paraId="5944035B"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в) </w:t>
      </w:r>
      <w:proofErr w:type="spellStart"/>
      <w:r w:rsidRPr="005D2C1E">
        <w:rPr>
          <w:rFonts w:ascii="Times New Roman" w:hAnsi="Times New Roman" w:cs="Times New Roman"/>
          <w:color w:val="000000"/>
          <w:sz w:val="24"/>
          <w:szCs w:val="24"/>
        </w:rPr>
        <w:t>мүгедектерге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ішінде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сырттан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қамқорлық</w:t>
      </w:r>
      <w:proofErr w:type="spellEnd"/>
      <w:r w:rsidRPr="005D2C1E">
        <w:rPr>
          <w:rFonts w:ascii="Times New Roman" w:hAnsi="Times New Roman" w:cs="Times New Roman"/>
          <w:color w:val="000000"/>
          <w:sz w:val="24"/>
          <w:szCs w:val="24"/>
        </w:rPr>
        <w:t xml:space="preserve"> пен </w:t>
      </w:r>
      <w:proofErr w:type="spellStart"/>
      <w:r w:rsidRPr="005D2C1E">
        <w:rPr>
          <w:rFonts w:ascii="Times New Roman" w:hAnsi="Times New Roman" w:cs="Times New Roman"/>
          <w:color w:val="000000"/>
          <w:sz w:val="24"/>
          <w:szCs w:val="24"/>
        </w:rPr>
        <w:t>көмекке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мұқтаж</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балаларға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үйде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қызмет</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w:t>
      </w:r>
      <w:proofErr w:type="spellEnd"/>
      <w:r w:rsidRPr="005D2C1E">
        <w:rPr>
          <w:rFonts w:ascii="Times New Roman" w:hAnsi="Times New Roman" w:cs="Times New Roman"/>
          <w:color w:val="000000"/>
          <w:sz w:val="24"/>
          <w:szCs w:val="24"/>
        </w:rPr>
        <w:t>;</w:t>
      </w:r>
    </w:p>
    <w:p w14:paraId="214191F4"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4-тармақша 2006 </w:t>
      </w:r>
      <w:proofErr w:type="spellStart"/>
      <w:r w:rsidRPr="005D2C1E">
        <w:rPr>
          <w:rFonts w:ascii="Times New Roman" w:hAnsi="Times New Roman" w:cs="Times New Roman"/>
          <w:color w:val="000000"/>
          <w:sz w:val="24"/>
          <w:szCs w:val="24"/>
        </w:rPr>
        <w:t>жылғы</w:t>
      </w:r>
      <w:proofErr w:type="spellEnd"/>
      <w:r w:rsidRPr="005D2C1E">
        <w:rPr>
          <w:rFonts w:ascii="Times New Roman" w:hAnsi="Times New Roman" w:cs="Times New Roman"/>
          <w:color w:val="000000"/>
          <w:sz w:val="24"/>
          <w:szCs w:val="24"/>
        </w:rPr>
        <w:t xml:space="preserve"> 1 </w:t>
      </w:r>
      <w:proofErr w:type="spellStart"/>
      <w:r w:rsidRPr="005D2C1E">
        <w:rPr>
          <w:rFonts w:ascii="Times New Roman" w:hAnsi="Times New Roman" w:cs="Times New Roman"/>
          <w:color w:val="000000"/>
          <w:sz w:val="24"/>
          <w:szCs w:val="24"/>
        </w:rPr>
        <w:t>қаңтардан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бастап</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қолданысқа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енгізіледі</w:t>
      </w:r>
      <w:proofErr w:type="spellEnd"/>
      <w:r w:rsidRPr="005D2C1E">
        <w:rPr>
          <w:rFonts w:ascii="Times New Roman" w:hAnsi="Times New Roman" w:cs="Times New Roman"/>
          <w:color w:val="000000"/>
          <w:sz w:val="24"/>
          <w:szCs w:val="24"/>
        </w:rPr>
        <w:t>.</w:t>
      </w:r>
    </w:p>
    <w:p w14:paraId="6B88F396"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г)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сәйкес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қызметтерді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w:t>
      </w:r>
      <w:proofErr w:type="spellEnd"/>
      <w:r w:rsidRPr="005D2C1E">
        <w:rPr>
          <w:rFonts w:ascii="Times New Roman" w:hAnsi="Times New Roman" w:cs="Times New Roman"/>
          <w:color w:val="000000"/>
          <w:sz w:val="24"/>
          <w:szCs w:val="24"/>
        </w:rPr>
        <w:t>:</w:t>
      </w:r>
    </w:p>
    <w:p w14:paraId="7FF5B94D"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5D2C1E">
        <w:rPr>
          <w:rFonts w:ascii="Times New Roman" w:hAnsi="Times New Roman" w:cs="Times New Roman"/>
          <w:color w:val="000000"/>
          <w:sz w:val="24"/>
          <w:szCs w:val="24"/>
        </w:rPr>
        <w:t>қозғалуы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қиын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бірінші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топтағы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көмекші</w:t>
      </w:r>
      <w:proofErr w:type="spellEnd"/>
      <w:r w:rsidRPr="005D2C1E">
        <w:rPr>
          <w:rFonts w:ascii="Times New Roman" w:hAnsi="Times New Roman" w:cs="Times New Roman"/>
          <w:color w:val="000000"/>
          <w:sz w:val="24"/>
          <w:szCs w:val="24"/>
        </w:rPr>
        <w:t>;</w:t>
      </w:r>
    </w:p>
    <w:p w14:paraId="10D2A9E6"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proofErr w:type="spellStart"/>
      <w:r w:rsidRPr="005D2C1E">
        <w:rPr>
          <w:rFonts w:ascii="Times New Roman" w:hAnsi="Times New Roman" w:cs="Times New Roman"/>
          <w:color w:val="000000"/>
          <w:sz w:val="24"/>
          <w:szCs w:val="24"/>
        </w:rPr>
        <w:t>еститін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мүгедектерге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ымдау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тілі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маманы</w:t>
      </w:r>
      <w:proofErr w:type="spellEnd"/>
      <w:r w:rsidRPr="005D2C1E">
        <w:rPr>
          <w:rFonts w:ascii="Times New Roman" w:hAnsi="Times New Roman" w:cs="Times New Roman"/>
          <w:color w:val="000000"/>
          <w:sz w:val="24"/>
          <w:szCs w:val="24"/>
        </w:rPr>
        <w:t xml:space="preserve"> – </w:t>
      </w:r>
      <w:proofErr w:type="spellStart"/>
      <w:r w:rsidRPr="005D2C1E">
        <w:rPr>
          <w:rFonts w:ascii="Times New Roman" w:hAnsi="Times New Roman" w:cs="Times New Roman"/>
          <w:color w:val="000000"/>
          <w:sz w:val="24"/>
          <w:szCs w:val="24"/>
        </w:rPr>
        <w:t>жылына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отыз</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сағат</w:t>
      </w:r>
      <w:proofErr w:type="spellEnd"/>
      <w:r w:rsidRPr="005D2C1E">
        <w:rPr>
          <w:rFonts w:ascii="Times New Roman" w:hAnsi="Times New Roman" w:cs="Times New Roman"/>
          <w:color w:val="000000"/>
          <w:sz w:val="24"/>
          <w:szCs w:val="24"/>
        </w:rPr>
        <w:t>;</w:t>
      </w:r>
    </w:p>
    <w:p w14:paraId="7CCC97D2"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д) </w:t>
      </w:r>
      <w:proofErr w:type="spellStart"/>
      <w:r w:rsidRPr="005D2C1E">
        <w:rPr>
          <w:rFonts w:ascii="Times New Roman" w:hAnsi="Times New Roman" w:cs="Times New Roman"/>
          <w:color w:val="000000"/>
          <w:sz w:val="24"/>
          <w:szCs w:val="24"/>
        </w:rPr>
        <w:t>медициналық-әлеуметтік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мекемелердегі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қызметтер</w:t>
      </w:r>
      <w:proofErr w:type="spellEnd"/>
      <w:r w:rsidRPr="005D2C1E">
        <w:rPr>
          <w:rFonts w:ascii="Times New Roman" w:hAnsi="Times New Roman" w:cs="Times New Roman"/>
          <w:color w:val="000000"/>
          <w:sz w:val="24"/>
          <w:szCs w:val="24"/>
        </w:rPr>
        <w:t>;</w:t>
      </w:r>
    </w:p>
    <w:p w14:paraId="4FE94721"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lastRenderedPageBreak/>
        <w:t xml:space="preserve">е) </w:t>
      </w:r>
      <w:proofErr w:type="spellStart"/>
      <w:r w:rsidRPr="005D2C1E">
        <w:rPr>
          <w:rFonts w:ascii="Times New Roman" w:hAnsi="Times New Roman" w:cs="Times New Roman"/>
          <w:color w:val="000000"/>
          <w:sz w:val="24"/>
          <w:szCs w:val="24"/>
        </w:rPr>
        <w:t>Қазақстан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Республикасының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заңнамасына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сәйкес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заңгерлік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көмек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w:t>
      </w:r>
      <w:proofErr w:type="spellEnd"/>
      <w:r w:rsidRPr="005D2C1E">
        <w:rPr>
          <w:rFonts w:ascii="Times New Roman" w:hAnsi="Times New Roman" w:cs="Times New Roman"/>
          <w:color w:val="000000"/>
          <w:sz w:val="24"/>
          <w:szCs w:val="24"/>
        </w:rPr>
        <w:t>;</w:t>
      </w:r>
    </w:p>
    <w:p w14:paraId="435A8FEF" w14:textId="77777777" w:rsidR="005D2C1E" w:rsidRPr="005D2C1E"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и)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жеке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бағдарламасына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сәйкес</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оңалтудың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басқа</w:t>
      </w:r>
      <w:proofErr w:type="spellEnd"/>
      <w:r w:rsidRPr="005D2C1E">
        <w:rPr>
          <w:rFonts w:ascii="Times New Roman" w:hAnsi="Times New Roman" w:cs="Times New Roman"/>
          <w:color w:val="000000"/>
          <w:sz w:val="24"/>
          <w:szCs w:val="24"/>
        </w:rPr>
        <w:t xml:space="preserve"> да </w:t>
      </w:r>
      <w:proofErr w:type="spellStart"/>
      <w:r w:rsidRPr="005D2C1E">
        <w:rPr>
          <w:rFonts w:ascii="Times New Roman" w:hAnsi="Times New Roman" w:cs="Times New Roman"/>
          <w:color w:val="000000"/>
          <w:sz w:val="24"/>
          <w:szCs w:val="24"/>
        </w:rPr>
        <w:t>түрлері</w:t>
      </w:r>
      <w:proofErr w:type="spellEnd"/>
      <w:r w:rsidRPr="005D2C1E">
        <w:rPr>
          <w:rFonts w:ascii="Times New Roman" w:hAnsi="Times New Roman" w:cs="Times New Roman"/>
          <w:color w:val="000000"/>
          <w:sz w:val="24"/>
          <w:szCs w:val="24"/>
        </w:rPr>
        <w:t>.</w:t>
      </w:r>
    </w:p>
    <w:p w14:paraId="22DC5DCE" w14:textId="0450A097" w:rsidR="005D2C1E" w:rsidRPr="00D421FC" w:rsidRDefault="005D2C1E" w:rsidP="005D2C1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5D2C1E">
        <w:rPr>
          <w:rFonts w:ascii="Times New Roman" w:hAnsi="Times New Roman" w:cs="Times New Roman"/>
          <w:color w:val="000000"/>
          <w:sz w:val="24"/>
          <w:szCs w:val="24"/>
        </w:rPr>
        <w:t xml:space="preserve">2. </w:t>
      </w:r>
      <w:proofErr w:type="spellStart"/>
      <w:r w:rsidRPr="005D2C1E">
        <w:rPr>
          <w:rFonts w:ascii="Times New Roman" w:hAnsi="Times New Roman" w:cs="Times New Roman"/>
          <w:color w:val="000000"/>
          <w:sz w:val="24"/>
          <w:szCs w:val="24"/>
        </w:rPr>
        <w:t>Мүгедектерді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оңалтуды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медициналық-әлеуметтік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мекемелер</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қарттар</w:t>
      </w:r>
      <w:proofErr w:type="spellEnd"/>
      <w:r w:rsidRPr="005D2C1E">
        <w:rPr>
          <w:rFonts w:ascii="Times New Roman" w:hAnsi="Times New Roman" w:cs="Times New Roman"/>
          <w:color w:val="000000"/>
          <w:sz w:val="24"/>
          <w:szCs w:val="24"/>
        </w:rPr>
        <w:t xml:space="preserve"> мен </w:t>
      </w:r>
      <w:proofErr w:type="spellStart"/>
      <w:r w:rsidRPr="005D2C1E">
        <w:rPr>
          <w:rFonts w:ascii="Times New Roman" w:hAnsi="Times New Roman" w:cs="Times New Roman"/>
          <w:color w:val="000000"/>
          <w:sz w:val="24"/>
          <w:szCs w:val="24"/>
        </w:rPr>
        <w:t>мүгедектер</w:t>
      </w:r>
      <w:proofErr w:type="spellEnd"/>
      <w:r w:rsidRPr="005D2C1E">
        <w:rPr>
          <w:rFonts w:ascii="Times New Roman" w:hAnsi="Times New Roman" w:cs="Times New Roman"/>
          <w:color w:val="000000"/>
          <w:sz w:val="24"/>
          <w:szCs w:val="24"/>
        </w:rPr>
        <w:t xml:space="preserve"> мен </w:t>
      </w:r>
      <w:proofErr w:type="spellStart"/>
      <w:r w:rsidRPr="005D2C1E">
        <w:rPr>
          <w:rFonts w:ascii="Times New Roman" w:hAnsi="Times New Roman" w:cs="Times New Roman"/>
          <w:color w:val="000000"/>
          <w:sz w:val="24"/>
          <w:szCs w:val="24"/>
        </w:rPr>
        <w:t>мүгедек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балаларға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арналған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интернаттар</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қарттар</w:t>
      </w:r>
      <w:proofErr w:type="spellEnd"/>
      <w:r w:rsidRPr="005D2C1E">
        <w:rPr>
          <w:rFonts w:ascii="Times New Roman" w:hAnsi="Times New Roman" w:cs="Times New Roman"/>
          <w:color w:val="000000"/>
          <w:sz w:val="24"/>
          <w:szCs w:val="24"/>
        </w:rPr>
        <w:t xml:space="preserve"> мен </w:t>
      </w:r>
      <w:proofErr w:type="spellStart"/>
      <w:r w:rsidRPr="005D2C1E">
        <w:rPr>
          <w:rFonts w:ascii="Times New Roman" w:hAnsi="Times New Roman" w:cs="Times New Roman"/>
          <w:color w:val="000000"/>
          <w:sz w:val="24"/>
          <w:szCs w:val="24"/>
        </w:rPr>
        <w:t>мүгедектерге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қызмет</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көрсетудің</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аумақтық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орталықтары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үйде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әлеуметтік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көмек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көрсету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бөлімдері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арнаулы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білім</w:t>
      </w:r>
      <w:proofErr w:type="spellEnd"/>
      <w:r w:rsidRPr="005D2C1E">
        <w:rPr>
          <w:rFonts w:ascii="Times New Roman" w:hAnsi="Times New Roman" w:cs="Times New Roman"/>
          <w:color w:val="000000"/>
          <w:sz w:val="24"/>
          <w:szCs w:val="24"/>
        </w:rPr>
        <w:t xml:space="preserve"> беру </w:t>
      </w:r>
      <w:proofErr w:type="spellStart"/>
      <w:r w:rsidRPr="005D2C1E">
        <w:rPr>
          <w:rFonts w:ascii="Times New Roman" w:hAnsi="Times New Roman" w:cs="Times New Roman"/>
          <w:color w:val="000000"/>
          <w:sz w:val="24"/>
          <w:szCs w:val="24"/>
        </w:rPr>
        <w:t>ұйымдары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жүзеге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асырады</w:t>
      </w:r>
      <w:proofErr w:type="spellEnd"/>
      <w:r w:rsidRPr="005D2C1E">
        <w:rPr>
          <w:rFonts w:ascii="Times New Roman" w:hAnsi="Times New Roman" w:cs="Times New Roman"/>
          <w:color w:val="000000"/>
          <w:sz w:val="24"/>
          <w:szCs w:val="24"/>
        </w:rPr>
        <w:t>. (</w:t>
      </w:r>
      <w:proofErr w:type="spellStart"/>
      <w:r w:rsidRPr="005D2C1E">
        <w:rPr>
          <w:rFonts w:ascii="Times New Roman" w:hAnsi="Times New Roman" w:cs="Times New Roman"/>
          <w:color w:val="000000"/>
          <w:sz w:val="24"/>
          <w:szCs w:val="24"/>
        </w:rPr>
        <w:t>психологиялық-медициналық-педагогикалық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консультациялар</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оңалту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орталықтары</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психологиялық-педагогикалық</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түзету</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кабинеттері</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және</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меншік</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нысанына</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қарамастан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басқа</w:t>
      </w:r>
      <w:proofErr w:type="spellEnd"/>
      <w:r w:rsidRPr="005D2C1E">
        <w:rPr>
          <w:rFonts w:ascii="Times New Roman" w:hAnsi="Times New Roman" w:cs="Times New Roman"/>
          <w:color w:val="000000"/>
          <w:sz w:val="24"/>
          <w:szCs w:val="24"/>
        </w:rPr>
        <w:t xml:space="preserve"> да </w:t>
      </w:r>
      <w:proofErr w:type="spellStart"/>
      <w:r w:rsidRPr="005D2C1E">
        <w:rPr>
          <w:rFonts w:ascii="Times New Roman" w:hAnsi="Times New Roman" w:cs="Times New Roman"/>
          <w:color w:val="000000"/>
          <w:sz w:val="24"/>
          <w:szCs w:val="24"/>
        </w:rPr>
        <w:t>мамандандырылған</w:t>
      </w:r>
      <w:proofErr w:type="spellEnd"/>
      <w:r w:rsidRPr="005D2C1E">
        <w:rPr>
          <w:rFonts w:ascii="Times New Roman" w:hAnsi="Times New Roman" w:cs="Times New Roman"/>
          <w:color w:val="000000"/>
          <w:sz w:val="24"/>
          <w:szCs w:val="24"/>
        </w:rPr>
        <w:t xml:space="preserve"> </w:t>
      </w:r>
      <w:proofErr w:type="spellStart"/>
      <w:r w:rsidRPr="005D2C1E">
        <w:rPr>
          <w:rFonts w:ascii="Times New Roman" w:hAnsi="Times New Roman" w:cs="Times New Roman"/>
          <w:color w:val="000000"/>
          <w:sz w:val="24"/>
          <w:szCs w:val="24"/>
        </w:rPr>
        <w:t>ұйымдар</w:t>
      </w:r>
      <w:proofErr w:type="spellEnd"/>
      <w:r w:rsidRPr="005D2C1E">
        <w:rPr>
          <w:rFonts w:ascii="Times New Roman" w:hAnsi="Times New Roman" w:cs="Times New Roman"/>
          <w:color w:val="000000"/>
          <w:sz w:val="24"/>
          <w:szCs w:val="24"/>
        </w:rPr>
        <w:t>.</w:t>
      </w:r>
    </w:p>
    <w:p w14:paraId="08D70A5D" w14:textId="77777777" w:rsidR="00D421FC" w:rsidRPr="00D421FC" w:rsidRDefault="00D421FC" w:rsidP="00D421FC">
      <w:pPr>
        <w:autoSpaceDE w:val="0"/>
        <w:autoSpaceDN w:val="0"/>
        <w:adjustRightInd w:val="0"/>
        <w:spacing w:after="0" w:line="240" w:lineRule="auto"/>
        <w:rPr>
          <w:rFonts w:ascii="Times New Roman" w:hAnsi="Times New Roman" w:cs="Times New Roman"/>
          <w:b/>
          <w:bCs/>
          <w:color w:val="000000"/>
          <w:sz w:val="24"/>
          <w:szCs w:val="24"/>
        </w:rPr>
      </w:pPr>
    </w:p>
    <w:p w14:paraId="71A7A217" w14:textId="783DFA7E" w:rsidR="00D421FC" w:rsidRPr="00AF32FD" w:rsidRDefault="00D421FC" w:rsidP="00D421FC">
      <w:pPr>
        <w:autoSpaceDE w:val="0"/>
        <w:autoSpaceDN w:val="0"/>
        <w:adjustRightInd w:val="0"/>
        <w:spacing w:after="0" w:line="240" w:lineRule="auto"/>
        <w:rPr>
          <w:rFonts w:ascii="Times New Roman" w:hAnsi="Times New Roman" w:cs="Times New Roman"/>
          <w:color w:val="000000"/>
          <w:sz w:val="24"/>
          <w:szCs w:val="24"/>
        </w:rPr>
      </w:pPr>
      <w:proofErr w:type="spellStart"/>
      <w:r w:rsidRPr="00AF32FD">
        <w:rPr>
          <w:rFonts w:ascii="Times New Roman" w:hAnsi="Times New Roman" w:cs="Times New Roman"/>
          <w:color w:val="000000"/>
          <w:sz w:val="24"/>
          <w:szCs w:val="24"/>
        </w:rPr>
        <w:t>Бақылау</w:t>
      </w:r>
      <w:proofErr w:type="spellEnd"/>
      <w:r w:rsidRPr="00AF32FD">
        <w:rPr>
          <w:rFonts w:ascii="Times New Roman" w:hAnsi="Times New Roman" w:cs="Times New Roman"/>
          <w:color w:val="000000"/>
          <w:sz w:val="24"/>
          <w:szCs w:val="24"/>
        </w:rPr>
        <w:t xml:space="preserve"> </w:t>
      </w:r>
      <w:proofErr w:type="spellStart"/>
      <w:r w:rsidRPr="00AF32FD">
        <w:rPr>
          <w:rFonts w:ascii="Times New Roman" w:hAnsi="Times New Roman" w:cs="Times New Roman"/>
          <w:color w:val="000000"/>
          <w:sz w:val="24"/>
          <w:szCs w:val="24"/>
        </w:rPr>
        <w:t>сұрақтары</w:t>
      </w:r>
      <w:proofErr w:type="spellEnd"/>
    </w:p>
    <w:p w14:paraId="61543065" w14:textId="77777777" w:rsidR="00AF32FD" w:rsidRDefault="00D421FC" w:rsidP="00D421FC">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1. </w:t>
      </w:r>
      <w:proofErr w:type="spellStart"/>
      <w:r w:rsidRPr="00D421FC">
        <w:rPr>
          <w:rFonts w:ascii="Times New Roman" w:hAnsi="Times New Roman" w:cs="Times New Roman"/>
          <w:color w:val="000000"/>
          <w:sz w:val="24"/>
          <w:szCs w:val="24"/>
        </w:rPr>
        <w:t>Қоғам</w:t>
      </w:r>
      <w:proofErr w:type="spellEnd"/>
      <w:r w:rsidRPr="00D421FC">
        <w:rPr>
          <w:rFonts w:ascii="Times New Roman" w:hAnsi="Times New Roman" w:cs="Times New Roman"/>
          <w:color w:val="000000"/>
          <w:sz w:val="24"/>
          <w:szCs w:val="24"/>
        </w:rPr>
        <w:t xml:space="preserve"> мен </w:t>
      </w:r>
      <w:proofErr w:type="spellStart"/>
      <w:r w:rsidRPr="00D421FC">
        <w:rPr>
          <w:rFonts w:ascii="Times New Roman" w:hAnsi="Times New Roman" w:cs="Times New Roman"/>
          <w:color w:val="000000"/>
          <w:sz w:val="24"/>
          <w:szCs w:val="24"/>
        </w:rPr>
        <w:t>мүгедектер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арасындағы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өзара</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кедергі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келтіретін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интеграциялар</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оның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себептері</w:t>
      </w:r>
      <w:proofErr w:type="spellEnd"/>
      <w:r w:rsidRPr="00D421FC">
        <w:rPr>
          <w:rFonts w:ascii="Times New Roman" w:hAnsi="Times New Roman" w:cs="Times New Roman"/>
          <w:color w:val="000000"/>
          <w:sz w:val="24"/>
          <w:szCs w:val="24"/>
        </w:rPr>
        <w:t xml:space="preserve">. </w:t>
      </w:r>
    </w:p>
    <w:p w14:paraId="0281BDF0" w14:textId="77777777" w:rsidR="00AF32FD" w:rsidRDefault="00D421FC" w:rsidP="00D421FC">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2. </w:t>
      </w:r>
      <w:proofErr w:type="spellStart"/>
      <w:r w:rsidRPr="00D421FC">
        <w:rPr>
          <w:rFonts w:ascii="Times New Roman" w:hAnsi="Times New Roman" w:cs="Times New Roman"/>
          <w:color w:val="000000"/>
          <w:sz w:val="24"/>
          <w:szCs w:val="24"/>
        </w:rPr>
        <w:t>Тірек-қимылдық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функциялардың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берілетін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жеңілдіктер</w:t>
      </w:r>
      <w:proofErr w:type="spellEnd"/>
      <w:r w:rsidRPr="00D421FC">
        <w:rPr>
          <w:rFonts w:ascii="Times New Roman" w:hAnsi="Times New Roman" w:cs="Times New Roman"/>
          <w:color w:val="000000"/>
          <w:sz w:val="24"/>
          <w:szCs w:val="24"/>
        </w:rPr>
        <w:t>.</w:t>
      </w:r>
    </w:p>
    <w:p w14:paraId="5B453CBB" w14:textId="77777777" w:rsidR="00AF32FD" w:rsidRDefault="00D421FC" w:rsidP="00D421FC">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3. </w:t>
      </w:r>
      <w:proofErr w:type="spellStart"/>
      <w:proofErr w:type="gramStart"/>
      <w:r w:rsidRPr="00D421FC">
        <w:rPr>
          <w:rFonts w:ascii="Times New Roman" w:hAnsi="Times New Roman" w:cs="Times New Roman"/>
          <w:color w:val="000000"/>
          <w:sz w:val="24"/>
          <w:szCs w:val="24"/>
        </w:rPr>
        <w:t>Мүгедектерге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proofErr w:type="gram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қызмет</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көрсету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мекемелерінің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шетелдік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озық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тәжірибелері</w:t>
      </w:r>
      <w:proofErr w:type="spellEnd"/>
      <w:r w:rsidRPr="00D421FC">
        <w:rPr>
          <w:rFonts w:ascii="Times New Roman" w:hAnsi="Times New Roman" w:cs="Times New Roman"/>
          <w:color w:val="000000"/>
          <w:sz w:val="24"/>
          <w:szCs w:val="24"/>
        </w:rPr>
        <w:t xml:space="preserve">. </w:t>
      </w:r>
    </w:p>
    <w:p w14:paraId="169D0765" w14:textId="77777777" w:rsidR="00AF32FD" w:rsidRDefault="00D421FC" w:rsidP="00D421FC">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4. </w:t>
      </w:r>
      <w:proofErr w:type="spellStart"/>
      <w:r w:rsidRPr="00D421FC">
        <w:rPr>
          <w:rFonts w:ascii="Times New Roman" w:hAnsi="Times New Roman" w:cs="Times New Roman"/>
          <w:color w:val="000000"/>
          <w:sz w:val="24"/>
          <w:szCs w:val="24"/>
        </w:rPr>
        <w:t>Мүгедектердің</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өзіне</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тән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психологиялық</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xml:space="preserve">. </w:t>
      </w:r>
    </w:p>
    <w:p w14:paraId="47025027" w14:textId="1711311B" w:rsidR="00D421FC" w:rsidRDefault="00D421FC" w:rsidP="00D421FC">
      <w:pPr>
        <w:autoSpaceDE w:val="0"/>
        <w:autoSpaceDN w:val="0"/>
        <w:adjustRightInd w:val="0"/>
        <w:spacing w:after="0" w:line="240" w:lineRule="auto"/>
        <w:rPr>
          <w:rFonts w:ascii="Times New Roman" w:hAnsi="Times New Roman" w:cs="Times New Roman"/>
          <w:color w:val="000000"/>
          <w:sz w:val="24"/>
          <w:szCs w:val="24"/>
        </w:rPr>
      </w:pPr>
      <w:r w:rsidRPr="00D421FC">
        <w:rPr>
          <w:rFonts w:ascii="Times New Roman" w:hAnsi="Times New Roman" w:cs="Times New Roman"/>
          <w:color w:val="000000"/>
          <w:sz w:val="24"/>
          <w:szCs w:val="24"/>
        </w:rPr>
        <w:t xml:space="preserve">5. </w:t>
      </w:r>
      <w:proofErr w:type="spellStart"/>
      <w:r w:rsidRPr="00D421FC">
        <w:rPr>
          <w:rFonts w:ascii="Times New Roman" w:hAnsi="Times New Roman" w:cs="Times New Roman"/>
          <w:color w:val="000000"/>
          <w:sz w:val="24"/>
          <w:szCs w:val="24"/>
        </w:rPr>
        <w:t>Есту</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қабілеті</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бұзылған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жүргізілген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әлеуметтік</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 6. АҚШ-</w:t>
      </w:r>
      <w:proofErr w:type="spellStart"/>
      <w:r w:rsidRPr="00D421FC">
        <w:rPr>
          <w:rFonts w:ascii="Times New Roman" w:hAnsi="Times New Roman" w:cs="Times New Roman"/>
          <w:color w:val="000000"/>
          <w:sz w:val="24"/>
          <w:szCs w:val="24"/>
        </w:rPr>
        <w:t>тағы</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мүгедектермен</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жұмыс</w:t>
      </w:r>
      <w:proofErr w:type="spellEnd"/>
      <w:r w:rsidRPr="00D421FC">
        <w:rPr>
          <w:rFonts w:ascii="Times New Roman" w:hAnsi="Times New Roman" w:cs="Times New Roman"/>
          <w:color w:val="000000"/>
          <w:sz w:val="24"/>
          <w:szCs w:val="24"/>
        </w:rPr>
        <w:t xml:space="preserve"> </w:t>
      </w:r>
      <w:proofErr w:type="spellStart"/>
      <w:r w:rsidRPr="00D421FC">
        <w:rPr>
          <w:rFonts w:ascii="Times New Roman" w:hAnsi="Times New Roman" w:cs="Times New Roman"/>
          <w:color w:val="000000"/>
          <w:sz w:val="24"/>
          <w:szCs w:val="24"/>
        </w:rPr>
        <w:t>ерекшеліктері</w:t>
      </w:r>
      <w:proofErr w:type="spellEnd"/>
      <w:r w:rsidRPr="00D421FC">
        <w:rPr>
          <w:rFonts w:ascii="Times New Roman" w:hAnsi="Times New Roman" w:cs="Times New Roman"/>
          <w:color w:val="000000"/>
          <w:sz w:val="24"/>
          <w:szCs w:val="24"/>
        </w:rPr>
        <w:t>.</w:t>
      </w:r>
    </w:p>
    <w:p w14:paraId="0995876B" w14:textId="7E86A75D" w:rsidR="00C86593" w:rsidRDefault="00C86593" w:rsidP="00D421FC">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7. </w:t>
      </w:r>
      <w:r w:rsidRPr="00C86593">
        <w:rPr>
          <w:rFonts w:ascii="Times New Roman" w:hAnsi="Times New Roman" w:cs="Times New Roman"/>
          <w:color w:val="000000"/>
          <w:sz w:val="24"/>
          <w:szCs w:val="24"/>
          <w:lang w:val="kk-KZ"/>
        </w:rPr>
        <w:t>Мүгедектерді оңалтудың жеке бағдарламасы</w:t>
      </w:r>
      <w:r>
        <w:rPr>
          <w:rFonts w:ascii="Times New Roman" w:hAnsi="Times New Roman" w:cs="Times New Roman"/>
          <w:color w:val="000000"/>
          <w:sz w:val="24"/>
          <w:szCs w:val="24"/>
          <w:lang w:val="kk-KZ"/>
        </w:rPr>
        <w:t>.</w:t>
      </w:r>
    </w:p>
    <w:p w14:paraId="25B9B207" w14:textId="2C6C74A7" w:rsidR="00C86593" w:rsidRPr="00C86593" w:rsidRDefault="00C86593" w:rsidP="00C8659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8. </w:t>
      </w:r>
      <w:r w:rsidRPr="00C86593">
        <w:rPr>
          <w:rFonts w:ascii="Times New Roman" w:hAnsi="Times New Roman" w:cs="Times New Roman"/>
          <w:color w:val="000000"/>
          <w:sz w:val="24"/>
          <w:szCs w:val="24"/>
          <w:lang w:val="kk-KZ"/>
        </w:rPr>
        <w:t>Жеке оңалту бағдарламасы қалай әзірленеді?</w:t>
      </w:r>
    </w:p>
    <w:p w14:paraId="5FEF715C" w14:textId="4A284569" w:rsidR="00C86593" w:rsidRPr="00C86593" w:rsidRDefault="00C86593" w:rsidP="00C8659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9. </w:t>
      </w:r>
      <w:r w:rsidRPr="00C86593">
        <w:rPr>
          <w:rFonts w:ascii="Times New Roman" w:hAnsi="Times New Roman" w:cs="Times New Roman"/>
          <w:color w:val="000000"/>
          <w:sz w:val="24"/>
          <w:szCs w:val="24"/>
          <w:lang w:val="kk-KZ"/>
        </w:rPr>
        <w:t>Жеке оңалту бағдарламасын қалай алуға болады?</w:t>
      </w:r>
    </w:p>
    <w:p w14:paraId="7FDCC6D0" w14:textId="1BB8174D" w:rsidR="00C86593" w:rsidRPr="00C86593" w:rsidRDefault="00C86593" w:rsidP="00C8659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10. </w:t>
      </w:r>
      <w:r w:rsidRPr="00C86593">
        <w:rPr>
          <w:rFonts w:ascii="Times New Roman" w:hAnsi="Times New Roman" w:cs="Times New Roman"/>
          <w:color w:val="000000"/>
          <w:sz w:val="24"/>
          <w:szCs w:val="24"/>
          <w:lang w:val="kk-KZ"/>
        </w:rPr>
        <w:t>Жеке оңалту бағдарламасы неден тұрады?</w:t>
      </w:r>
    </w:p>
    <w:p w14:paraId="53C40515" w14:textId="7341D4EE" w:rsidR="00C86593" w:rsidRPr="00C86593" w:rsidRDefault="00C86593" w:rsidP="00C8659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11. </w:t>
      </w:r>
      <w:r w:rsidRPr="00C86593">
        <w:rPr>
          <w:rFonts w:ascii="Times New Roman" w:hAnsi="Times New Roman" w:cs="Times New Roman"/>
          <w:color w:val="000000"/>
          <w:sz w:val="24"/>
          <w:szCs w:val="24"/>
          <w:lang w:val="kk-KZ"/>
        </w:rPr>
        <w:t>Медициналық оңалтуды жүзеге асыру тәртібі</w:t>
      </w:r>
    </w:p>
    <w:p w14:paraId="2203E9A5" w14:textId="4C45CB7F" w:rsidR="00C86593" w:rsidRPr="00C86593" w:rsidRDefault="00C86593" w:rsidP="00C8659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12. </w:t>
      </w:r>
      <w:r w:rsidRPr="00C86593">
        <w:rPr>
          <w:rFonts w:ascii="Times New Roman" w:hAnsi="Times New Roman" w:cs="Times New Roman"/>
          <w:color w:val="000000"/>
          <w:sz w:val="24"/>
          <w:szCs w:val="24"/>
          <w:lang w:val="kk-KZ"/>
        </w:rPr>
        <w:t>Әлеуметтік реабилитация нені қамтиды?</w:t>
      </w:r>
    </w:p>
    <w:p w14:paraId="0ECF91A0" w14:textId="46548DA0" w:rsidR="00C86593" w:rsidRPr="00C86593" w:rsidRDefault="00C86593" w:rsidP="00C8659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13. </w:t>
      </w:r>
      <w:r w:rsidRPr="00C86593">
        <w:rPr>
          <w:rFonts w:ascii="Times New Roman" w:hAnsi="Times New Roman" w:cs="Times New Roman"/>
          <w:color w:val="000000"/>
          <w:sz w:val="24"/>
          <w:szCs w:val="24"/>
          <w:lang w:val="kk-KZ"/>
        </w:rPr>
        <w:t>Кәсіптік оңалту нені қамтиды?</w:t>
      </w:r>
    </w:p>
    <w:p w14:paraId="12F24ABA" w14:textId="21316F68" w:rsidR="00D421FC" w:rsidRDefault="00D421F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08BA7BA" w14:textId="1BCC4818" w:rsidR="00AF32FD" w:rsidRPr="00AF32FD" w:rsidRDefault="00AF32FD"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AF32FD">
        <w:rPr>
          <w:rFonts w:ascii="Times New Roman" w:hAnsi="Times New Roman" w:cs="Times New Roman"/>
          <w:color w:val="000000"/>
          <w:sz w:val="24"/>
          <w:szCs w:val="24"/>
          <w:lang w:val="kk-KZ"/>
        </w:rPr>
        <w:t>Әдебиеттер</w:t>
      </w:r>
    </w:p>
    <w:p w14:paraId="0DC0E789" w14:textId="7F8763D3" w:rsidR="00AF32FD" w:rsidRDefault="00AF32FD" w:rsidP="00FE7ED5">
      <w:pPr>
        <w:autoSpaceDE w:val="0"/>
        <w:autoSpaceDN w:val="0"/>
        <w:adjustRightInd w:val="0"/>
        <w:spacing w:after="0" w:line="240" w:lineRule="auto"/>
        <w:jc w:val="both"/>
        <w:rPr>
          <w:rFonts w:ascii="Times New Roman" w:hAnsi="Times New Roman" w:cs="Times New Roman"/>
          <w:sz w:val="24"/>
          <w:szCs w:val="24"/>
        </w:rPr>
      </w:pPr>
      <w:r w:rsidRPr="00AF32FD">
        <w:rPr>
          <w:rFonts w:ascii="Times New Roman" w:hAnsi="Times New Roman" w:cs="Times New Roman"/>
          <w:sz w:val="24"/>
          <w:szCs w:val="24"/>
        </w:rPr>
        <w:t>1</w:t>
      </w:r>
      <w:r>
        <w:rPr>
          <w:rFonts w:ascii="Times New Roman" w:hAnsi="Times New Roman" w:cs="Times New Roman"/>
          <w:sz w:val="24"/>
          <w:szCs w:val="24"/>
          <w:lang w:val="kk-KZ"/>
        </w:rPr>
        <w:t xml:space="preserve"> </w:t>
      </w:r>
      <w:r w:rsidRPr="00AF32FD">
        <w:rPr>
          <w:rFonts w:ascii="Times New Roman" w:hAnsi="Times New Roman" w:cs="Times New Roman"/>
          <w:sz w:val="24"/>
          <w:szCs w:val="24"/>
        </w:rPr>
        <w:t xml:space="preserve">Борисова Ю.С. Проблемы социальной мобильности людей с ограниченными возможностями в контексте новой социальной политики в отношении инвалидов // XI Международная научная конференция по проблемам развития экономики и общества. С. 457–463 [Электронный ресурс]. URL: http://www.spsl.nsc.ru/FullText/konfe/XIekon-o2.pdf. </w:t>
      </w:r>
    </w:p>
    <w:p w14:paraId="6C6A2BFE" w14:textId="19FBD12A" w:rsidR="004C3C85" w:rsidRDefault="00AF32FD" w:rsidP="00FE7ED5">
      <w:pPr>
        <w:autoSpaceDE w:val="0"/>
        <w:autoSpaceDN w:val="0"/>
        <w:adjustRightInd w:val="0"/>
        <w:spacing w:after="0" w:line="240" w:lineRule="auto"/>
        <w:jc w:val="both"/>
        <w:rPr>
          <w:rFonts w:ascii="Times New Roman" w:hAnsi="Times New Roman" w:cs="Times New Roman"/>
          <w:sz w:val="24"/>
          <w:szCs w:val="24"/>
          <w:lang w:val="kk-KZ"/>
        </w:rPr>
      </w:pPr>
      <w:r w:rsidRPr="00AF32FD">
        <w:rPr>
          <w:rFonts w:ascii="Times New Roman" w:hAnsi="Times New Roman" w:cs="Times New Roman"/>
          <w:sz w:val="24"/>
          <w:szCs w:val="24"/>
        </w:rPr>
        <w:t>2</w:t>
      </w:r>
      <w:r>
        <w:rPr>
          <w:rFonts w:ascii="Times New Roman" w:hAnsi="Times New Roman" w:cs="Times New Roman"/>
          <w:sz w:val="24"/>
          <w:szCs w:val="24"/>
          <w:lang w:val="kk-KZ"/>
        </w:rPr>
        <w:t xml:space="preserve"> </w:t>
      </w:r>
      <w:proofErr w:type="spellStart"/>
      <w:r w:rsidRPr="00AF32FD">
        <w:rPr>
          <w:rFonts w:ascii="Times New Roman" w:hAnsi="Times New Roman" w:cs="Times New Roman"/>
          <w:sz w:val="24"/>
          <w:szCs w:val="24"/>
        </w:rPr>
        <w:t>Бурдяк</w:t>
      </w:r>
      <w:proofErr w:type="spellEnd"/>
      <w:r w:rsidRPr="00AF32FD">
        <w:rPr>
          <w:rFonts w:ascii="Times New Roman" w:hAnsi="Times New Roman" w:cs="Times New Roman"/>
          <w:sz w:val="24"/>
          <w:szCs w:val="24"/>
        </w:rPr>
        <w:t xml:space="preserve"> А.Я. </w:t>
      </w:r>
      <w:proofErr w:type="spellStart"/>
      <w:r w:rsidRPr="00AF32FD">
        <w:rPr>
          <w:rFonts w:ascii="Times New Roman" w:hAnsi="Times New Roman" w:cs="Times New Roman"/>
          <w:sz w:val="24"/>
          <w:szCs w:val="24"/>
        </w:rPr>
        <w:t>Cоциальное</w:t>
      </w:r>
      <w:proofErr w:type="spellEnd"/>
      <w:r w:rsidRPr="00AF32FD">
        <w:rPr>
          <w:rFonts w:ascii="Times New Roman" w:hAnsi="Times New Roman" w:cs="Times New Roman"/>
          <w:sz w:val="24"/>
          <w:szCs w:val="24"/>
        </w:rPr>
        <w:t xml:space="preserve"> положение инвалидов: проблема одиночества // Народонаселение. — 2016. — №2. — C. 26–37</w:t>
      </w:r>
      <w:r>
        <w:rPr>
          <w:rFonts w:ascii="Times New Roman" w:hAnsi="Times New Roman" w:cs="Times New Roman"/>
          <w:sz w:val="24"/>
          <w:szCs w:val="24"/>
          <w:lang w:val="kk-KZ"/>
        </w:rPr>
        <w:t>.</w:t>
      </w:r>
    </w:p>
    <w:p w14:paraId="59037908" w14:textId="080DA479" w:rsidR="00AF32FD" w:rsidRDefault="00AF32FD" w:rsidP="00FE7E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3 </w:t>
      </w:r>
      <w:proofErr w:type="spellStart"/>
      <w:r w:rsidRPr="00AF32FD">
        <w:rPr>
          <w:rFonts w:ascii="Times New Roman" w:hAnsi="Times New Roman" w:cs="Times New Roman"/>
          <w:sz w:val="24"/>
          <w:szCs w:val="24"/>
        </w:rPr>
        <w:t>Кучмаева</w:t>
      </w:r>
      <w:proofErr w:type="spellEnd"/>
      <w:r w:rsidRPr="00AF32FD">
        <w:rPr>
          <w:rFonts w:ascii="Times New Roman" w:hAnsi="Times New Roman" w:cs="Times New Roman"/>
          <w:sz w:val="24"/>
          <w:szCs w:val="24"/>
        </w:rPr>
        <w:t xml:space="preserve"> О.В., Смелов П.А., </w:t>
      </w:r>
      <w:proofErr w:type="spellStart"/>
      <w:r w:rsidRPr="00AF32FD">
        <w:rPr>
          <w:rFonts w:ascii="Times New Roman" w:hAnsi="Times New Roman" w:cs="Times New Roman"/>
          <w:sz w:val="24"/>
          <w:szCs w:val="24"/>
        </w:rPr>
        <w:t>Махова</w:t>
      </w:r>
      <w:proofErr w:type="spellEnd"/>
      <w:r w:rsidRPr="00AF32FD">
        <w:rPr>
          <w:rFonts w:ascii="Times New Roman" w:hAnsi="Times New Roman" w:cs="Times New Roman"/>
          <w:sz w:val="24"/>
          <w:szCs w:val="24"/>
        </w:rPr>
        <w:t xml:space="preserve"> О.А. Статистический мониторинг положения инвалидов // Вопросы статистики. — 2017. — №1. — С. 3–15.</w:t>
      </w:r>
    </w:p>
    <w:p w14:paraId="183E68EC" w14:textId="2D4BDED5" w:rsidR="00D421FC" w:rsidRPr="00D421FC" w:rsidRDefault="00D421F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5D8F64D0" w14:textId="12FDC9F9" w:rsidR="00FE7ED5" w:rsidRDefault="00CC7785"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2.4 </w:t>
      </w:r>
      <w:r w:rsidR="00FE7ED5" w:rsidRPr="00D421FC">
        <w:rPr>
          <w:rFonts w:ascii="Times New Roman" w:hAnsi="Times New Roman" w:cs="Times New Roman"/>
          <w:b/>
          <w:bCs/>
          <w:color w:val="000000"/>
          <w:sz w:val="24"/>
          <w:szCs w:val="24"/>
          <w:lang w:val="kk-KZ"/>
        </w:rPr>
        <w:t>Дене, ақыл-ой немесе басқа да кемістіктердің пайда болуынан сақтандыруға бағытталған жалпы мемлекеттік шаралар жүйесі</w:t>
      </w:r>
    </w:p>
    <w:p w14:paraId="79FF25B4" w14:textId="4C565670" w:rsidR="00CC7785" w:rsidRDefault="00CC7785"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73EDDD5" w14:textId="029C9FDF" w:rsidR="00CC7785" w:rsidRPr="00CC7785" w:rsidRDefault="00CC778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CC7785">
        <w:rPr>
          <w:rFonts w:ascii="Times New Roman" w:hAnsi="Times New Roman" w:cs="Times New Roman"/>
          <w:color w:val="000000"/>
          <w:sz w:val="24"/>
          <w:szCs w:val="24"/>
          <w:lang w:val="kk-KZ"/>
        </w:rPr>
        <w:t>Жоспар</w:t>
      </w:r>
    </w:p>
    <w:p w14:paraId="611B6623" w14:textId="4DADF03F" w:rsidR="00FE7ED5" w:rsidRPr="00CC7785"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CC7785">
        <w:rPr>
          <w:rFonts w:ascii="Times New Roman" w:hAnsi="Times New Roman" w:cs="Times New Roman"/>
          <w:color w:val="000000"/>
          <w:sz w:val="24"/>
          <w:szCs w:val="24"/>
          <w:lang w:val="kk-KZ"/>
        </w:rPr>
        <w:t>1.</w:t>
      </w:r>
      <w:r w:rsidR="00CC7785">
        <w:rPr>
          <w:rFonts w:ascii="Times New Roman" w:hAnsi="Times New Roman" w:cs="Times New Roman"/>
          <w:color w:val="000000"/>
          <w:sz w:val="24"/>
          <w:szCs w:val="24"/>
          <w:lang w:val="kk-KZ"/>
        </w:rPr>
        <w:t xml:space="preserve"> </w:t>
      </w:r>
      <w:r w:rsidRPr="00CC7785">
        <w:rPr>
          <w:rFonts w:ascii="Times New Roman" w:hAnsi="Times New Roman" w:cs="Times New Roman"/>
          <w:color w:val="000000"/>
          <w:sz w:val="24"/>
          <w:szCs w:val="24"/>
          <w:lang w:val="kk-KZ"/>
        </w:rPr>
        <w:t>Дене, ақыл-ой немесе басқа да кемістіктердің пайда болуынан сақтандыруға бағытталған жалпы мемлекеттік шаралар жүйесі.</w:t>
      </w:r>
    </w:p>
    <w:p w14:paraId="20BEA678" w14:textId="77777777" w:rsidR="00CC7785" w:rsidRDefault="00CC7785"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E60F601"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Бүкіл халық профилактиканы қажет етеді, әсіресе тәуекел тобына жататын адамдар: жас балалар, жасөспірімдер, қарт адамдар, сондай-ақ қоғамға жат өмір салтын ұстанатын адамдар және т.б. Алайда, алдын алу саласындағы әлеуметтік қызметтер әзірлеген адамдардың осы санаттарына көзқарастар теріс аспектілерге емес, осы топтардың ең әртүрлі өкілдеріне тән оң әлеуетке негізделуі керек.</w:t>
      </w:r>
    </w:p>
    <w:p w14:paraId="424E3373"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xml:space="preserve">Бұл тек ауруды емдеуге бағытталған және халыққа көмек көрсетумен айналысатын көптеген салаларда басым болған ескі медициналық модельден парадигманың ауысу үрдісін көрсетеді. Аурудың себептерін, жағымсыз салдар тудырған әлеуметтік және </w:t>
      </w:r>
      <w:r w:rsidRPr="00103ECB">
        <w:rPr>
          <w:rFonts w:ascii="Times New Roman" w:hAnsi="Times New Roman" w:cs="Times New Roman"/>
          <w:color w:val="000000"/>
          <w:sz w:val="24"/>
          <w:szCs w:val="24"/>
          <w:lang w:val="kk-KZ"/>
        </w:rPr>
        <w:lastRenderedPageBreak/>
        <w:t>психологиялық жарақаттарды іздеуді көздейтін жаңа модельдің орталығында жеке адам тұр.</w:t>
      </w:r>
    </w:p>
    <w:p w14:paraId="41E745F8"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Алдын алу биологиялық немесе генетикалық факторларды жоққа шығармайды, бірақ оларды кеңірек психологиялық және мәдени контексте қарастырады.</w:t>
      </w:r>
    </w:p>
    <w:p w14:paraId="623C9082"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Жүргізіліп жатқан өзгерістердің мәні емдеуден (интервенциядан) профилактикаға қайта бағдарлау ғана емес; Жаңа тәсіл алдын алуды ұйымдастырудың өзінде-ақ айқын көрінеді. «Профилактика» терминінің өзі (грек тілінен «сақтық») әдетте қандай да бір келеңсіз оқиғаның жоспарланған алдын алумен байланысты, яғни. белгілі бір жағымсыз салдарларды тудыруы мүмкін себептерді жоюмен.</w:t>
      </w:r>
    </w:p>
    <w:p w14:paraId="540B8619" w14:textId="6E7D3083" w:rsidR="00CC7785"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Бұдан шығатыны, профилактика негізінен қалаған нәтижеге қол жеткізуге бағытталған, бірақ сонымен бірге мүмкін болатын жағымсыз құбылыстардың алдын алуға бағытталған жоспарлы іс-әрекеттер түрінде жүзеге асырылуы керек.</w:t>
      </w:r>
    </w:p>
    <w:p w14:paraId="431FC457"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Алдын алуды дамыту үшін қолайлы жағдай жасауға келесі факторлар тікелей немесе жанама әсер етеді:</w:t>
      </w:r>
    </w:p>
    <w:p w14:paraId="34BC2652"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қолда бар кадрлар мен техникалық құралдардың көмегімен шешілмейтін психоәлеуметтік, медициналық және экономикалық мәселелердің маңыздылығын мойындау. Тиісінше, денсаулық сақтауды жақсартуға және басқа да әмбебап, жеке және әлеуметтік мәселелерді шешуге инновациялық ойлау және жаңа көзқарас қажет болады;</w:t>
      </w:r>
    </w:p>
    <w:p w14:paraId="3116D861"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дене және психикалық денсаулықтың бір деңгейінде және күйінде емдеу және оңалту бағасының тұрақты өсуі;</w:t>
      </w:r>
    </w:p>
    <w:p w14:paraId="5477CABE"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алдын алу бойынша зерттеулердің өте сәтті нәтижелерімен қатар дәстүрлі араласулар бойынша зерттеулердің қайшылықты нәтижелері;</w:t>
      </w:r>
    </w:p>
    <w:p w14:paraId="12A9BC22"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әртүрлі әлеуметтік қабаттар мен мәдениеттегі адамдардың емдеу, әлеуметтік қамсыздандыру мүмкіндіктері мен сапасындағы теңсіздігін көрсететін деректерді растау;</w:t>
      </w:r>
    </w:p>
    <w:p w14:paraId="14A3276A"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жалпы денсаулық мәселесіне: салауатты өмір салтына, рационалды тамақтануға, дене шынықтыру жаттығуларына және т.б. назарды арттыру;</w:t>
      </w:r>
    </w:p>
    <w:p w14:paraId="53BAFDEF" w14:textId="76DBCF95" w:rsid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табиғи және әлеуметтік ортаны жақсартуға мемлекеттің инвестициялайтын ресурстарын шектеу.</w:t>
      </w:r>
    </w:p>
    <w:p w14:paraId="0A24DB1A"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Алдын алу, ең алдымен, дәлелдеуге негізделген және уақтылы орындалатын шараларды білдіреді:</w:t>
      </w:r>
    </w:p>
    <w:p w14:paraId="42F627D9"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жеке адамдар мен тәуекел топтары арасындағы мүмкін болатын физикалық, психологиялық немесе әлеуметтік-мәдени қақтығыстардың алдын алу;</w:t>
      </w:r>
    </w:p>
    <w:p w14:paraId="78637A88"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адамдардың қалыпты өмір сүру деңгейін және денсаулығын сақтау, қолдау және қорғау;</w:t>
      </w:r>
    </w:p>
    <w:p w14:paraId="1B60B748"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 оларға өз мақсаттарына жетуге және ішкі мүмкіндіктерін ашуға көмектесу.</w:t>
      </w:r>
    </w:p>
    <w:p w14:paraId="68641301"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Көбінесе бастапқы профилактика ықтимал проблемаларды болдырмайтын немесе проблемаларды шеше алатын жүйелер мен құрылымдарды орнатуға тиіс кешенді тәсілді талап етеді.</w:t>
      </w:r>
    </w:p>
    <w:p w14:paraId="623A0300"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Әлеуметтік жұмыстың маңызды қағидасы – адамдарға олардың әлеуметтік және физикалық жағдайына қарай көмектесу керек. Алдын алу да осы қағидаға негізделуі керек.</w:t>
      </w:r>
    </w:p>
    <w:p w14:paraId="69B77CEA" w14:textId="08D3EE24" w:rsid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Профилактикалық жұмыс тәжірибесі үнемі дамуда, соған қарамастан оның мазмұнына қатысты кейбір негізгі ойларды анықтауға болады.</w:t>
      </w:r>
    </w:p>
    <w:p w14:paraId="5460DE62"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1. Адам өміріндегі оның отбасына, достарына, көршілеріне, тұрғылықты жеріне, жұмысына немесе оқуына, табиғи ортасына және т.б. қатысты кез келген маңызды оқиға бүгін не болып жатқанын және ертең не болуы мүмкін екенін түсіну үшін өте маңызды.</w:t>
      </w:r>
    </w:p>
    <w:p w14:paraId="234040D3"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Күнделікті өмір күйзелістерге толы, бірақ олар сезілмейтін түрде жинақталатындықтан және жинақтаушы деп аталатын әсерге ие болғандықтан, олардың ешқайсысы жеке-жеке осы немесе басқа күрделі әлеуметтік мәселелердің себебі деп санауға болмайды.</w:t>
      </w:r>
    </w:p>
    <w:p w14:paraId="7303B5B7"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lastRenderedPageBreak/>
        <w:t>Сондықтан профилактикалық әдістер жүйелі сипатқа ие, яғни олар адамның өзіндегі де, әлеуметтік және табиғи ортадағы да күйзеліс көздерін жоюға, сонымен бірге адамның қажетті тәжірибені алуына жағдай жасауға бағытталған. туындайтын мәселелерді шешуде.</w:t>
      </w:r>
    </w:p>
    <w:p w14:paraId="705F303A"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2. Алдын алу қызметтері бұл проблемаларға әрекет етуден гөрі олардың пайда болуын болдырмауға тырысады. Олар болжамды өмірлік дағдарыс кезеңіне әлі кірмеген дені сау азаматтарға немесе күтпеген оқиғалар нәтижесінде туындайтын болжамды проблемаларға арналған (мысалы, ата-анасы ажырасқаннан кейін балалар кездесетін мәселелер).</w:t>
      </w:r>
    </w:p>
    <w:p w14:paraId="0ECA1FED" w14:textId="77777777" w:rsidR="00103ECB" w:rsidRP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Салауатты клиентпен жұмыс істеуге деген бұл көзқарас клиенттің мотивтерін, оның әлеуметтік қызметкермен қарым-қатынасын және соңғысының еңбекақысын төлеу көздерін ескеретін сараланған қызметтерді көрсетуді білдіреді.</w:t>
      </w:r>
    </w:p>
    <w:p w14:paraId="45639AD8" w14:textId="1D62C8AD" w:rsidR="00103ECB" w:rsidRDefault="00103ECB" w:rsidP="00103EC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03ECB">
        <w:rPr>
          <w:rFonts w:ascii="Times New Roman" w:hAnsi="Times New Roman" w:cs="Times New Roman"/>
          <w:color w:val="000000"/>
          <w:sz w:val="24"/>
          <w:szCs w:val="24"/>
          <w:lang w:val="kk-KZ"/>
        </w:rPr>
        <w:t>Клиент пен әлеуметтік қызметкер арасындағы қарым-қатынас олардың әрқайсысы осы мәселені шешуге өз үлесін қосатынын түсініп, өзара сыйластық негізінде құрылуы керек.</w:t>
      </w:r>
    </w:p>
    <w:p w14:paraId="32B6ACDF" w14:textId="77777777" w:rsidR="006153FF" w:rsidRPr="006153FF" w:rsidRDefault="006153FF" w:rsidP="006153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6153FF">
        <w:rPr>
          <w:rFonts w:ascii="Times New Roman" w:hAnsi="Times New Roman" w:cs="Times New Roman"/>
          <w:color w:val="000000"/>
          <w:sz w:val="24"/>
          <w:szCs w:val="24"/>
          <w:lang w:val="kk-KZ"/>
        </w:rPr>
        <w:t>3. Алдын алу әдістері әдетте адамдарға өз мақсаттарына жетуге және денсаулығын сақтауға көмектесетін жаңа дағдыларды үйретуді қамтиды. Сонымен қатар, тиісті қызметтердің жұмысы адамның қалыпты өмір сүруіне қолдау көрсететін және ынталандыратын әлеуметтік ортаны өзгертуге бағытталған. Жүйелік тәсіл осы өзара байланысты факторлардың барлығын ескереді. Алдын алу үшін емдеудің дәстүрлі әдістерінің көпшілігін қолдануға болады. Мысалы, позитивтілік жаттығулары емдік мақсатта әзірленді, бірақ ол пайдалы әлеуметтік дағдыларды сақтау үшін кеңінен қолданылады.</w:t>
      </w:r>
    </w:p>
    <w:p w14:paraId="2512C353" w14:textId="77777777" w:rsidR="006153FF" w:rsidRPr="006153FF" w:rsidRDefault="006153FF" w:rsidP="006153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6153FF">
        <w:rPr>
          <w:rFonts w:ascii="Times New Roman" w:hAnsi="Times New Roman" w:cs="Times New Roman"/>
          <w:color w:val="000000"/>
          <w:sz w:val="24"/>
          <w:szCs w:val="24"/>
          <w:lang w:val="kk-KZ"/>
        </w:rPr>
        <w:t>4. Алдын алу әлі туындамаған мәселелерді шешуді қамтиды. Сондықтан кейбір алдын алу шаралары олар пайда болғанға дейін көп уақыт бұрын қабылданады, ал басқалары мәселе туындағанға дейін дереу қабылданады.</w:t>
      </w:r>
    </w:p>
    <w:p w14:paraId="71B95835" w14:textId="2918D198" w:rsidR="00103ECB" w:rsidRDefault="006153FF" w:rsidP="006153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6153FF">
        <w:rPr>
          <w:rFonts w:ascii="Times New Roman" w:hAnsi="Times New Roman" w:cs="Times New Roman"/>
          <w:color w:val="000000"/>
          <w:sz w:val="24"/>
          <w:szCs w:val="24"/>
          <w:lang w:val="kk-KZ"/>
        </w:rPr>
        <w:t>5. Ақырында, профилактикалық қызметтер мақсаттарға жету үшін де, болжамды проблемаларды болдырмау үшін де оңтайлы шешімдерді табуға шақырылады - бұл алдын алудың құндылығы мен маңыздылығы.</w:t>
      </w:r>
    </w:p>
    <w:p w14:paraId="5F610503"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Құқықбұзушылықтың әлеуметтік профилактикасы – құқық бұзушылықтың алдын алу, олардың санын толық жоюға дейін азайту мақсатында жүзеге асырылатын нақты әлеуметтік шаралардың (экономикалық, ұйымдастырушылық, басқарушылық, мәдени-ағарту және басқалар) жиынтығы. заңсыз мінез-құлық.</w:t>
      </w:r>
    </w:p>
    <w:p w14:paraId="382D7C27" w14:textId="2B66B461" w:rsid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Құқық бұзушылықтың әлеуметтік алдын алуды кешенді жоспарлау мемлекеттік, шаруашылық органдардың, қоғамдық ұйымдар мен еңбек ұжымдарының осы бағыттағы қызметін үйлестірудің негізгі нысандарының бірі болып табылады. Бұл әртүрлі органдардың, ұйымдардың және ұжымдардың құқық бұзушылыққа қарсы күрестің келісілген жоспарларын бірлесіп әзірлеуінің нәтижесі, құқыққа қарсы іс-әрекеттердің жасалу себептері мен шарттарын анықтау және жою, тәрбиелік ықпал ету бойынша ұзақ мерзімді және тұрақты шаралар жүйесін қарастырады. құқық бұзушылар мен басқа да қоғамға жат әрекеттерді жасаған адамдар туралы. Нәтижесінде құқық бұзушылықпен және олардың аса қауіпті түрі – қылмыстармен күресуде профилактикалық жұмыстардың барлық қатысушыларының өзара әрекеттесуіне негіз жасалады.</w:t>
      </w:r>
    </w:p>
    <w:p w14:paraId="78D9AD6E"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Әлеуметтік құқық бұзушылықтың алдын алуды кешенді жоспарлау келесі негізгі мақсаттарды көздейді:</w:t>
      </w:r>
    </w:p>
    <w:p w14:paraId="51DF5BAE"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азаматтар мен лауазымды тұлғалардың заңсыз мінез-құлқын қысқарту және болашақта толық жою;</w:t>
      </w:r>
    </w:p>
    <w:p w14:paraId="00CD12D5"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азаматтар мен лауазымды адамдардың қоғамға жат мінез-құлық жағдайларын, яғни қоғамға зиян келтіретін және заңсыз әрекеттерге әкеп соғатын немесе оларды жасауға ықпал ететін әлеуметтік нормаларды бұзу жағдайларын шектеу және кейіннен жою;</w:t>
      </w:r>
    </w:p>
    <w:p w14:paraId="56582914"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құқық бұзушылыққа ықпал ететін қоғамдық дамудың келеңсіз жақтарын жеңу;</w:t>
      </w:r>
    </w:p>
    <w:p w14:paraId="0F2CCAD9"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lastRenderedPageBreak/>
        <w:t>- мемлекеттік органдардың, шаруашылық ұйымдарының, қоғамдық құрылымдардың, мәдени-ағарту және емдеу мекемелерінің қызметіндегі құқық бұзушылықтар, кемшіліктер мен қате есептеулер үшін жағдайларды жою;</w:t>
      </w:r>
    </w:p>
    <w:p w14:paraId="446E98F6"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маскүнемдікпен және маскүнемдікпен күрес: отбасында, жұмыста, қоғамдық өмірде құқық бұзушылыққа ықпал ететін жағымсыз мінез-құлық нысандарын біртіндеп жою;</w:t>
      </w:r>
    </w:p>
    <w:p w14:paraId="61EEDCB2"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азаматтардың қоғамға жат мінез-құлықтарына қарсы тұратын, мемлекеттік және еңбек тәртібін сақтауға ықпал ететін жағымды әлеуметтік процестерді дамыту және жетілдіру;</w:t>
      </w:r>
    </w:p>
    <w:p w14:paraId="239595DF"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азаматтардың сана-сезімі мен ұйымшылдық деңгейін көтеру, құқықтық нормаларға құрметпен қарауды қалыптастыру;</w:t>
      </w:r>
    </w:p>
    <w:p w14:paraId="1E22B386" w14:textId="60C6ED8D" w:rsid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 экологиялық тәртіпке тәрбиелеу, осы саладағы экологиялық мәдениеті мен білімін көтеру, әр адамның бойында табиғатқа саналы, ұқыпты қатынасты қалыптастыру.</w:t>
      </w:r>
    </w:p>
    <w:p w14:paraId="7AD4E6FF"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Құқық бұзушылықтың алдын алу іс-шараларына қатысатын мемлекеттік және шаруашылық органдары, кәсіподақтар, қоғамдық ұйымдар, еңбек ұжымдары, лауазымды адамдар мен азаматтар әлеуметтік құқық бұзушылық профилактикасының субъектілері болып табылады. Бұқаралық ақпарат құралдары да профилактикалық жұмыстарға қатысуға шақырылады.</w:t>
      </w:r>
    </w:p>
    <w:p w14:paraId="54AEB541"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Аймақтың, халық шаруашылығы саласының, еңбек ұжымының экономикалық және әлеуметтік даму жоспарының құрамдас бөлігі (бөлімі немесе тармақшасы) ретінде құқық бұзушылықтың әлеуметтік алдын алудың кешенді жоспарын әзірлеген жөн. Бұл тәсілдің арқасында бұл жоспарлардың байланысы мен үйлесімділігіне қол жеткізіліп қана қоймайды, сонымен қатар қарастырылған шараларды материалдық және басқа да қамтамасыз ету мәселелерін шешуге ықпал етеді.</w:t>
      </w:r>
    </w:p>
    <w:p w14:paraId="4D6C58C0" w14:textId="77777777" w:rsidR="00A33EA9" w:rsidRP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Әлеуметтiк-профилактикалық әсер ету объектiлерi — құқық бұзушылық жасауға ықпал ететiн адам өмiрiнiң келеңсiз факторлары, сондай-ақ тәрбие қызметiндегi кемшiлiктер және қоғамға жат әрекеттерге әкеп соқтыратын мiнез-құлық стереотиптерi.</w:t>
      </w:r>
    </w:p>
    <w:p w14:paraId="4A941FD3" w14:textId="18D94B84" w:rsidR="00A33EA9" w:rsidRDefault="00A33EA9" w:rsidP="00A33EA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33EA9">
        <w:rPr>
          <w:rFonts w:ascii="Times New Roman" w:hAnsi="Times New Roman" w:cs="Times New Roman"/>
          <w:color w:val="000000"/>
          <w:sz w:val="24"/>
          <w:szCs w:val="24"/>
          <w:lang w:val="kk-KZ"/>
        </w:rPr>
        <w:t>Әлеуметтік және профилактикалық әсер ету объектілерінің ауқымы өте кең. Сондықтан әлеуметтік-профилактикалық әсер етудің нақты объектілері аймақтағы, халық шаруашылығы секторындағы, еңбек ұжымындағы құқықтық тәртіптің жағдайын алдын ала зерттеу барысында анықталады.</w:t>
      </w:r>
    </w:p>
    <w:p w14:paraId="231F792E"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Әлеуметтік-профилактикалық әсер ету объектілерін төрт негізгі топқа бөлуге болады:</w:t>
      </w:r>
    </w:p>
    <w:p w14:paraId="0978A5D7"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адамдардың өмір сүруінің объективті жағдайындағы келеңсіз аспектілер (материалдық және әлеуметтік-мәдени база, әл-ауқат деңгейі мен тұрмыстық жағдайлар, өндірістің техникалық жабдықталуы, технологиялық процесс, еңбек жағдайлары және т.б.);</w:t>
      </w:r>
    </w:p>
    <w:p w14:paraId="747EF18F"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мемлекеттік және қоғамдық өзін-өзі басқару органдарының ұйымдастырушылық-басқару қызметіндегі келеңсіз жағдайлар (жалпы және арнаулы білім беру жүйесі, әлеуметтік қызметтер, бұқаралық ақпарат құралдары, мәдениет мекемелері, идеологиялық-тәрбие және мәдени жұмыс және т.б.);</w:t>
      </w:r>
    </w:p>
    <w:p w14:paraId="4505ED97"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тұлғааралық қарым-қатынастардағы және адамдардың мінез-құлқындағы жағымсыз аспектілер (адамдар арасындағы еңбек процесінде, үйде және демалыста қарым-қатынас, отбасылық қарым-қатынас және т.б.);</w:t>
      </w:r>
    </w:p>
    <w:p w14:paraId="0F789067"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құқықтық сана мен әлеуметтік-құқықтық ойлаудағы келеңсіз құбылыстар.</w:t>
      </w:r>
    </w:p>
    <w:p w14:paraId="5C268893" w14:textId="28795FCF"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Әлеуметтік және профилактикалық объектілерге әсер ету бір-бірімен тығыз байланысты жалпы, арнайы және жеке шаралармен жүзеге асырылады.</w:t>
      </w:r>
      <w:r w:rsidRPr="004963B7">
        <w:rPr>
          <w:lang w:val="kk-KZ"/>
        </w:rPr>
        <w:t xml:space="preserve"> </w:t>
      </w:r>
      <w:r w:rsidRPr="004963B7">
        <w:rPr>
          <w:rFonts w:ascii="Times New Roman" w:hAnsi="Times New Roman" w:cs="Times New Roman"/>
          <w:color w:val="000000"/>
          <w:sz w:val="24"/>
          <w:szCs w:val="24"/>
          <w:lang w:val="kk-KZ"/>
        </w:rPr>
        <w:t>Әлеуметтік-профилактикалық әсер ету объектілерін төрт негізгі топқа бөлуге болады:</w:t>
      </w:r>
    </w:p>
    <w:p w14:paraId="4D52481E"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xml:space="preserve">- адамдардың өмір сүруінің объективті жағдайындағы келеңсіз аспектілер (материалдық және әлеуметтік-мәдени база, әл-ауқат деңгейі мен тұрмыстық жағдайлар, </w:t>
      </w:r>
      <w:r w:rsidRPr="004963B7">
        <w:rPr>
          <w:rFonts w:ascii="Times New Roman" w:hAnsi="Times New Roman" w:cs="Times New Roman"/>
          <w:color w:val="000000"/>
          <w:sz w:val="24"/>
          <w:szCs w:val="24"/>
          <w:lang w:val="kk-KZ"/>
        </w:rPr>
        <w:lastRenderedPageBreak/>
        <w:t>өндірістің техникалық жабдықталуы, технологиялық процесс, еңбек жағдайлары және т.б.);</w:t>
      </w:r>
    </w:p>
    <w:p w14:paraId="68A58322"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мемлекеттік және қоғамдық өзін-өзі басқару органдарының ұйымдастырушылық-басқару қызметіндегі келеңсіз жағдайлар (жалпы және арнаулы білім беру жүйесі, әлеуметтік қызметтер, бұқаралық ақпарат құралдары, мәдениет мекемелері, идеологиялық-тәрбие және мәдени жұмыс және т.б.);</w:t>
      </w:r>
    </w:p>
    <w:p w14:paraId="30A4A032"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тұлғааралық қарым-қатынастардағы және адамдардың мінез-құлқындағы жағымсыз аспектілер (адамдар арасындағы еңбек процесінде, үйде және демалыста қарым-қатынас, отбасылық қарым-қатынас және т.б.);</w:t>
      </w:r>
    </w:p>
    <w:p w14:paraId="36A266C5"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 құқықтық сана мен әлеуметтік-құқықтық ойлаудағы келеңсіз құбылыстар.</w:t>
      </w:r>
    </w:p>
    <w:p w14:paraId="6332D6AD" w14:textId="535D4CFC" w:rsidR="00A33EA9"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Әлеуметтік және профилактикалық объектілерге әсер ету бір-бірімен тығыз байланысты жалпы, арнайы және жеке шаралармен жүзеге асырылады.</w:t>
      </w:r>
    </w:p>
    <w:p w14:paraId="1311ECD2" w14:textId="458D90CB" w:rsid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Жалпы — құқық бұзушылықтың алдын алуға ғана арналмаған, бірақ олардың алдын алуға немесе азайтуға объективті ықпал ететін шаралар (еңбекшілердің еңбек, демалысы мен тұрмыс жағдайын жақсарту, халықтың білім және мәдени деңгейін көтеру, қызметкерлер арасында тәрбие және мәдени жұмысты жақсарту). әртүрлі әлеуметтік топтар, әсіресе кәмелетке толмағандар арасында).</w:t>
      </w:r>
    </w:p>
    <w:p w14:paraId="709A91D6" w14:textId="77777777" w:rsidR="004963B7" w:rsidRP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Арнайы шаралар тек қана құқық бұзушылықтың әрбір түрінің (тәртіптік, әкімшілік, азаматтық және қылмыстық) алдын алуға арналған және құқық бұзушылықтарды (терс және қылмыстар) азайтуға тікелей әсер ететін факторларға бағытталған.</w:t>
      </w:r>
    </w:p>
    <w:p w14:paraId="535B9F8D" w14:textId="62F882B4" w:rsidR="004963B7" w:rsidRDefault="004963B7" w:rsidP="004963B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963B7">
        <w:rPr>
          <w:rFonts w:ascii="Times New Roman" w:hAnsi="Times New Roman" w:cs="Times New Roman"/>
          <w:color w:val="000000"/>
          <w:sz w:val="24"/>
          <w:szCs w:val="24"/>
          <w:lang w:val="kk-KZ"/>
        </w:rPr>
        <w:t>Жеке іс-шаралар құқық тәртібін бұзуға бейім адамдарға ықпал етуге арналған (қоғамдық тәртіпті қорғауды күшейту, тәрбие жұмысын жақсарту, бұрын құқық бұзушылық, әсіресе қылмыс жасаған адамдардың мінез-құлқына әлеуметтік бақылау деңгейін арттыру және т.б.).</w:t>
      </w:r>
    </w:p>
    <w:p w14:paraId="5FA35EC7"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Әлеуметтік және алдын алу шаралары мыналарға бағытталуы мүмкін:</w:t>
      </w:r>
    </w:p>
    <w:p w14:paraId="1977D522"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облыс тұрғындарының, халық шаруашылығы қызметкерлерінің, еңбек ұжымы мүшелерінің құқықтық санасының деңгейін, олардың құқық бұзушылықпен күрес саласындағы қоғамдық белсенділігін арттыру;</w:t>
      </w:r>
    </w:p>
    <w:p w14:paraId="25382EDA"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жекелеген әлеуметтік топтар тарапынан құқық бұзушылықтың кез келген немесе белгілі бір түрлерінің алдын алу;</w:t>
      </w:r>
    </w:p>
    <w:p w14:paraId="776A2F31"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құқық бұзушылықтың алдын алуды кешенді жоспарлау мәселелерін сауатты шешуге мүмкіндік беретін жаңа әлеуметтік-құқықтық ойлауды қалыптастыру бойынша.</w:t>
      </w:r>
    </w:p>
    <w:p w14:paraId="3FA16E60"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Құқықбұзушылықтың әлеуметтік алдын алудың кешенді жоспары негізделген болуы, іс жүзінде тиісті материалдық және басқа ресурстармен қамтамасыз етілуі, аймақтың, халық шаруашылығы саласының, еңбек ұжымының нақты жағдайларын көрсетуге тиіс. Оны әзірлеу кезінде мыналарды қамтамасыз еткен жөн:</w:t>
      </w:r>
    </w:p>
    <w:p w14:paraId="2F143138"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профилактикалық іс-шаралардың ең өзекті мақсаттарын таңдау;</w:t>
      </w:r>
    </w:p>
    <w:p w14:paraId="34B0EABD"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жекелеген мемлекеттік органдардың құзыреті мен функцияларын, халықтың әлеуметтік белсенділігін, реформалар нәтижесінде туындайтын жаңа жағдайларды ескере отырып, экономикалық және әлеуметтік-мәдени процестерді басқару жүйесінің мүмкіндіктерін барынша толық пайдалану; қоғамның барлық салаларында;</w:t>
      </w:r>
    </w:p>
    <w:p w14:paraId="022A33C0"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алдын алу жұмыстарын жүргізу үшін облыста, халық шаруашылығы секторында, еңбек ұжымында бар күштер мен құралдарды біріктіру және ұтымды пайдалану;</w:t>
      </w:r>
    </w:p>
    <w:p w14:paraId="72BB0DC0" w14:textId="060883BA" w:rsidR="004963B7"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профилактикалық жұмыстың барлық жетекші бағыттарын теңгерімді дамыту және оны белгілі бір аймақтың барлық құрамдас бөліктерін (қалалық және ауылдық елді мекендер, жекелеген елді мекендер, аудандар мен қоғамға жат көріністері айтарлықтай саны бар аумақтық аймақтар) қамту.</w:t>
      </w:r>
    </w:p>
    <w:p w14:paraId="55723CD5"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Құқық бұзушылықтың әлеуметтік алдын алудың өңірлік кешенді жоспарларын әзірлеу кезінде, атап айтқанда, аймақтарда мынадай ерекшеліктер бар екенін ескерген жөн:</w:t>
      </w:r>
    </w:p>
    <w:p w14:paraId="1A94A0CE"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өнеркәсіптік, өнеркәсіптік және ауылшаруашылық, қарқынды дамып келе жатқан және салыстырмалы түрде тұрақты орталықтар;</w:t>
      </w:r>
    </w:p>
    <w:p w14:paraId="52E9C81D"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lastRenderedPageBreak/>
        <w:t>- супер-ірі, үлкен, орта және шағын қалалар;</w:t>
      </w:r>
    </w:p>
    <w:p w14:paraId="6DAEF319" w14:textId="77777777" w:rsidR="008C3329" w:rsidRP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 жаңа ғимараттар, порт, курорт, ауылдық жерлер. Құқық бұзушылықтың әлеуметтік профилактикасы бойынша кешенді жоспарларды ұйымдастыру, әзірлеу және жүзеге асыру кезінде осы аймақтардың әрқайсысының ерекшеліктерін ескеру қажет.</w:t>
      </w:r>
    </w:p>
    <w:p w14:paraId="0FB2294D" w14:textId="7FBB622A" w:rsidR="008C3329" w:rsidRDefault="008C3329" w:rsidP="008C332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C3329">
        <w:rPr>
          <w:rFonts w:ascii="Times New Roman" w:hAnsi="Times New Roman" w:cs="Times New Roman"/>
          <w:color w:val="000000"/>
          <w:sz w:val="24"/>
          <w:szCs w:val="24"/>
          <w:lang w:val="kk-KZ"/>
        </w:rPr>
        <w:t>Әртүрлі деңгейдегі құқық бұзушылықтардың әлеуметтік алдын алудың кешенді жоспарлары өзара органикалық түрде байланысты болуы керек. Өңірлік жоспарда жалпы және аса маңызды шаралар қарастырылуы керек, оларды жүзеге асыру профилактикалық қызметтің жекелеген субъектілеріне (мысалы, кәсіподақ органы, прокуратура, ішкі істер органдары және т.б.) жүктеледі. Осы аумақта орналасқан тиісті органдар, ұйымдар мен мекемелер өз жоспарларында өңірлік жоспардың оларға бағытталған іс-шараларын қажет болған жағдайда егжей-тегжейлі көрсете отырып, қайта шығарады, сондай-ақ тиісті субъектілердің ерекшеліктерінен туындаған нақты профилактикалық іс-шараларды қосады.</w:t>
      </w:r>
    </w:p>
    <w:p w14:paraId="52B1E276" w14:textId="0D49B6CA"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p>
    <w:p w14:paraId="5FF628C4" w14:textId="411CF368"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Бақылау сұрақтары</w:t>
      </w:r>
    </w:p>
    <w:p w14:paraId="27E97E67" w14:textId="57287B1D"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r w:rsidRPr="008C3329">
        <w:rPr>
          <w:lang w:val="kk-KZ"/>
        </w:rPr>
        <w:t xml:space="preserve"> </w:t>
      </w:r>
      <w:r w:rsidRPr="008C3329">
        <w:rPr>
          <w:rFonts w:ascii="Times New Roman" w:hAnsi="Times New Roman" w:cs="Times New Roman"/>
          <w:color w:val="000000"/>
          <w:sz w:val="24"/>
          <w:szCs w:val="24"/>
          <w:lang w:val="kk-KZ"/>
        </w:rPr>
        <w:t>Әлеуметтік-педагогикалық профилактиканың мәні мен міндеттері қандай?</w:t>
      </w:r>
    </w:p>
    <w:p w14:paraId="4707E87E" w14:textId="5D06DDFF"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8C3329">
        <w:rPr>
          <w:rFonts w:ascii="Times New Roman" w:hAnsi="Times New Roman" w:cs="Times New Roman"/>
          <w:color w:val="000000"/>
          <w:sz w:val="24"/>
          <w:szCs w:val="24"/>
          <w:lang w:val="kk-KZ"/>
        </w:rPr>
        <w:t xml:space="preserve">Әлеуметтік-педагогикалық профилактиканың </w:t>
      </w:r>
      <w:r>
        <w:rPr>
          <w:rFonts w:ascii="Times New Roman" w:hAnsi="Times New Roman" w:cs="Times New Roman"/>
          <w:color w:val="000000"/>
          <w:sz w:val="24"/>
          <w:szCs w:val="24"/>
          <w:lang w:val="kk-KZ"/>
        </w:rPr>
        <w:t>қағидалары</w:t>
      </w:r>
      <w:r w:rsidRPr="008C3329">
        <w:rPr>
          <w:rFonts w:ascii="Times New Roman" w:hAnsi="Times New Roman" w:cs="Times New Roman"/>
          <w:color w:val="000000"/>
          <w:sz w:val="24"/>
          <w:szCs w:val="24"/>
          <w:lang w:val="kk-KZ"/>
        </w:rPr>
        <w:t xml:space="preserve"> мен әдістері қандай?</w:t>
      </w:r>
    </w:p>
    <w:p w14:paraId="6B7F7173" w14:textId="6F16470C"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00F40C97" w:rsidRPr="00F40C97">
        <w:rPr>
          <w:rFonts w:ascii="Times New Roman" w:hAnsi="Times New Roman" w:cs="Times New Roman"/>
          <w:color w:val="000000"/>
          <w:sz w:val="24"/>
          <w:szCs w:val="24"/>
          <w:lang w:val="kk-KZ"/>
        </w:rPr>
        <w:t>Аурулардың, жарақаттардың және мүгедектіктің алдын алу үшін қандай әлеуметтік жұмыс технологиялары қолданылады?</w:t>
      </w:r>
    </w:p>
    <w:p w14:paraId="7BC7D1A4" w14:textId="3AD66064" w:rsidR="00EE0D7F" w:rsidRPr="00EE0D7F" w:rsidRDefault="00EE0D7F" w:rsidP="00EE0D7F">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w:t>
      </w:r>
      <w:r w:rsidRPr="00EE0D7F">
        <w:rPr>
          <w:rFonts w:ascii="Times New Roman" w:hAnsi="Times New Roman" w:cs="Times New Roman"/>
          <w:color w:val="000000"/>
          <w:sz w:val="24"/>
          <w:szCs w:val="24"/>
          <w:lang w:val="kk-KZ"/>
        </w:rPr>
        <w:t>. Заңсыз мінез-құлық түсінігін, түрлері мен себептерін кеңейту.</w:t>
      </w:r>
    </w:p>
    <w:p w14:paraId="44B084C1" w14:textId="2C50AADD" w:rsidR="00EE0D7F" w:rsidRDefault="00EE0D7F" w:rsidP="00EE0D7F">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w:t>
      </w:r>
      <w:r w:rsidRPr="00EE0D7F">
        <w:rPr>
          <w:rFonts w:ascii="Times New Roman" w:hAnsi="Times New Roman" w:cs="Times New Roman"/>
          <w:color w:val="000000"/>
          <w:sz w:val="24"/>
          <w:szCs w:val="24"/>
          <w:lang w:val="kk-KZ"/>
        </w:rPr>
        <w:t>. Криминологиялық профилактиканың (заңсыз мінез-құлықтың алдын алу) негізгі ережелерін, оның кезеңдерін және түрлерін сипаттаңыз.</w:t>
      </w:r>
    </w:p>
    <w:p w14:paraId="5E8ACB4E" w14:textId="77777777"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p>
    <w:p w14:paraId="0EB2AF6E" w14:textId="43A2FB2D" w:rsidR="008C3329" w:rsidRDefault="008C3329" w:rsidP="008C332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Әдебиеттер</w:t>
      </w:r>
    </w:p>
    <w:p w14:paraId="2404D612" w14:textId="5CE646CC" w:rsidR="00F40C97" w:rsidRPr="00F40C97" w:rsidRDefault="00F40C97" w:rsidP="00F40C97">
      <w:pPr>
        <w:spacing w:after="0" w:line="240" w:lineRule="auto"/>
        <w:rPr>
          <w:rFonts w:ascii="Times New Roman" w:hAnsi="Times New Roman" w:cs="Times New Roman"/>
          <w:sz w:val="24"/>
          <w:szCs w:val="24"/>
        </w:rPr>
      </w:pPr>
      <w:r w:rsidRPr="00F40C97">
        <w:rPr>
          <w:rFonts w:ascii="Times New Roman" w:hAnsi="Times New Roman" w:cs="Times New Roman"/>
          <w:sz w:val="24"/>
          <w:szCs w:val="24"/>
        </w:rPr>
        <w:t>1</w:t>
      </w:r>
      <w:r>
        <w:rPr>
          <w:rFonts w:ascii="Times New Roman" w:hAnsi="Times New Roman" w:cs="Times New Roman"/>
          <w:sz w:val="24"/>
          <w:szCs w:val="24"/>
          <w:lang w:val="kk-KZ"/>
        </w:rPr>
        <w:t xml:space="preserve"> </w:t>
      </w:r>
      <w:r w:rsidRPr="00F40C97">
        <w:rPr>
          <w:rFonts w:ascii="Times New Roman" w:hAnsi="Times New Roman" w:cs="Times New Roman"/>
          <w:sz w:val="24"/>
          <w:szCs w:val="24"/>
        </w:rPr>
        <w:t>Профессиональное мастерство работников социальных служб. Материалы 11-й Национальной конференции Ассоциации работников социальных служб. -- М.: Социальная работа, 1998.</w:t>
      </w:r>
    </w:p>
    <w:p w14:paraId="68952643" w14:textId="27EC84E3" w:rsidR="00F40C97" w:rsidRPr="00F40C97" w:rsidRDefault="00F40C97" w:rsidP="00F40C97">
      <w:pPr>
        <w:spacing w:after="0" w:line="240" w:lineRule="auto"/>
        <w:rPr>
          <w:rFonts w:ascii="Times New Roman" w:hAnsi="Times New Roman" w:cs="Times New Roman"/>
          <w:sz w:val="24"/>
          <w:szCs w:val="24"/>
        </w:rPr>
      </w:pPr>
      <w:r w:rsidRPr="00F40C97">
        <w:rPr>
          <w:rFonts w:ascii="Times New Roman" w:hAnsi="Times New Roman" w:cs="Times New Roman"/>
          <w:sz w:val="24"/>
          <w:szCs w:val="24"/>
        </w:rPr>
        <w:t>2</w:t>
      </w:r>
      <w:r>
        <w:rPr>
          <w:rFonts w:ascii="Times New Roman" w:hAnsi="Times New Roman" w:cs="Times New Roman"/>
          <w:sz w:val="24"/>
          <w:szCs w:val="24"/>
          <w:lang w:val="kk-KZ"/>
        </w:rPr>
        <w:t xml:space="preserve"> </w:t>
      </w:r>
      <w:r w:rsidRPr="00F40C97">
        <w:rPr>
          <w:rFonts w:ascii="Times New Roman" w:hAnsi="Times New Roman" w:cs="Times New Roman"/>
          <w:sz w:val="24"/>
          <w:szCs w:val="24"/>
        </w:rPr>
        <w:t>Семенов, Г.С. Методика работы социального педагога / Г.С. Семенов. -- М.: Школьная пресса, 2007.</w:t>
      </w:r>
    </w:p>
    <w:p w14:paraId="3CE9BB3F" w14:textId="63A16E63" w:rsidR="00F40C97" w:rsidRPr="00F40C97" w:rsidRDefault="00F40C97" w:rsidP="00F40C97">
      <w:pPr>
        <w:spacing w:after="0" w:line="240" w:lineRule="auto"/>
        <w:rPr>
          <w:rFonts w:ascii="Times New Roman" w:hAnsi="Times New Roman" w:cs="Times New Roman"/>
          <w:sz w:val="24"/>
          <w:szCs w:val="24"/>
        </w:rPr>
      </w:pPr>
      <w:r w:rsidRPr="00F40C97">
        <w:rPr>
          <w:rFonts w:ascii="Times New Roman" w:hAnsi="Times New Roman" w:cs="Times New Roman"/>
          <w:sz w:val="24"/>
          <w:szCs w:val="24"/>
        </w:rPr>
        <w:t>3</w:t>
      </w:r>
      <w:r>
        <w:rPr>
          <w:rFonts w:ascii="Times New Roman" w:hAnsi="Times New Roman" w:cs="Times New Roman"/>
          <w:sz w:val="24"/>
          <w:szCs w:val="24"/>
          <w:lang w:val="kk-KZ"/>
        </w:rPr>
        <w:t xml:space="preserve"> </w:t>
      </w:r>
      <w:r w:rsidRPr="00F40C97">
        <w:rPr>
          <w:rFonts w:ascii="Times New Roman" w:hAnsi="Times New Roman" w:cs="Times New Roman"/>
          <w:sz w:val="24"/>
          <w:szCs w:val="24"/>
        </w:rPr>
        <w:t xml:space="preserve">Социальная педагогика / Под ред. В.Г. </w:t>
      </w:r>
      <w:proofErr w:type="spellStart"/>
      <w:r w:rsidRPr="00F40C97">
        <w:rPr>
          <w:rFonts w:ascii="Times New Roman" w:hAnsi="Times New Roman" w:cs="Times New Roman"/>
          <w:sz w:val="24"/>
          <w:szCs w:val="24"/>
        </w:rPr>
        <w:t>Бочаровой</w:t>
      </w:r>
      <w:proofErr w:type="spellEnd"/>
      <w:r w:rsidRPr="00F40C97">
        <w:rPr>
          <w:rFonts w:ascii="Times New Roman" w:hAnsi="Times New Roman" w:cs="Times New Roman"/>
          <w:sz w:val="24"/>
          <w:szCs w:val="24"/>
        </w:rPr>
        <w:t xml:space="preserve">. -- М.: </w:t>
      </w:r>
      <w:proofErr w:type="spellStart"/>
      <w:r w:rsidRPr="00F40C97">
        <w:rPr>
          <w:rFonts w:ascii="Times New Roman" w:hAnsi="Times New Roman" w:cs="Times New Roman"/>
          <w:sz w:val="24"/>
          <w:szCs w:val="24"/>
        </w:rPr>
        <w:t>Владос</w:t>
      </w:r>
      <w:proofErr w:type="spellEnd"/>
      <w:r w:rsidRPr="00F40C97">
        <w:rPr>
          <w:rFonts w:ascii="Times New Roman" w:hAnsi="Times New Roman" w:cs="Times New Roman"/>
          <w:sz w:val="24"/>
          <w:szCs w:val="24"/>
        </w:rPr>
        <w:t>, 2008.</w:t>
      </w:r>
    </w:p>
    <w:p w14:paraId="6DC130BB" w14:textId="36AFE9FD" w:rsidR="00F40C97" w:rsidRPr="00F40C97" w:rsidRDefault="00F40C97" w:rsidP="00F40C97">
      <w:pPr>
        <w:spacing w:after="0" w:line="240" w:lineRule="auto"/>
        <w:rPr>
          <w:rFonts w:ascii="Times New Roman" w:hAnsi="Times New Roman" w:cs="Times New Roman"/>
          <w:sz w:val="24"/>
          <w:szCs w:val="24"/>
        </w:rPr>
      </w:pPr>
      <w:r w:rsidRPr="00F40C97">
        <w:rPr>
          <w:rFonts w:ascii="Times New Roman" w:hAnsi="Times New Roman" w:cs="Times New Roman"/>
          <w:sz w:val="24"/>
          <w:szCs w:val="24"/>
        </w:rPr>
        <w:t>4</w:t>
      </w:r>
      <w:r>
        <w:rPr>
          <w:rFonts w:ascii="Times New Roman" w:hAnsi="Times New Roman" w:cs="Times New Roman"/>
          <w:sz w:val="24"/>
          <w:szCs w:val="24"/>
          <w:lang w:val="kk-KZ"/>
        </w:rPr>
        <w:t xml:space="preserve"> </w:t>
      </w:r>
      <w:r w:rsidRPr="00F40C97">
        <w:rPr>
          <w:rFonts w:ascii="Times New Roman" w:hAnsi="Times New Roman" w:cs="Times New Roman"/>
          <w:sz w:val="24"/>
          <w:szCs w:val="24"/>
        </w:rPr>
        <w:t xml:space="preserve">Социальная работа: теория и практика: Учеб. пособие/ Отв. ред. д. и. н., проф. Е. И. </w:t>
      </w:r>
      <w:proofErr w:type="spellStart"/>
      <w:r w:rsidRPr="00F40C97">
        <w:rPr>
          <w:rFonts w:ascii="Times New Roman" w:hAnsi="Times New Roman" w:cs="Times New Roman"/>
          <w:sz w:val="24"/>
          <w:szCs w:val="24"/>
        </w:rPr>
        <w:t>Холостова</w:t>
      </w:r>
      <w:proofErr w:type="spellEnd"/>
      <w:r w:rsidRPr="00F40C97">
        <w:rPr>
          <w:rFonts w:ascii="Times New Roman" w:hAnsi="Times New Roman" w:cs="Times New Roman"/>
          <w:sz w:val="24"/>
          <w:szCs w:val="24"/>
        </w:rPr>
        <w:t xml:space="preserve">, д. и. н., проф. А. С. </w:t>
      </w:r>
      <w:proofErr w:type="spellStart"/>
      <w:r w:rsidRPr="00F40C97">
        <w:rPr>
          <w:rFonts w:ascii="Times New Roman" w:hAnsi="Times New Roman" w:cs="Times New Roman"/>
          <w:sz w:val="24"/>
          <w:szCs w:val="24"/>
        </w:rPr>
        <w:t>Сорвина</w:t>
      </w:r>
      <w:proofErr w:type="spellEnd"/>
      <w:r w:rsidRPr="00F40C97">
        <w:rPr>
          <w:rFonts w:ascii="Times New Roman" w:hAnsi="Times New Roman" w:cs="Times New Roman"/>
          <w:sz w:val="24"/>
          <w:szCs w:val="24"/>
        </w:rPr>
        <w:t>. - М.: ИНФРА-М, 2005.</w:t>
      </w:r>
    </w:p>
    <w:p w14:paraId="277775C3" w14:textId="168C0339" w:rsidR="00F40C97" w:rsidRDefault="00F40C97" w:rsidP="00F40C97">
      <w:pPr>
        <w:spacing w:after="0" w:line="240" w:lineRule="auto"/>
        <w:rPr>
          <w:rFonts w:ascii="Times New Roman" w:hAnsi="Times New Roman" w:cs="Times New Roman"/>
          <w:sz w:val="24"/>
          <w:szCs w:val="24"/>
        </w:rPr>
      </w:pPr>
      <w:r w:rsidRPr="00F40C97">
        <w:rPr>
          <w:rFonts w:ascii="Times New Roman" w:hAnsi="Times New Roman" w:cs="Times New Roman"/>
          <w:sz w:val="24"/>
          <w:szCs w:val="24"/>
        </w:rPr>
        <w:t>5</w:t>
      </w:r>
      <w:r>
        <w:rPr>
          <w:rFonts w:ascii="Times New Roman" w:hAnsi="Times New Roman" w:cs="Times New Roman"/>
          <w:sz w:val="24"/>
          <w:szCs w:val="24"/>
          <w:lang w:val="kk-KZ"/>
        </w:rPr>
        <w:t xml:space="preserve"> </w:t>
      </w:r>
      <w:proofErr w:type="spellStart"/>
      <w:r w:rsidRPr="00F40C97">
        <w:rPr>
          <w:rFonts w:ascii="Times New Roman" w:hAnsi="Times New Roman" w:cs="Times New Roman"/>
          <w:sz w:val="24"/>
          <w:szCs w:val="24"/>
        </w:rPr>
        <w:t>Топчий</w:t>
      </w:r>
      <w:proofErr w:type="spellEnd"/>
      <w:r w:rsidRPr="00F40C97">
        <w:rPr>
          <w:rFonts w:ascii="Times New Roman" w:hAnsi="Times New Roman" w:cs="Times New Roman"/>
          <w:sz w:val="24"/>
          <w:szCs w:val="24"/>
        </w:rPr>
        <w:t xml:space="preserve">, Л. В. Проблемы эффективности деятельности специалиста по социальной работе / Л.В. </w:t>
      </w:r>
      <w:proofErr w:type="spellStart"/>
      <w:r w:rsidRPr="00F40C97">
        <w:rPr>
          <w:rFonts w:ascii="Times New Roman" w:hAnsi="Times New Roman" w:cs="Times New Roman"/>
          <w:sz w:val="24"/>
          <w:szCs w:val="24"/>
        </w:rPr>
        <w:t>Топчий</w:t>
      </w:r>
      <w:proofErr w:type="spellEnd"/>
      <w:r w:rsidRPr="00F40C97">
        <w:rPr>
          <w:rFonts w:ascii="Times New Roman" w:hAnsi="Times New Roman" w:cs="Times New Roman"/>
          <w:sz w:val="24"/>
          <w:szCs w:val="24"/>
        </w:rPr>
        <w:t xml:space="preserve"> // Семья в России. -- 1998. --N" 2. -- С. 100-112.</w:t>
      </w:r>
    </w:p>
    <w:p w14:paraId="14646778" w14:textId="677F7F27" w:rsidR="00F40C97" w:rsidRPr="00F40C97" w:rsidRDefault="00F40C97" w:rsidP="00F40C97">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6 </w:t>
      </w:r>
      <w:r w:rsidRPr="00F40C97">
        <w:rPr>
          <w:rFonts w:ascii="Times New Roman" w:hAnsi="Times New Roman" w:cs="Times New Roman"/>
          <w:sz w:val="24"/>
          <w:szCs w:val="24"/>
        </w:rPr>
        <w:t>Еремеева Т.С. Профилактика в социальной работе с различными группами населения: Учебно-методическое пособие для студентов специальности «Социальная работа». Благовещенск: Амурский гос. ун-т, 2004.</w:t>
      </w:r>
    </w:p>
    <w:p w14:paraId="4F532B9E" w14:textId="728D6116" w:rsidR="008C3329" w:rsidRPr="001D2060" w:rsidRDefault="001D2060" w:rsidP="00F40C97">
      <w:pPr>
        <w:spacing w:after="0" w:line="240" w:lineRule="auto"/>
        <w:rPr>
          <w:rFonts w:ascii="Times New Roman" w:hAnsi="Times New Roman" w:cs="Times New Roman"/>
          <w:sz w:val="24"/>
          <w:szCs w:val="24"/>
        </w:rPr>
      </w:pPr>
      <w:r w:rsidRPr="001D2060">
        <w:rPr>
          <w:rFonts w:ascii="Times New Roman" w:hAnsi="Times New Roman" w:cs="Times New Roman"/>
          <w:sz w:val="24"/>
          <w:szCs w:val="24"/>
        </w:rPr>
        <w:t>7 Беличева, С.А. Социально-сихологические основы предупреждения десоциализации несовершеннолетних / С.А. </w:t>
      </w:r>
      <w:proofErr w:type="gramStart"/>
      <w:r w:rsidRPr="001D2060">
        <w:rPr>
          <w:rFonts w:ascii="Times New Roman" w:hAnsi="Times New Roman" w:cs="Times New Roman"/>
          <w:sz w:val="24"/>
          <w:szCs w:val="24"/>
        </w:rPr>
        <w:t>Беличева .</w:t>
      </w:r>
      <w:proofErr w:type="gramEnd"/>
      <w:r w:rsidRPr="001D2060">
        <w:rPr>
          <w:rFonts w:ascii="Times New Roman" w:hAnsi="Times New Roman" w:cs="Times New Roman"/>
          <w:sz w:val="24"/>
          <w:szCs w:val="24"/>
        </w:rPr>
        <w:t xml:space="preserve">— автореферат </w:t>
      </w:r>
      <w:proofErr w:type="spellStart"/>
      <w:r w:rsidRPr="001D2060">
        <w:rPr>
          <w:rFonts w:ascii="Times New Roman" w:hAnsi="Times New Roman" w:cs="Times New Roman"/>
          <w:sz w:val="24"/>
          <w:szCs w:val="24"/>
        </w:rPr>
        <w:t>дис</w:t>
      </w:r>
      <w:proofErr w:type="spellEnd"/>
      <w:r w:rsidRPr="001D2060">
        <w:rPr>
          <w:rFonts w:ascii="Times New Roman" w:hAnsi="Times New Roman" w:cs="Times New Roman"/>
          <w:sz w:val="24"/>
          <w:szCs w:val="24"/>
        </w:rPr>
        <w:t xml:space="preserve">. ... д-ра психол. </w:t>
      </w:r>
      <w:proofErr w:type="gramStart"/>
      <w:r w:rsidRPr="001D2060">
        <w:rPr>
          <w:rFonts w:ascii="Times New Roman" w:hAnsi="Times New Roman" w:cs="Times New Roman"/>
          <w:sz w:val="24"/>
          <w:szCs w:val="24"/>
        </w:rPr>
        <w:t>наук :</w:t>
      </w:r>
      <w:proofErr w:type="gramEnd"/>
      <w:r w:rsidRPr="001D2060">
        <w:rPr>
          <w:rFonts w:ascii="Times New Roman" w:hAnsi="Times New Roman" w:cs="Times New Roman"/>
          <w:sz w:val="24"/>
          <w:szCs w:val="24"/>
        </w:rPr>
        <w:t xml:space="preserve"> 19.00.05 .— Москва : ПРОМЕДИА, 1989 .— 52 с. </w:t>
      </w:r>
    </w:p>
    <w:p w14:paraId="6037781A" w14:textId="3AF75E0D" w:rsidR="00CC7785" w:rsidRDefault="00CC7785" w:rsidP="00F40C97">
      <w:pPr>
        <w:spacing w:after="0" w:line="240" w:lineRule="auto"/>
        <w:rPr>
          <w:rFonts w:ascii="Times New Roman" w:hAnsi="Times New Roman" w:cs="Times New Roman"/>
          <w:sz w:val="24"/>
          <w:szCs w:val="24"/>
          <w:lang w:val="kk-KZ"/>
        </w:rPr>
      </w:pPr>
    </w:p>
    <w:p w14:paraId="534EF827" w14:textId="16F9FAEB" w:rsidR="00FE7ED5" w:rsidRPr="00D421FC" w:rsidRDefault="001D2060" w:rsidP="001D2060">
      <w:pPr>
        <w:spacing w:after="0" w:line="240" w:lineRule="auto"/>
        <w:rPr>
          <w:rFonts w:ascii="Times New Roman" w:hAnsi="Times New Roman" w:cs="Times New Roman"/>
          <w:b/>
          <w:bCs/>
          <w:color w:val="000000"/>
          <w:sz w:val="24"/>
          <w:szCs w:val="24"/>
          <w:lang w:val="kk-KZ"/>
        </w:rPr>
      </w:pPr>
      <w:r w:rsidRPr="001D2060">
        <w:rPr>
          <w:rFonts w:ascii="Times New Roman" w:hAnsi="Times New Roman" w:cs="Times New Roman"/>
          <w:b/>
          <w:bCs/>
          <w:sz w:val="24"/>
          <w:szCs w:val="24"/>
          <w:lang w:val="kk-KZ"/>
        </w:rPr>
        <w:t>2.5</w:t>
      </w:r>
      <w:r>
        <w:rPr>
          <w:rFonts w:ascii="Times New Roman" w:hAnsi="Times New Roman" w:cs="Times New Roman"/>
          <w:sz w:val="24"/>
          <w:szCs w:val="24"/>
          <w:lang w:val="kk-KZ"/>
        </w:rPr>
        <w:t xml:space="preserve"> </w:t>
      </w:r>
      <w:r w:rsidR="00FE7ED5" w:rsidRPr="00D421FC">
        <w:rPr>
          <w:rFonts w:ascii="Times New Roman" w:hAnsi="Times New Roman" w:cs="Times New Roman"/>
          <w:b/>
          <w:bCs/>
          <w:color w:val="000000"/>
          <w:sz w:val="24"/>
          <w:szCs w:val="24"/>
          <w:lang w:val="kk-KZ"/>
        </w:rPr>
        <w:t>Мүгедектердің білім алуы</w:t>
      </w:r>
    </w:p>
    <w:p w14:paraId="381CCC01" w14:textId="77777777" w:rsidR="001D2060" w:rsidRDefault="001D2060"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402BC264" w14:textId="77777777" w:rsidR="001D2060" w:rsidRDefault="001D2060"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2159A31F" w14:textId="77777777" w:rsidR="001D2060"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1D2060">
        <w:rPr>
          <w:rFonts w:ascii="Times New Roman" w:hAnsi="Times New Roman" w:cs="Times New Roman"/>
          <w:color w:val="000000"/>
          <w:sz w:val="24"/>
          <w:szCs w:val="24"/>
          <w:lang w:val="kk-KZ"/>
        </w:rPr>
        <w:t>1.</w:t>
      </w:r>
      <w:r w:rsidR="001D2060">
        <w:rPr>
          <w:rFonts w:ascii="Times New Roman" w:hAnsi="Times New Roman" w:cs="Times New Roman"/>
          <w:color w:val="000000"/>
          <w:sz w:val="24"/>
          <w:szCs w:val="24"/>
          <w:lang w:val="kk-KZ"/>
        </w:rPr>
        <w:t xml:space="preserve"> </w:t>
      </w:r>
      <w:r w:rsidRPr="001D2060">
        <w:rPr>
          <w:rFonts w:ascii="Times New Roman" w:hAnsi="Times New Roman" w:cs="Times New Roman"/>
          <w:color w:val="000000"/>
          <w:sz w:val="24"/>
          <w:szCs w:val="24"/>
          <w:lang w:val="kk-KZ"/>
        </w:rPr>
        <w:t xml:space="preserve">Мүгедектердің білім алуы </w:t>
      </w:r>
    </w:p>
    <w:p w14:paraId="1792C2BE" w14:textId="06D3B069" w:rsidR="00FE7ED5" w:rsidRPr="001D2060"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1D2060">
        <w:rPr>
          <w:rFonts w:ascii="Times New Roman" w:hAnsi="Times New Roman" w:cs="Times New Roman"/>
          <w:color w:val="000000"/>
          <w:sz w:val="24"/>
          <w:szCs w:val="24"/>
          <w:lang w:val="kk-KZ"/>
        </w:rPr>
        <w:t>2.</w:t>
      </w:r>
      <w:r w:rsidR="001D2060">
        <w:rPr>
          <w:rFonts w:ascii="Times New Roman" w:hAnsi="Times New Roman" w:cs="Times New Roman"/>
          <w:color w:val="000000"/>
          <w:sz w:val="24"/>
          <w:szCs w:val="24"/>
          <w:lang w:val="kk-KZ"/>
        </w:rPr>
        <w:t xml:space="preserve"> </w:t>
      </w:r>
      <w:r w:rsidRPr="001D2060">
        <w:rPr>
          <w:rFonts w:ascii="Times New Roman" w:hAnsi="Times New Roman" w:cs="Times New Roman"/>
          <w:color w:val="000000"/>
          <w:sz w:val="24"/>
          <w:szCs w:val="24"/>
          <w:lang w:val="kk-KZ"/>
        </w:rPr>
        <w:t>Мүгедектерді  кәсіптік даярлау.</w:t>
      </w:r>
    </w:p>
    <w:p w14:paraId="5DFAF71E" w14:textId="215CFBA2" w:rsidR="001D2060" w:rsidRDefault="001D2060"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2AD715CB" w14:textId="77777777" w:rsidR="00354A56" w:rsidRDefault="00354A56" w:rsidP="00354A5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54A56">
        <w:rPr>
          <w:rFonts w:ascii="Times New Roman" w:hAnsi="Times New Roman" w:cs="Times New Roman"/>
          <w:color w:val="000000"/>
          <w:sz w:val="24"/>
          <w:szCs w:val="24"/>
          <w:lang w:val="kk-KZ"/>
        </w:rPr>
        <w:t xml:space="preserve">Қазіргі уақытта адам құқықтарын қорғау мемлекет қызметінің маңызды бағыттарының бірі болып табылады. Қазіргі заманғы мемлекет дамуының бұл үлгісі Қазақстан Конституциясында бекітілген: «Қазақстан Республикасы өзін демократиялық, зайырлы, құқықтық және әлеуметтік мемлекет ретінде орнықтырады, оның ең қымбат қазынасы адам және оның өмірі, құқықтары мен бостандықтары болып табылады. </w:t>
      </w:r>
    </w:p>
    <w:p w14:paraId="1A611ABB" w14:textId="6DCB5A38" w:rsidR="00354A56" w:rsidRDefault="00354A56" w:rsidP="00354A5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54A56">
        <w:rPr>
          <w:rFonts w:ascii="Times New Roman" w:hAnsi="Times New Roman" w:cs="Times New Roman"/>
          <w:color w:val="000000"/>
          <w:sz w:val="24"/>
          <w:szCs w:val="24"/>
          <w:lang w:val="kk-KZ"/>
        </w:rPr>
        <w:lastRenderedPageBreak/>
        <w:t>Әлеуметтік мемлекетте әркімнің еңбекке қабілеттілігіне, қоғамдық пайдалы еңбекке қатысуына қарамастан лайықты өмір сүру және еркін даму құқығына кепілдік беріледі. Мүгедектерді әлеуметтік қамсыздандырудың кепілдіктері мемлекетіміздің тұрақты дәстүрі болып табылады және халықаралық құқықтық актілердің, ең алдымен Адам құқықтарының жалпыға бірдей декларациясы мен Экономикалық, әлеуметтік және мәдени құқықтар туралы халықаралық пактінің ережелеріне сәйкес келеді. Осы ережені одан әрі нақтылау мақсатында бірқатар заңдар қабылданды, атап айтқанда, «Қазақстан Республикасындағы мүгедектерді әлеуметтік қорғау туралы» 2005 жылғы 13 сәуірдегі Қазақстан Республикасының Заңы, Қазақстан Республикасының 2002 жылғы 11 шілдедегі «Мүмкіндігі шектеулі балаларды әлеуметтік-медициналық-педагогикалық коррекциялық қолдау туралы» және басқа да көптеген нормативтік актілер. Бірақ олар бірлесе отырып, өкінішке орай, мүмкіндігі шектеулі жандардың барлық мәселелерін шеше алмады. Қазақстандағы мүгедектер халықтың ең осал тобы болып табылады. Мүгедектердің кедейлік қаупі ең жоғары болып табылады, біріншіден, денсаулығының нашарлауына байланысты өмір сүру құралдарының шектелуіне, демек, олардың негізгі қажеттіліктерін қанағаттандыру мүмкіндігінің шектелуіне байланысты. Екіншіден, Қазақстандағы мүгедектер халықтың басқа топтарымен салыстырғанда қоғамдық және саяси өмірге қатысуға, әлеуметтік-мәдени қажеттіліктерді қанағаттандыруға мүмкіндігі шектеулі. Бұл мүгедектердің білім алу құқығы сияқты ауыр мәселеге тікелей қатысты.</w:t>
      </w:r>
      <w:r w:rsidRPr="00354A56">
        <w:rPr>
          <w:lang w:val="kk-KZ"/>
        </w:rPr>
        <w:t xml:space="preserve"> </w:t>
      </w:r>
      <w:r w:rsidRPr="00354A56">
        <w:rPr>
          <w:rFonts w:ascii="Times New Roman" w:hAnsi="Times New Roman" w:cs="Times New Roman"/>
          <w:color w:val="000000"/>
          <w:sz w:val="24"/>
          <w:szCs w:val="24"/>
          <w:lang w:val="kk-KZ"/>
        </w:rPr>
        <w:t>Қазіргі уақытта адам құқықтарын қорғау мемлекет қызметінің маңызды бағыттарының бірі болып табылады. Қазіргі заманғы мемлекет дамуының бұл үлгісі Қазақстан Конституциясында бекітілген: «Қазақстан Республикасы өзін демократиялық, зайырлы, құқықтық және әлеуметтік мемлекет ретінде орнықтырады, оның ең қымбат қазынасы адам және оның өмірі, құқықтары мен бостандықтары болып табылады. «Әлеуметтік мемлекетте әркімнің еңбекке қабілеттілігіне, қоғамдық пайдалы еңбекке қатысуына қарамастан лайықты өмір сүру және еркін даму құқығына кепілдік беріледі. Мүгедектерді әлеуметтік қамсыздандырудың кепілдіктері мемлекетіміздің тұрақты дәстүрі болып табылады және халықаралық құқықтық актілердің, ең алдымен Адам құқықтарының жалпыға бірдей декларациясы мен Экономикалық, әлеуметтік және мәдени құқықтар туралы халықаралық пактінің ережелеріне сәйкес келеді. Осы ережені одан әрі нақтылау мақсатында бірқатар заңдар қабылданды, атап айтқанда, «Қазақстан Республикасындағы мүгедектерді әлеуметтік қорғау туралы» 2005 жылғы 13 сәуірдегі Қазақстан Республикасының Заңы, Қазақстан Республикасының 2002 жылғы 11 шілдедегі «Мүмкіндігі шектеулі балаларды әлеуметтік-медициналық-педагогикалық коррекциялық қолдау туралы» және басқа да көптеген нормативтік актілер. Бірақ олар бірлесе отырып, өкінішке орай, мүмкіндігі шектеулі жандардың барлық мәселелерін шеше алмады. Қазақстандағы мүгедектер халықтың ең осал тобы болып табылады. Мүгедектердің кедейлік қаупі ең жоғары болып табылады, біріншіден, денсаулығының нашарлауына байланысты өмір сүру құралдарының шектелуіне, демек, олардың негізгі қажеттіліктерін қанағаттандыру мүмкіндігінің шектелуіне байланысты. Екіншіден, Қазақстандағы мүгедектер халықтың басқа топтарымен салыстырғанда қоғамдық және саяси өмірге қатысуға, әлеуметтік-мәдени қажеттіліктерді қанағаттандыруға мүмкіндігі шектеулі. Бұл мүгедектердің білім алу құқығы сияқты ауыр мәселеге тікелей қатысты.</w:t>
      </w:r>
    </w:p>
    <w:p w14:paraId="454CFF81" w14:textId="77777777" w:rsidR="00354A56" w:rsidRPr="00354A56" w:rsidRDefault="00354A56" w:rsidP="00354A5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54A56">
        <w:rPr>
          <w:rFonts w:ascii="Times New Roman" w:hAnsi="Times New Roman" w:cs="Times New Roman"/>
          <w:color w:val="000000"/>
          <w:sz w:val="24"/>
          <w:szCs w:val="24"/>
          <w:lang w:val="kk-KZ"/>
        </w:rPr>
        <w:t xml:space="preserve">Қазақстан Республикасы азаматтарының білім алуға конституциялық құқығы әлеуметтік-мәдени құқықтар мен бостандықтар санатына жатады. Қазақстан Республикасының 1999 жылғы 7 маусымдағы «Білім туралы» Заңында білім беру дегеніміз – адамгершілік, зияткерлік, мәдени және дене дамуының жоғары деңгейіне жету және оның мақсаты болып табылатын тәрбиелеу мен оқытудың үздіксіз процесі деп түсініледі. қоғам мүшелерінің кәсіби құзыреттілігі. Білім беру саласындағы мемлекеттік саясаттың негізгі принциптерінің бірі – әрбір азаматтың интеллектуалдық дамуын, психофизиологиялық және жеке ерекшеліктерін ескере отырып, халық үшін білімнің қолжетімді болуы. Дегенмен, көптеген азаматтар үшін орта және жоғары білім алу, әрі </w:t>
      </w:r>
      <w:r w:rsidRPr="00354A56">
        <w:rPr>
          <w:rFonts w:ascii="Times New Roman" w:hAnsi="Times New Roman" w:cs="Times New Roman"/>
          <w:color w:val="000000"/>
          <w:sz w:val="24"/>
          <w:szCs w:val="24"/>
          <w:lang w:val="kk-KZ"/>
        </w:rPr>
        <w:lastRenderedPageBreak/>
        <w:t>қарай кәсіби қызмет алу мүмкіндігі шектеулі мүмкіндіктермен үйлеседі. Ал білім алу құқығын іс жүзінде жүзеге асыру көптеген мәселелерге толы.</w:t>
      </w:r>
    </w:p>
    <w:p w14:paraId="2D510D7B" w14:textId="3EF39D1B" w:rsidR="00354A56" w:rsidRDefault="00354A56" w:rsidP="00354A5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54A56">
        <w:rPr>
          <w:rFonts w:ascii="Times New Roman" w:hAnsi="Times New Roman" w:cs="Times New Roman"/>
          <w:color w:val="000000"/>
          <w:sz w:val="24"/>
          <w:szCs w:val="24"/>
          <w:lang w:val="kk-KZ"/>
        </w:rPr>
        <w:t>Мүмкіндігі шектеулі балалар мен жастарды оқыту, тәрбиелеу, оларды оңалту мәселелері Қазақстан Республикасы Білім және ғылым министрлігінің құзырында.</w:t>
      </w:r>
    </w:p>
    <w:p w14:paraId="7664ADF7"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Қазақстанда 120 665 мүмкіндігі шектеулі бала бар. Оның ішінде 102 арнаулы білім беру ұйымында 19 047 мүмкіндігі шектеулі бала арнайы біліммен қамтылған, оның ішінде: 9 ұйымда – зағиптар және нашар көретіндер (1392 адам); 20-да – саңырау және нашар еститіндер үшін (2944 адам); 5-те – сөйлеу тілі ауыр бұзылыстары бар 868 балаға; 4-те – тірек-қимыл аппаратының функциялары бұзылған 460 балаға; 56-ға – 11673 ақыл-ойы кем балаға; 8-де – психикалық дамуы тежелген 1710 балаға. Дегенмен, жұмыс істеп тұрған арнаулы оқу орындары әртүрлі топтағы мүгедек балаларды оқыту қажеттілігін қанағаттандырмайды. Мәселен, саңырау және нашар еститін 10788 баланың 2944-і (27%) ғана арнайы білім беру ұйымдарында оқиды.</w:t>
      </w:r>
    </w:p>
    <w:p w14:paraId="0F72D358"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Мүмкіндігі шектеулі балаларға арналған интеграцияланған білім беру институтын енгізу қажеттілігі 1994 жылы ерекше қажеттіліктері бар адамдарды оқыту туралы Саламанка декларациясында, мүгедектерге тең мүмкіндіктердің стандартты ережелерінде көрсетілген.</w:t>
      </w:r>
    </w:p>
    <w:p w14:paraId="22DEF578" w14:textId="223F6565" w:rsidR="00354A56"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Дегенмен, мүгедектіктің әртүрлі аспектілері, соның ішінде арнайы білім беру бойынша халықаралық стандарттарды әзірлеуге қарамастан, қазақстандық заңнама мен қолданыстағы тәжірибе білім беру жүйесінде мүгедектердің құқықтарын қамтамасыз ету бойынша халықаралық ұсынымдарға толық сәйкес келмейді. Мүмкіндігі шектеулі балаларды үйде оқытудың қолданыстағы стандарттары аптасына 8 сағатты ғана бөледі. Мектептегі білім сапасы қаладағы біліммен сәйкес келмейтін ауылдық және шалғай елді мекендердегі білім беру, оның ішінде үйде білім беру мәселесі ең өткір мәселе болып табылады. Соның салдарынан бүгінгі таңда алынған білім стандарты мүмкіндігі шектеулі жастардың жоғары оқу орындарына түсу кезінде дені сау құрбыларымен бәсекелестікке түсуге, кейіннен нарықтық экономика мен капиталистік қатынастар жағдайында ең мықтысы өмір сүретін жұмысқа орналасуға мүмкіндік бермейді.</w:t>
      </w:r>
    </w:p>
    <w:p w14:paraId="39D47B72"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Атап айтқанда, мүмкіндігі шектеулі балалар қандай оқу орындарында білім алуы керек – қарапайым немесе мамандандырылған мекемелерде ме? Осыдан біраз уақыт бұрын мүгедектерге жоғары білім беру арнайы стандарт бойынша жүргізілсе деген пікір қалыптасқан. Қазір бұл көзқарас жоқтың қасы. Мүгедектердің «екінші дәрежелі білім» алатын «оң кемсітушілік» тәжірибесі туралы сөз болуы мүмкін емес. Өйткені, мүгедектер – бұл физикалық мүмкіндіктері шектеулі, бірақ ақыл-ой мүмкіндіктері шектеулі адамдар, сондықтан олардың білім деңгейі барлық адамдар үшін бірдей болуы керек.</w:t>
      </w:r>
    </w:p>
    <w:p w14:paraId="75219434" w14:textId="6FE08EA1"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Әлемдік тәжірибеде мүгедектердің білім деңгейі мен олардың қоғам өміріне қатысу дәрежесі арасында тығыз байланыс бар екенін атап өткен жөн. 1994 жылы халықаралық қоғамдастық арнайы білім беру саласындағы – әмбебаптық қағидасын жариялады. Экономикасы дамыған елдерде мүгедектер қарапайым мектептерде білім алады. Бұл саясатты ЮНЕСКО ұсынған. Дегенмен, көптеген елдерде, соның ішінде ТМД елдерінде, ұсынысқа қарамастан, мүгедектерге арналған арнайы білім беруге әлі де баса назар аударылады.</w:t>
      </w:r>
    </w:p>
    <w:p w14:paraId="3861AF0C"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Мүгедектердің қабылдау емтихандарын сәтті тапсырған жағдайда кез келген мемлекеттік университетке түсуге номиналды құқығына қарамастан, бұл құқықты іс жүзінде жүзеге асыру үшін оқу орындары мүгедектердің жүріп-тұруы мен білім алуы үшін арнайы жабдықталған болуы керек екені анық. , сонымен қатар, бірқатар әлеуметтік және медициналық мәселелер шешілуі керек. Бұл жағдайдан шығудың жолы ретінде кейбіреулер тек мүгедектерді оқуға арналған арнайы мектептер мен университеттер құруды қарастырады.</w:t>
      </w:r>
    </w:p>
    <w:p w14:paraId="168523EC"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 xml:space="preserve">Мамандандырылған мектептер мен жоғары оқу орындарында мүгедектердің білім алуына «жақтап» және «қарсы» дәлелдерді алты негізгі санатқа топтастыруға болады: </w:t>
      </w:r>
      <w:r w:rsidRPr="00904512">
        <w:rPr>
          <w:rFonts w:ascii="Times New Roman" w:hAnsi="Times New Roman" w:cs="Times New Roman"/>
          <w:color w:val="000000"/>
          <w:sz w:val="24"/>
          <w:szCs w:val="24"/>
          <w:lang w:val="kk-KZ"/>
        </w:rPr>
        <w:lastRenderedPageBreak/>
        <w:t>экономикалық ойлар; оқу процесін ұйымдастыру; әлеуметтік мәселелерді шешу; психологиялық бейімделу сұрақтары; жұмыс перспективалары; мүмкіндігі шектеулі оқушылардың құқықтары мен қадір-қасиетін қорғау мәселелері.</w:t>
      </w:r>
    </w:p>
    <w:p w14:paraId="14CCB858" w14:textId="2D3CDCD6"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Ел экономикасының қазіргі жағдайында қарапайым оқу орындарын қайта жарақтандырудан гөрі бір мамандандырылған білім беру мекемесін қаржыландыру, оны мүгедектердің қолжетімділігі мен оқыту үшін жарақтандыру бір қарағанда ұтымды болып көрінеді, олардың әрқайсысында аздаған білім беретін оқу орындары оқытылады. мүгедектер. Сонымен қатар, тірек-қимыл аппараты бұзылған, сенсорлық бұзылулардың әртүрлі нысандары бар және басқа да аурулары бар мектеп оқушылары мен студенттерге қажетті құрылғылар мен жабдықтар мүлдем басқаша болуы керек. Мүмкіндігі шектеулі адамдардың көпшілігі қалалық көлік пен қалалық инфрақұрылымның жарамсыздығынан сабаққа қатысуда қиындықтарға тап болады, сондықтан бұл мәселені шешу үшін студенттердің әрқайсысына көлік қажет, немесе оларға арнайы эскорттарды бекіту немесе жақын жерде жатақханада тұруды ұйымдастыру қажет. сабақтар өтетін орын. Бұл әрекеттердің барлығы өте қымбат.</w:t>
      </w:r>
    </w:p>
    <w:p w14:paraId="03C72F7A"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Мүмкіндігі шектеулі тұлғалардың оқу-тәрбие процесін ұйымдастырудың кейбір ерекшеліктері де бар. Ал мамандандырылған мекемелер осы ерекшеліктерді ескере алады. Бірақ тәжірибе көрсеткендей, мұндай мектеп-интернаттарда кадрлардың көп тұрақсыздығы, арнайы оқу әдебиетінің жоқтығы, оқу орнының компьютерлік техникасының жетіспеушілігі сияқты мәселелер кездеседі. Әлбетте, бұл мәселелердің көпшілігі бірлескен оқу түрі бар ірі университеттерде ішінара немесе толығымен шешіледі.</w:t>
      </w:r>
    </w:p>
    <w:p w14:paraId="0B74FD7E"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Сондай-ақ, жоғары білім алған кезде және одан әрі кәсіби немесе ғылыми қызметте мүгедектер кейбір қосымша дағдыларды, атап айтқанда, ақпаратпен жұмыс істей білуді қажет етеді. Бізге қоғамда психологиялық бейімделу және өмір сүру дағдылары үшін арнайы бағдарламалар қажет.</w:t>
      </w:r>
    </w:p>
    <w:p w14:paraId="12F0C4A1" w14:textId="45543A4D"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Қарапайым мектептер мен университеттерде мүгедектерді оқытқанда бұл санаттағы мәселелердің ауқымы әртүрлі көрінеді. Тәжірибе көрсеткендей, дені сау студенттер ортасында мүгедектер, әдетте, тікелей кемсітушілікке ұшырамайды, мазақ пен қорлау азырақ. Қауіпті сол, мүгедектерді «қарапайым адам» ретінде қабылдаған әкімшілік те, студенттер де бұл адамдар үшін өзекті көптеген техникалық және әлеуметтік мәселелерді шешу қажеттігін ұмытады. Соның салдарынан мүгедектер не «мәңгілік өтініш беруші» рөлінде болады, не көптеген қолайсыздықтар мен ұйымдастырушылық шығындарға үнсіз төтеп беруге мәжбүр. Мүгедектердің кәдімгі мектепте немесе жоғары оқу орнында жоғары білім алу мәселесін сәтті шешу туралы барлық негізгі мәселелер шешілгенде ғана (және жеке өтінішке жауап ретінде емес, орталықтандырылған түрде) айтуға болатыны анық. белгілі бір студенттің) және туындайтын мәселелерді шешудің тұрақты механизмі құрылды.</w:t>
      </w:r>
    </w:p>
    <w:p w14:paraId="1B8354D3"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Көріп отырғанымыздай, мүгедек балаларды оқыту қарапайым мекемелерде де, мамандандырылған мекемелерде де қиындықтар туғызады. Кіріктірілген білім беру ішінара формальды сипатқа ие, бұл кемтар балалардың даму ерекшеліктерін ескермейтін жалпы білім беру ұйымдарының қолданыстағы бағдарламаларымен расталады. Инклюзивті білім беру, керісінше, мектептерді білікті кадрлармен қамтамасыз етуді, мұғалімдер арасында түзету педагогикасы мен арнайы психология саласында қосымша білімнің болуын көздейді. Шындығында мұндай ұстаздар әлі де жетіспейді. Инклюзивті білім беру тек білім алу құқығын берумен шектелмейді, мемлекет заманауи талаптарға сай сапалы білім беруі керек.</w:t>
      </w:r>
    </w:p>
    <w:p w14:paraId="4B4D86BF" w14:textId="4B38ED7C"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 xml:space="preserve">Қазіргі ақпараттандыру дәуірінде білім алғысы келетін адамға оқу орнына бару міндетті емес. Бұл мүмкіндікті оқытудың жаңа түрі – қашықтан оқыту қамтамасыз етеді. Мүгедектердің кез келген ыңғайлы уақытта, үйден шықпай-ақ, оқу орнынан кез келген қашықтықта білім алу мүмкіндігі ерекше маңызға ие. Әрине, қашықтан оқыту нақты оқу үдерісін алмастырмайды, ал қазір бұл әдіс әлі кең тараған жоқ және әрбір мүгедектің оқу </w:t>
      </w:r>
      <w:r w:rsidRPr="00904512">
        <w:rPr>
          <w:rFonts w:ascii="Times New Roman" w:hAnsi="Times New Roman" w:cs="Times New Roman"/>
          <w:color w:val="000000"/>
          <w:sz w:val="24"/>
          <w:szCs w:val="24"/>
          <w:lang w:val="kk-KZ"/>
        </w:rPr>
        <w:lastRenderedPageBreak/>
        <w:t>ақысын төлеуге, компьютер мен интернетке тұрақты қол жеткізуге мүмкіндігі жоқ. Бірақ бұл мәселе мемлекеттік деңгейде көтеріліп, тілек білдірушілерге қаржылай қолдау көрсетілсе, бұл тығырықтан шығар жол болар еді.</w:t>
      </w:r>
    </w:p>
    <w:p w14:paraId="40EBFE88"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Біздің елімізде белгіленген мүгедек балаларды оқытудың кез келген түрлері мен нысандары адам құқықтарының негізгі құрамдас бөлігі ретінде жарияланған құқықтар мен мүмкіндіктер теңдігі қағидатын бұзады. Мүмкін, икемді көп функциялы жүйені құру әртүрлі білім беру қажеттіліктеріне жауап беруге және баланың жеке мүмкіндіктерін ескеруге мүмкіндік береді. Ал жалпы білім беру мен арнайы білім берудің жақындасуы еліміздегі мүмкіндігі шектеулі балалардың құқықтарын қорғау саласындағы қайта құрулардың ең маңызды стратегиялық бағыты болып табылады.</w:t>
      </w:r>
    </w:p>
    <w:p w14:paraId="61FB90BA" w14:textId="1CA3C993"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Жоғары білім алу құқығын пайдалану мүмкіндігі белгілі бір адамға тиесілі екені сөзсіз. Алайда, бұл құқықтың ерекшелігі – мемлекет пен қоғам бірқатар міндеттемелерді орындамайынша оны мүгедек жүзеге асыра алмайды. Бүгінгі күні бізге ұсынылып отырған нарықтық қоғам үлгілері өмір сүру үшін күреске, бәсекеге, мемлекеттің экономикалық және әлеуметтік дамудағы рөлін барынша азайтуға байланысты қатаң стандарттарға негізделген. Бұл ретте мүгедектерді мәжбүрлеуге мәжбүр ететін қолайсыз бастапқы жағдайлар ескерілмейді.</w:t>
      </w:r>
    </w:p>
    <w:p w14:paraId="5278DBC0" w14:textId="4ACABCD4"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Қолданыстағы қазақстандық заңнама мүмкіндігі шектеулі баланың толық және жан-жақты дамуын жүзеге асыруға кепілдік бермейді, ал бұл заң мүгедектер құқықтарының барлық жиынтығының сақталуын қамтамасыз ететін негізгі құралға айналуы тиіс. Көбінесе мүгедектердің құқықтары саласындағы заңдар орындалмайды, соның салдарынан студенттер мен олардың ата-аналары тиісті мемлекеттік органдардың қолдауы мен түсіністіксіздігінен өз құқықтарын қорғауға мәжбүр болады. Заңға тәуелді актілер жүйесінің жеткіліксіз дамуы салдарынан заңдардың артықшылығы толық жүзеге асырылмайды. Бұл ретте балалар мен ата-аналар заңдардың нормаларын орындауға жауапты органдардың тиімді жұмыс істейтініне сенім артуы керек.</w:t>
      </w:r>
    </w:p>
    <w:p w14:paraId="1EA2F67E" w14:textId="77777777" w:rsidR="00904512" w:rsidRP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Қолданыстағы заңнаманы жетілдіру, арнайы білім беру саласындағы қолданыстағы заңдарды енгізу, мүгедектікке байланысты кемсітуді жоюдың халықаралық стандарттарын енгізу – осы күш-жігердің барлығы мүмкіндігі шектеулі балаларға мұндай проблемаларды бастан өткермейтін құрдастарымен бірге білім алуға мүмкіндік береді. .</w:t>
      </w:r>
    </w:p>
    <w:p w14:paraId="35BBB390" w14:textId="0AC65256"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04512">
        <w:rPr>
          <w:rFonts w:ascii="Times New Roman" w:hAnsi="Times New Roman" w:cs="Times New Roman"/>
          <w:color w:val="000000"/>
          <w:sz w:val="24"/>
          <w:szCs w:val="24"/>
          <w:lang w:val="kk-KZ"/>
        </w:rPr>
        <w:t>Мүгедектердің мәселесі шешілмей, тек әлеуметтік мемлекет туралы ғана емес, адам құқықтары саласындағы ілгерілеушілік туралы да айту мүмкін емес. Құқықтық мемлекеттің кешенді және кешенді дамуы адам құқықтары саласындағы барлық бар проблемаларды шешуді білдіреді, әсіресе мүгедектік мәселелері бір шағын топтың мәселесі емес. Бүгінде мүмкіндігі шектеулі жандар көбінесе осал топ болып саналады. Физикалық және әлеуметтік кедергілер олардың қоғамға қатысуына кедергі болған кезде мүгедектер осал болады.</w:t>
      </w:r>
    </w:p>
    <w:p w14:paraId="62107A9E" w14:textId="77777777" w:rsidR="00904512" w:rsidRDefault="00904512" w:rsidP="0090451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744122D3" w14:textId="47803C7F" w:rsidR="00331085" w:rsidRDefault="00331085" w:rsidP="0033108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Бақылау сұрақтары</w:t>
      </w:r>
    </w:p>
    <w:p w14:paraId="2574D30E" w14:textId="58BDB5C2" w:rsidR="00CC7521" w:rsidRPr="00CC7521" w:rsidRDefault="00CC7521"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CC7521">
        <w:rPr>
          <w:rFonts w:ascii="Times New Roman" w:hAnsi="Times New Roman" w:cs="Times New Roman"/>
          <w:color w:val="000000"/>
          <w:sz w:val="24"/>
          <w:szCs w:val="24"/>
          <w:lang w:val="kk-KZ"/>
        </w:rPr>
        <w:t>Қазақстан Республикасындағы мүгедектерге білім беру мәселелері.</w:t>
      </w:r>
    </w:p>
    <w:p w14:paraId="240ECC8D" w14:textId="78AAD133" w:rsidR="00331085" w:rsidRDefault="00CC7521"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CC7521">
        <w:rPr>
          <w:rFonts w:ascii="Times New Roman" w:hAnsi="Times New Roman" w:cs="Times New Roman"/>
          <w:color w:val="000000"/>
          <w:sz w:val="24"/>
          <w:szCs w:val="24"/>
          <w:lang w:val="kk-KZ"/>
        </w:rPr>
        <w:t>Қазақстан Республикасының жоғары оқу орындарында инклюзивті білім берудің жағдайы және қолжетімділігі.</w:t>
      </w:r>
    </w:p>
    <w:p w14:paraId="4C288119" w14:textId="5CB819B4" w:rsidR="00CC7521" w:rsidRDefault="00CC7521"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Pr="00CC7521">
        <w:rPr>
          <w:rFonts w:ascii="Times New Roman" w:hAnsi="Times New Roman" w:cs="Times New Roman"/>
          <w:color w:val="000000"/>
          <w:sz w:val="24"/>
          <w:szCs w:val="24"/>
          <w:lang w:val="kk-KZ"/>
        </w:rPr>
        <w:t>Қазақстан Республикасындағы білім беру ұйымдарында мүгедектерді оқытудың ерекшеліктері.</w:t>
      </w:r>
    </w:p>
    <w:p w14:paraId="1DBEE8C2" w14:textId="29DCF054" w:rsidR="00CC7521" w:rsidRDefault="00CC7521"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00CF0DDF" w:rsidRPr="00CF0DDF">
        <w:rPr>
          <w:rFonts w:ascii="Times New Roman" w:hAnsi="Times New Roman" w:cs="Times New Roman"/>
          <w:color w:val="000000"/>
          <w:sz w:val="24"/>
          <w:szCs w:val="24"/>
          <w:lang w:val="kk-KZ"/>
        </w:rPr>
        <w:t>Қазақстан Республикасындағы білім беру жағдайында мүгедектердің инклюзивті білім алуын әлеуметтік қолдау.</w:t>
      </w:r>
    </w:p>
    <w:p w14:paraId="1BFC8C5A" w14:textId="124EEF47" w:rsidR="00CF0DDF" w:rsidRDefault="00CF0DDF"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Pr="00CF0DDF">
        <w:rPr>
          <w:rFonts w:ascii="Times New Roman" w:hAnsi="Times New Roman" w:cs="Times New Roman"/>
          <w:color w:val="000000"/>
          <w:sz w:val="24"/>
          <w:szCs w:val="24"/>
          <w:lang w:val="kk-KZ"/>
        </w:rPr>
        <w:t>Мүмкіндігі шектеулі балалармен жұмыс істейтін мұғалімге қойылатын кәсіби талаптар.</w:t>
      </w:r>
    </w:p>
    <w:p w14:paraId="793E2386" w14:textId="3FD306F6" w:rsidR="00CF0DDF" w:rsidRDefault="00CF0DDF" w:rsidP="00CC7521">
      <w:pPr>
        <w:autoSpaceDE w:val="0"/>
        <w:autoSpaceDN w:val="0"/>
        <w:adjustRightInd w:val="0"/>
        <w:spacing w:after="0" w:line="240" w:lineRule="auto"/>
        <w:jc w:val="both"/>
        <w:rPr>
          <w:lang w:val="kk-KZ"/>
        </w:rPr>
      </w:pPr>
      <w:r>
        <w:rPr>
          <w:rFonts w:ascii="Times New Roman" w:hAnsi="Times New Roman" w:cs="Times New Roman"/>
          <w:color w:val="000000"/>
          <w:sz w:val="24"/>
          <w:szCs w:val="24"/>
          <w:lang w:val="kk-KZ"/>
        </w:rPr>
        <w:t xml:space="preserve">6. </w:t>
      </w:r>
      <w:r w:rsidRPr="00CF0DDF">
        <w:rPr>
          <w:rFonts w:ascii="Times New Roman" w:hAnsi="Times New Roman" w:cs="Times New Roman"/>
          <w:color w:val="000000"/>
          <w:sz w:val="24"/>
          <w:szCs w:val="24"/>
          <w:lang w:val="kk-KZ"/>
        </w:rPr>
        <w:t>Қазақстан Республикасындағы білім беру саласында мүгедектер үшін қолжетімді ортаны ұйымдастыру мәселелері.</w:t>
      </w:r>
      <w:r w:rsidRPr="00CF0DDF">
        <w:rPr>
          <w:lang w:val="kk-KZ"/>
        </w:rPr>
        <w:t xml:space="preserve"> </w:t>
      </w:r>
    </w:p>
    <w:p w14:paraId="1DBECF7B" w14:textId="7B7515AF" w:rsidR="00CF0DDF" w:rsidRDefault="00CF0DDF"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sidRPr="00CF0DDF">
        <w:rPr>
          <w:rFonts w:ascii="Times New Roman" w:hAnsi="Times New Roman" w:cs="Times New Roman"/>
          <w:color w:val="000000"/>
          <w:sz w:val="24"/>
          <w:szCs w:val="24"/>
          <w:lang w:val="kk-KZ"/>
        </w:rPr>
        <w:t>7. Мүгедектердің білім алуға конституциялық құқығы қалай қорғалады?</w:t>
      </w:r>
    </w:p>
    <w:p w14:paraId="55CDC8CB" w14:textId="5408847F" w:rsidR="00CF0DDF" w:rsidRDefault="00CF0DDF" w:rsidP="00CC7521">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8. </w:t>
      </w:r>
      <w:r w:rsidR="00E252F0" w:rsidRPr="00E252F0">
        <w:rPr>
          <w:rFonts w:ascii="Times New Roman" w:hAnsi="Times New Roman" w:cs="Times New Roman"/>
          <w:color w:val="000000"/>
          <w:sz w:val="24"/>
          <w:szCs w:val="24"/>
          <w:lang w:val="kk-KZ"/>
        </w:rPr>
        <w:t>Қазақстан Республикасындағы білім беру ұйымындағы мүгедектердің оқу-тәрбие процесін ұйымдастырушылық-басқарушылық қамтамасыз ету.</w:t>
      </w:r>
      <w:r w:rsidR="00E252F0" w:rsidRPr="00E252F0">
        <w:rPr>
          <w:lang w:val="kk-KZ"/>
        </w:rPr>
        <w:t xml:space="preserve"> </w:t>
      </w:r>
      <w:r w:rsidR="00E252F0" w:rsidRPr="00E252F0">
        <w:rPr>
          <w:rFonts w:ascii="Times New Roman" w:hAnsi="Times New Roman" w:cs="Times New Roman"/>
          <w:color w:val="000000"/>
          <w:sz w:val="24"/>
          <w:szCs w:val="24"/>
          <w:lang w:val="kk-KZ"/>
        </w:rPr>
        <w:t>Қазақстан Республикасындағы білім беру ұйымындағы мүгедектердің оқу-тәрбие процесін ұйымдастырушылық-басқарушылық қамтамасыз ету.</w:t>
      </w:r>
    </w:p>
    <w:p w14:paraId="6EBBE253" w14:textId="77777777" w:rsidR="00331085" w:rsidRDefault="00331085" w:rsidP="00331085">
      <w:pPr>
        <w:autoSpaceDE w:val="0"/>
        <w:autoSpaceDN w:val="0"/>
        <w:adjustRightInd w:val="0"/>
        <w:spacing w:after="0" w:line="240" w:lineRule="auto"/>
        <w:jc w:val="both"/>
        <w:rPr>
          <w:rFonts w:ascii="Times New Roman" w:hAnsi="Times New Roman" w:cs="Times New Roman"/>
          <w:color w:val="000000"/>
          <w:sz w:val="24"/>
          <w:szCs w:val="24"/>
          <w:lang w:val="kk-KZ"/>
        </w:rPr>
      </w:pPr>
    </w:p>
    <w:p w14:paraId="1D9DA164" w14:textId="66CA0202" w:rsidR="00331085" w:rsidRPr="001D2060" w:rsidRDefault="00331085" w:rsidP="0033108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Әдебиеттер</w:t>
      </w:r>
    </w:p>
    <w:p w14:paraId="582B780E" w14:textId="2200AA80" w:rsidR="00354A56" w:rsidRDefault="00354A56" w:rsidP="00354A5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354A56">
        <w:rPr>
          <w:rFonts w:ascii="Times New Roman" w:hAnsi="Times New Roman" w:cs="Times New Roman"/>
          <w:sz w:val="24"/>
          <w:szCs w:val="24"/>
          <w:lang w:val="kk-KZ"/>
        </w:rPr>
        <w:t>Қазақстан Республикасында мүгедек адамдардың құқықтарын қамтамасыз ету және тұрмыс сапасын жақсарту жөніндегі 2025 жылға дейінгі ұлттық жоспарды бекіту туралы</w:t>
      </w:r>
      <w:r>
        <w:rPr>
          <w:rFonts w:ascii="Times New Roman" w:hAnsi="Times New Roman" w:cs="Times New Roman"/>
          <w:sz w:val="24"/>
          <w:szCs w:val="24"/>
          <w:lang w:val="kk-KZ"/>
        </w:rPr>
        <w:t xml:space="preserve"> </w:t>
      </w:r>
      <w:r w:rsidRPr="00354A56">
        <w:rPr>
          <w:rFonts w:ascii="Times New Roman" w:hAnsi="Times New Roman" w:cs="Times New Roman"/>
          <w:sz w:val="24"/>
          <w:szCs w:val="24"/>
          <w:lang w:val="kk-KZ"/>
        </w:rPr>
        <w:t>Қазақстан Республикасы Үкіметінің 2019 жылғы 28 мамырдағы № 326 қаулысы</w:t>
      </w:r>
      <w:r>
        <w:rPr>
          <w:rFonts w:ascii="Times New Roman" w:hAnsi="Times New Roman" w:cs="Times New Roman"/>
          <w:sz w:val="24"/>
          <w:szCs w:val="24"/>
          <w:lang w:val="kk-KZ"/>
        </w:rPr>
        <w:t xml:space="preserve">. </w:t>
      </w:r>
      <w:r w:rsidRPr="00354A56">
        <w:rPr>
          <w:rFonts w:ascii="Times New Roman" w:hAnsi="Times New Roman" w:cs="Times New Roman"/>
          <w:sz w:val="24"/>
          <w:szCs w:val="24"/>
          <w:lang w:val="kk-KZ"/>
        </w:rPr>
        <w:t>https://adilet.zan.kz/kaz/docs/P1900000326</w:t>
      </w:r>
    </w:p>
    <w:p w14:paraId="0156A154" w14:textId="09C40C03" w:rsidR="00501434" w:rsidRDefault="00354A56" w:rsidP="00501434">
      <w:pPr>
        <w:pStyle w:val="1"/>
        <w:spacing w:before="0" w:beforeAutospacing="0" w:after="0" w:afterAutospacing="0"/>
        <w:textAlignment w:val="baseline"/>
        <w:rPr>
          <w:rFonts w:eastAsiaTheme="minorHAnsi"/>
          <w:b w:val="0"/>
          <w:bCs w:val="0"/>
          <w:sz w:val="24"/>
          <w:szCs w:val="24"/>
          <w:lang w:val="kk-KZ" w:eastAsia="en-US"/>
        </w:rPr>
      </w:pPr>
      <w:r w:rsidRPr="00501434">
        <w:rPr>
          <w:rFonts w:eastAsiaTheme="minorHAnsi"/>
          <w:b w:val="0"/>
          <w:bCs w:val="0"/>
          <w:kern w:val="0"/>
          <w:sz w:val="24"/>
          <w:szCs w:val="24"/>
          <w:lang w:val="kk-KZ" w:eastAsia="en-US"/>
        </w:rPr>
        <w:t xml:space="preserve">2 </w:t>
      </w:r>
      <w:r w:rsidR="00501434" w:rsidRPr="00501434">
        <w:rPr>
          <w:rFonts w:eastAsiaTheme="minorHAnsi"/>
          <w:b w:val="0"/>
          <w:bCs w:val="0"/>
          <w:kern w:val="0"/>
          <w:sz w:val="24"/>
          <w:szCs w:val="24"/>
          <w:lang w:val="kk-KZ" w:eastAsia="en-US"/>
        </w:rPr>
        <w:t>Қазақстан Республикасының Конституциясы</w:t>
      </w:r>
      <w:r w:rsidR="00501434">
        <w:rPr>
          <w:rFonts w:eastAsiaTheme="minorHAnsi"/>
          <w:b w:val="0"/>
          <w:bCs w:val="0"/>
          <w:kern w:val="0"/>
          <w:sz w:val="24"/>
          <w:szCs w:val="24"/>
          <w:lang w:val="kk-KZ" w:eastAsia="en-US"/>
        </w:rPr>
        <w:t xml:space="preserve">. </w:t>
      </w:r>
      <w:r w:rsidR="00501434" w:rsidRPr="00501434">
        <w:rPr>
          <w:rFonts w:eastAsiaTheme="minorHAnsi"/>
          <w:b w:val="0"/>
          <w:bCs w:val="0"/>
          <w:sz w:val="24"/>
          <w:szCs w:val="24"/>
          <w:lang w:val="kk-KZ" w:eastAsia="en-US"/>
        </w:rPr>
        <w:t>Конституция 1995 жылы 30 тамызда республикалық референдумда қабылданды.</w:t>
      </w:r>
      <w:r w:rsidR="00501434">
        <w:rPr>
          <w:rFonts w:eastAsiaTheme="minorHAnsi"/>
          <w:b w:val="0"/>
          <w:bCs w:val="0"/>
          <w:sz w:val="24"/>
          <w:szCs w:val="24"/>
          <w:lang w:val="kk-KZ" w:eastAsia="en-US"/>
        </w:rPr>
        <w:t xml:space="preserve"> </w:t>
      </w:r>
      <w:r w:rsidR="00501434" w:rsidRPr="00501434">
        <w:rPr>
          <w:rFonts w:eastAsiaTheme="minorHAnsi"/>
          <w:b w:val="0"/>
          <w:bCs w:val="0"/>
          <w:sz w:val="24"/>
          <w:szCs w:val="24"/>
          <w:lang w:val="kk-KZ" w:eastAsia="en-US"/>
        </w:rPr>
        <w:t>https://adilet.zan.kz/kaz/docs/K950001000_</w:t>
      </w:r>
    </w:p>
    <w:p w14:paraId="410D8962" w14:textId="4C50DD87" w:rsidR="00501434" w:rsidRDefault="00501434" w:rsidP="00501434">
      <w:pPr>
        <w:spacing w:after="0" w:line="240" w:lineRule="auto"/>
        <w:rPr>
          <w:rFonts w:ascii="Times New Roman" w:hAnsi="Times New Roman" w:cs="Times New Roman"/>
          <w:sz w:val="24"/>
          <w:szCs w:val="24"/>
          <w:lang w:val="kk-KZ"/>
        </w:rPr>
      </w:pPr>
      <w:r w:rsidRPr="00501434">
        <w:rPr>
          <w:rFonts w:ascii="Times New Roman" w:hAnsi="Times New Roman" w:cs="Times New Roman"/>
          <w:sz w:val="24"/>
          <w:szCs w:val="24"/>
          <w:lang w:val="kk-KZ"/>
        </w:rPr>
        <w:t xml:space="preserve">3 Международный пакт « Об экономических, социальных и культурных правах»  Генеральной Ассамблеи от 16 декабря 1966 года. -  Москва 2006. </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42 с.</w:t>
      </w:r>
    </w:p>
    <w:p w14:paraId="061AD6B1" w14:textId="34DAA97E" w:rsidR="00501434" w:rsidRDefault="00501434" w:rsidP="0050143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501434">
        <w:rPr>
          <w:rFonts w:ascii="Times New Roman" w:hAnsi="Times New Roman" w:cs="Times New Roman"/>
          <w:sz w:val="24"/>
          <w:szCs w:val="24"/>
          <w:lang w:val="kk-KZ"/>
        </w:rPr>
        <w:t>Білім туралы</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Қазақстан Республикасының 2007 жылғы 27 шілдедегі № 319 Заңы.</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https://adilet.zan.kz/kaz/docs/Z070000319_</w:t>
      </w:r>
    </w:p>
    <w:p w14:paraId="43A513F3" w14:textId="5B06FA65" w:rsidR="00501434" w:rsidRDefault="00501434" w:rsidP="0050143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 С</w:t>
      </w:r>
      <w:r w:rsidRPr="00501434">
        <w:rPr>
          <w:rFonts w:ascii="Times New Roman" w:hAnsi="Times New Roman" w:cs="Times New Roman"/>
          <w:sz w:val="24"/>
          <w:szCs w:val="24"/>
          <w:lang w:val="kk-KZ"/>
        </w:rPr>
        <w:t>пециальный</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 </w:t>
      </w:r>
      <w:r>
        <w:rPr>
          <w:rFonts w:ascii="Times New Roman" w:hAnsi="Times New Roman" w:cs="Times New Roman"/>
          <w:sz w:val="24"/>
          <w:szCs w:val="24"/>
          <w:lang w:val="kk-KZ"/>
        </w:rPr>
        <w:t>д</w:t>
      </w:r>
      <w:r w:rsidRPr="00501434">
        <w:rPr>
          <w:rFonts w:ascii="Times New Roman" w:hAnsi="Times New Roman" w:cs="Times New Roman"/>
          <w:sz w:val="24"/>
          <w:szCs w:val="24"/>
          <w:lang w:val="kk-KZ"/>
        </w:rPr>
        <w:t>оклад</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Уполномоченного</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по</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правам</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человека</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«Права</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и</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возможности</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инвалидов</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в</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Республике Казахстан». - Астана 2007. </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67 с. </w:t>
      </w:r>
    </w:p>
    <w:p w14:paraId="357E27AD" w14:textId="73000907" w:rsidR="00501434" w:rsidRDefault="00501434" w:rsidP="0050143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Pr="00501434">
        <w:rPr>
          <w:rFonts w:ascii="Times New Roman" w:hAnsi="Times New Roman" w:cs="Times New Roman"/>
          <w:sz w:val="24"/>
          <w:szCs w:val="24"/>
          <w:lang w:val="kk-KZ"/>
        </w:rPr>
        <w:t>Кемтар балаларды әлеуметтiк және медициналық-педагогикалық түзеу арқылы қолдау туралы</w:t>
      </w:r>
      <w:r>
        <w:rPr>
          <w:rFonts w:ascii="Times New Roman" w:hAnsi="Times New Roman" w:cs="Times New Roman"/>
          <w:sz w:val="24"/>
          <w:szCs w:val="24"/>
          <w:lang w:val="kk-KZ"/>
        </w:rPr>
        <w:t xml:space="preserve"> </w:t>
      </w:r>
      <w:r w:rsidRPr="00501434">
        <w:rPr>
          <w:rFonts w:ascii="Times New Roman" w:hAnsi="Times New Roman" w:cs="Times New Roman"/>
          <w:sz w:val="24"/>
          <w:szCs w:val="24"/>
          <w:lang w:val="kk-KZ"/>
        </w:rPr>
        <w:t>Қазақстан Республикасының 2002 жылғы 11 шілдедегі N 343 Заңы.</w:t>
      </w:r>
      <w:r>
        <w:rPr>
          <w:rFonts w:ascii="Times New Roman" w:hAnsi="Times New Roman" w:cs="Times New Roman"/>
          <w:sz w:val="24"/>
          <w:szCs w:val="24"/>
          <w:lang w:val="kk-KZ"/>
        </w:rPr>
        <w:t xml:space="preserve"> </w:t>
      </w:r>
      <w:r w:rsidR="00CC7521" w:rsidRPr="00CC7521">
        <w:rPr>
          <w:rFonts w:ascii="Times New Roman" w:hAnsi="Times New Roman" w:cs="Times New Roman"/>
          <w:sz w:val="24"/>
          <w:szCs w:val="24"/>
          <w:lang w:val="kk-KZ"/>
        </w:rPr>
        <w:t>https://adilet.zan.kz/kaz/docs/Z020000343_</w:t>
      </w:r>
    </w:p>
    <w:p w14:paraId="50BD74F3" w14:textId="61890275" w:rsidR="00CC7521" w:rsidRDefault="00CC7521" w:rsidP="00CC7521">
      <w:pPr>
        <w:spacing w:after="0" w:line="240" w:lineRule="auto"/>
        <w:rPr>
          <w:rFonts w:ascii="Times New Roman" w:hAnsi="Times New Roman" w:cs="Times New Roman"/>
          <w:sz w:val="24"/>
          <w:szCs w:val="24"/>
          <w:lang w:val="kk-KZ"/>
        </w:rPr>
      </w:pPr>
      <w:r w:rsidRPr="00CC7521">
        <w:rPr>
          <w:rFonts w:ascii="Times New Roman" w:hAnsi="Times New Roman" w:cs="Times New Roman"/>
          <w:sz w:val="24"/>
          <w:szCs w:val="24"/>
          <w:lang w:val="kk-KZ"/>
        </w:rPr>
        <w:t>7 Қазақстан Республикасында мүгедектердi әлеуметтiк қорғау туралы</w:t>
      </w:r>
      <w:r>
        <w:rPr>
          <w:rFonts w:ascii="Times New Roman" w:hAnsi="Times New Roman" w:cs="Times New Roman"/>
          <w:sz w:val="24"/>
          <w:szCs w:val="24"/>
          <w:lang w:val="kk-KZ"/>
        </w:rPr>
        <w:t xml:space="preserve"> </w:t>
      </w:r>
      <w:r w:rsidRPr="00CC7521">
        <w:rPr>
          <w:rFonts w:ascii="Times New Roman" w:hAnsi="Times New Roman" w:cs="Times New Roman"/>
          <w:sz w:val="24"/>
          <w:szCs w:val="24"/>
          <w:lang w:val="kk-KZ"/>
        </w:rPr>
        <w:t>Қазақстан Республикасының 2005 жылғы 13 сәуірдегі N 39 Заңы.</w:t>
      </w:r>
      <w:r>
        <w:rPr>
          <w:rFonts w:ascii="Times New Roman" w:hAnsi="Times New Roman" w:cs="Times New Roman"/>
          <w:sz w:val="24"/>
          <w:szCs w:val="24"/>
          <w:lang w:val="kk-KZ"/>
        </w:rPr>
        <w:t xml:space="preserve"> </w:t>
      </w:r>
      <w:r w:rsidRPr="00CC7521">
        <w:rPr>
          <w:rFonts w:ascii="Times New Roman" w:hAnsi="Times New Roman" w:cs="Times New Roman"/>
          <w:sz w:val="24"/>
          <w:szCs w:val="24"/>
          <w:lang w:val="kk-KZ"/>
        </w:rPr>
        <w:t>https://adilet.zan.kz/kaz/docs/Z050000039_</w:t>
      </w:r>
    </w:p>
    <w:p w14:paraId="63673472" w14:textId="6C4F5103" w:rsidR="00CC7521" w:rsidRDefault="00CC7521" w:rsidP="0050143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Pr="00CC7521">
        <w:rPr>
          <w:rFonts w:ascii="Times New Roman" w:hAnsi="Times New Roman" w:cs="Times New Roman"/>
          <w:sz w:val="24"/>
          <w:szCs w:val="24"/>
          <w:lang w:val="kk-KZ"/>
        </w:rPr>
        <w:t xml:space="preserve">Қазақстандағы Біріккен Ұлттар Ұйымының Даму бағдарламасының (БҰҰДБ) тапсырысы бойынша «Нұр Отан» ХДП Парламентаризм институты дайындаған Адам дамуының ұлттық есебі. – Астана, 2009. </w:t>
      </w:r>
      <w:r>
        <w:rPr>
          <w:rFonts w:ascii="Times New Roman" w:hAnsi="Times New Roman" w:cs="Times New Roman"/>
          <w:sz w:val="24"/>
          <w:szCs w:val="24"/>
          <w:lang w:val="kk-KZ"/>
        </w:rPr>
        <w:t xml:space="preserve">- </w:t>
      </w:r>
      <w:r w:rsidRPr="00CC7521">
        <w:rPr>
          <w:rFonts w:ascii="Times New Roman" w:hAnsi="Times New Roman" w:cs="Times New Roman"/>
          <w:sz w:val="24"/>
          <w:szCs w:val="24"/>
          <w:lang w:val="kk-KZ"/>
        </w:rPr>
        <w:t>171 б.</w:t>
      </w:r>
    </w:p>
    <w:p w14:paraId="39E3DFFE" w14:textId="707073C1" w:rsidR="00CC7521" w:rsidRPr="00CC7521" w:rsidRDefault="00CC7521" w:rsidP="0050143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9 </w:t>
      </w:r>
      <w:r w:rsidRPr="00CC7521">
        <w:rPr>
          <w:rFonts w:ascii="Times New Roman" w:hAnsi="Times New Roman" w:cs="Times New Roman"/>
          <w:sz w:val="24"/>
          <w:szCs w:val="24"/>
          <w:lang w:val="kk-KZ"/>
        </w:rPr>
        <w:t xml:space="preserve">Думбаев А.Е., Попова Т.В. «Мүгедектер, қоғам және заң», «Джин» мүгедектер құқықтарының Азия қоғамы, Еуропалық Комиссия (EIDHR) қолдауымен жоба аясында. – Алматы, 2006. </w:t>
      </w:r>
      <w:r>
        <w:rPr>
          <w:rFonts w:ascii="Times New Roman" w:hAnsi="Times New Roman" w:cs="Times New Roman"/>
          <w:sz w:val="24"/>
          <w:szCs w:val="24"/>
          <w:lang w:val="kk-KZ"/>
        </w:rPr>
        <w:t xml:space="preserve">- </w:t>
      </w:r>
      <w:r w:rsidRPr="00CC7521">
        <w:rPr>
          <w:rFonts w:ascii="Times New Roman" w:hAnsi="Times New Roman" w:cs="Times New Roman"/>
          <w:sz w:val="24"/>
          <w:szCs w:val="24"/>
          <w:lang w:val="kk-KZ"/>
        </w:rPr>
        <w:t>156 б.</w:t>
      </w:r>
    </w:p>
    <w:p w14:paraId="35C0C850" w14:textId="65CFDB98" w:rsidR="00501434" w:rsidRDefault="00501434" w:rsidP="00501434">
      <w:pPr>
        <w:spacing w:after="0" w:line="240" w:lineRule="auto"/>
        <w:rPr>
          <w:rFonts w:ascii="Times New Roman" w:hAnsi="Times New Roman" w:cs="Times New Roman"/>
          <w:sz w:val="24"/>
          <w:szCs w:val="24"/>
          <w:lang w:val="kk-KZ"/>
        </w:rPr>
      </w:pPr>
    </w:p>
    <w:p w14:paraId="72283FCA" w14:textId="0D2425F7" w:rsidR="00E252F0" w:rsidRDefault="00E252F0" w:rsidP="00501434">
      <w:pPr>
        <w:spacing w:after="0" w:line="240" w:lineRule="auto"/>
        <w:rPr>
          <w:rFonts w:ascii="Times New Roman" w:hAnsi="Times New Roman" w:cs="Times New Roman"/>
          <w:sz w:val="24"/>
          <w:szCs w:val="24"/>
          <w:lang w:val="kk-KZ"/>
        </w:rPr>
      </w:pPr>
    </w:p>
    <w:p w14:paraId="7445ACF1" w14:textId="5BF4E616" w:rsidR="00FE7ED5" w:rsidRPr="00D421FC" w:rsidRDefault="00E252F0" w:rsidP="00E252F0">
      <w:pPr>
        <w:spacing w:after="0" w:line="240" w:lineRule="auto"/>
        <w:rPr>
          <w:rFonts w:ascii="Times New Roman" w:hAnsi="Times New Roman" w:cs="Times New Roman"/>
          <w:b/>
          <w:bCs/>
          <w:color w:val="000000"/>
          <w:sz w:val="24"/>
          <w:szCs w:val="24"/>
          <w:lang w:val="kk-KZ"/>
        </w:rPr>
      </w:pPr>
      <w:r w:rsidRPr="00E252F0">
        <w:rPr>
          <w:rFonts w:ascii="Times New Roman" w:hAnsi="Times New Roman" w:cs="Times New Roman"/>
          <w:b/>
          <w:bCs/>
          <w:sz w:val="24"/>
          <w:szCs w:val="24"/>
          <w:lang w:val="kk-KZ"/>
        </w:rPr>
        <w:t xml:space="preserve">2.6 </w:t>
      </w:r>
      <w:r w:rsidR="00FE7ED5" w:rsidRPr="00D421FC">
        <w:rPr>
          <w:rFonts w:ascii="Times New Roman" w:hAnsi="Times New Roman" w:cs="Times New Roman"/>
          <w:b/>
          <w:bCs/>
          <w:color w:val="000000"/>
          <w:sz w:val="24"/>
          <w:szCs w:val="24"/>
          <w:lang w:val="kk-KZ"/>
        </w:rPr>
        <w:t>Мүгедек балаларды мектепке дейін және мектептен тыс тәрбиелеуді    қамтамасыз ету</w:t>
      </w:r>
    </w:p>
    <w:p w14:paraId="4D9598A3" w14:textId="77777777" w:rsidR="00E252F0" w:rsidRDefault="00E252F0"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69DB98EC" w14:textId="77777777" w:rsidR="00E252F0" w:rsidRDefault="00E252F0"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3008830D" w14:textId="778B106E" w:rsidR="00FE7ED5" w:rsidRPr="00E252F0"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E252F0">
        <w:rPr>
          <w:rFonts w:ascii="Times New Roman" w:hAnsi="Times New Roman" w:cs="Times New Roman"/>
          <w:color w:val="000000"/>
          <w:sz w:val="24"/>
          <w:szCs w:val="24"/>
          <w:lang w:val="kk-KZ"/>
        </w:rPr>
        <w:t>1.</w:t>
      </w:r>
      <w:r w:rsidR="00E252F0">
        <w:rPr>
          <w:rFonts w:ascii="Times New Roman" w:hAnsi="Times New Roman" w:cs="Times New Roman"/>
          <w:color w:val="000000"/>
          <w:sz w:val="24"/>
          <w:szCs w:val="24"/>
          <w:lang w:val="kk-KZ"/>
        </w:rPr>
        <w:t xml:space="preserve"> </w:t>
      </w:r>
      <w:r w:rsidRPr="00E252F0">
        <w:rPr>
          <w:rFonts w:ascii="Times New Roman" w:hAnsi="Times New Roman" w:cs="Times New Roman"/>
          <w:color w:val="000000"/>
          <w:sz w:val="24"/>
          <w:szCs w:val="24"/>
          <w:lang w:val="kk-KZ"/>
        </w:rPr>
        <w:t>Мүгедек балаларды мектепке дейін және мектептен тыс тәрбиелеуді қамтамасыз ету. 2.</w:t>
      </w:r>
      <w:r w:rsidR="00E252F0">
        <w:rPr>
          <w:rFonts w:ascii="Times New Roman" w:hAnsi="Times New Roman" w:cs="Times New Roman"/>
          <w:color w:val="000000"/>
          <w:sz w:val="24"/>
          <w:szCs w:val="24"/>
          <w:lang w:val="kk-KZ"/>
        </w:rPr>
        <w:t xml:space="preserve"> </w:t>
      </w:r>
      <w:r w:rsidRPr="00E252F0">
        <w:rPr>
          <w:rFonts w:ascii="Times New Roman" w:hAnsi="Times New Roman" w:cs="Times New Roman"/>
          <w:color w:val="000000"/>
          <w:sz w:val="24"/>
          <w:szCs w:val="24"/>
          <w:lang w:val="kk-KZ"/>
        </w:rPr>
        <w:t>Жеке оңалту бағдарламасына сәйкес мүгедектердің жалпы орта, арнаулы орта және жоғары білім алуын қамтамасыз ету міндеттілігі.</w:t>
      </w:r>
    </w:p>
    <w:p w14:paraId="75394F06" w14:textId="14025E42" w:rsidR="00E252F0" w:rsidRDefault="00E252F0"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9E6BAE8" w14:textId="562A4934" w:rsid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xml:space="preserve">Қазақстан Республикасының әлемдік білім кеңістігіне енуі педагогикалық қауымдастықтан кәсіби міндеттер мен оларды шешу жолдарына жаңаша көзқарасты талап етеді. Қазақстан Республикасының білім беруді дамытудың 2011 – 2020 жылдарға арналған мемлекеттік бағдарламасы дамуында ауытқуы бар балаларды оқытудың жаңа тұжырымдамалық тәсілдерін, дамуында ауытқулары бар балаларды қалыпты жағдайда кешенді оқыту мен тәрбиелеу идеяларын тәжірибеге енгізуді айқындайды. дамып келе жатқан құрдастар. Балалардың әртүрлі тәрбие мен білім беру бағдарламаларына тең қолжетімділігін қамтамасыз ету, мүмкіндігі шектеулі балалардың білім алуына тең қолжетімділігін қамтамасыз ету – басым міндеттердің бірі. Осыған байланысты мүмкіндігі шектеулі балалардың білім алу құқығын жүзеге асыруды қамтамасыз ету тек білім беру саласындағы ғана емес, сонымен қатар республиканың демографиялық және </w:t>
      </w:r>
      <w:r w:rsidRPr="009442BA">
        <w:rPr>
          <w:rFonts w:ascii="Times New Roman" w:hAnsi="Times New Roman" w:cs="Times New Roman"/>
          <w:color w:val="000000"/>
          <w:sz w:val="24"/>
          <w:szCs w:val="24"/>
          <w:lang w:val="kk-KZ"/>
        </w:rPr>
        <w:lastRenderedPageBreak/>
        <w:t>әлеуметтік-экономикалық дамуы саласындағы мемлекеттік саясаттың маңызды міндеттерінің бірі ретінде қарастырылады. Қазақстан Республикасы».</w:t>
      </w:r>
    </w:p>
    <w:p w14:paraId="2F474455" w14:textId="0C5D1A91" w:rsid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Қазіргі әлемде ерекше білім беру қажеттіліктері бар балаларды жаппай білім беру ұйымдарына біріктіру барлық жоғары дамыған елдерді қамтитын жаһандық әлеуметтік процесс болып табылады. Оның негізі қоғам мен мемлекеттің мүгедектер мен мүгедектерге деген қарым-қатынастың бүкіл жүйесін қайта қарауға дайындығы болып табылады. Білім алу – әр адамның құқығы. Ұлттық білім беру жүйесінде мүмкіндігі шектеулі балалар ерекше орын алады. Осы санаттағы балалардың өмірін қамтамасыз ету мәселелері Қазақстан Республикасының «Білім туралы», «Қазақстан Республикасындағы баланың құқықтары туралы», «Қазақстан Республикасындағы баланың құқықтарын қорғау туралы», «Қазақстан Республикасындағы балалардың құқықтары мен бостандықтарын әлеуметтік-медициналық-педагогикалық қамтамасыз ету туралы» Заңдарында айқындалған. Мүмкіндігі шектеулі балалар», сондай-ақ бірқатар нормативтік құқықтық актілерде бекітілген. Қазақстан Республикасының Конституциясына және Қазақстан Республикасының «Білім туралы» Заңына сәйкес, барлық басқа балалармен бірдей білім алуға және шығармашылық дамуға құқықтары бар мүмкіндігі шектеулі балалар өмірде көбінесе спортпен айналысу мүмкіндігінен айырылады. бұл дұрыс. Олардың әлеуметтік оңалтуы мен бейімделуіне, қоғамда толыққанды өмір сүруіне дайындалуына жағдай жасау және көмек көрсету басты міндет болып табылады. Шет елдердің тәжірибесі қол жетімді мектептер мен бірлескен білім беруді құру мүгедектердің әлеуметтік бейімделуіне, олардың өз бетінше және тәуелсіз болуына ықпал ететінін көрсетеді, ең бастысы, мүгедектерге деген қоғамдық пікірді өзгертеді, оларға толыққанды көзқарасты қалыптастырады. қанатты адамдар. Бүгінгі таңда республикада 16 мыңнан астам мүмкіндігі шектеулі бала қалыпты дамып келе жатқан құрбыларының ортасына біріктірілген, оның ішінде 3 мыңнан астам мектеп жасына дейінгі балалар 395 балабақшаға барады, 769 жалпы білім беретін мектепте 12 мыңнан астам мектеп жасындағы бала оқиды.</w:t>
      </w:r>
    </w:p>
    <w:p w14:paraId="6AD0EFF6" w14:textId="57240F5A" w:rsid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«Инклюзивті білім беру» терминін Қазақстанға Түзеу педагогикасының Ұлттық ғылыми-практикалық орталығы әкелді. 1999 жылы Орталық ЮНЕСКО-мен бірлесіп инклюзивті білім беру жобасын жүзеге асырса, 2002 жылы Сорос-Қазақстан қорының қолдауымен инклюзивті білім беру бойынша ғылыми-тәжірибелік конференция өткізді. Инклюзивті білім беру (французша inclusif – соның ішінде латынша inclusive – қорытынды жасау, қамту) – физикалық, психикалық, зияткерлік, мәдени, этникалық, тілдік және басқа да ерекшеліктеріне қарамастан барлық балалар жалпы білім беруге қамтылатын оқу үдерісін ұйымдастыру. жүйесі. Олар тұрғылықты жері бойынша мүгедектері жоқ құрдастарымен бірге олардың ерекше білім беру қажеттіліктерін ескеретін және қамқорлығындағыларға қажетті арнайы қолдау көрсететін жалпы білім беретін оқу орындарында оқиды. Бүгінгі таңда инклюзивті білім беру мәселесі өзекті болып отыр. Қоғам адамгершілігі артып, бұл санаттағы балаларды «ерекше білім беруді қажет ететін балалар» деп атады. Жыл сайын ерекше білім беруді қажет ететін балалардың саны артып келеді, қоғам сұранысын қанағаттандыру үшін инклюзивті білім беру мәдениетін сақтау және инклюзивті тәжірибені енгізу қажет.</w:t>
      </w:r>
    </w:p>
    <w:p w14:paraId="3A8D3410" w14:textId="68AF717F"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xml:space="preserve">Инклюзивті білім берудің негізгі </w:t>
      </w:r>
      <w:r>
        <w:rPr>
          <w:rFonts w:ascii="Times New Roman" w:hAnsi="Times New Roman" w:cs="Times New Roman"/>
          <w:color w:val="000000"/>
          <w:sz w:val="24"/>
          <w:szCs w:val="24"/>
          <w:lang w:val="kk-KZ"/>
        </w:rPr>
        <w:t>қағидалары</w:t>
      </w:r>
      <w:r w:rsidRPr="009442BA">
        <w:rPr>
          <w:rFonts w:ascii="Times New Roman" w:hAnsi="Times New Roman" w:cs="Times New Roman"/>
          <w:color w:val="000000"/>
          <w:sz w:val="24"/>
          <w:szCs w:val="24"/>
          <w:lang w:val="kk-KZ"/>
        </w:rPr>
        <w:t>:</w:t>
      </w:r>
    </w:p>
    <w:p w14:paraId="561311BE"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xml:space="preserve"> – Адамның құндылығы оның қабілеті мен жетістіктеріне байланысты емес.</w:t>
      </w:r>
    </w:p>
    <w:p w14:paraId="349C8E40"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Әрбір адам сезінуге және ойлауға қабілетті.</w:t>
      </w:r>
    </w:p>
    <w:p w14:paraId="7509FA20"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Әркімнің пікір алмасуға және өзін тыңдауға құқығы бар.</w:t>
      </w:r>
    </w:p>
    <w:p w14:paraId="1ACD8567"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Барлық адамдар бір-біріне керек.</w:t>
      </w:r>
    </w:p>
    <w:p w14:paraId="598389EC"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Шынайы тәрбие нақты қарым-қатынас жағдайында ғана жүзеге асады.</w:t>
      </w:r>
    </w:p>
    <w:p w14:paraId="264F03D8"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Барлық адамдар өз қатарластарының қолдауы мен достығына мұқтаж.</w:t>
      </w:r>
    </w:p>
    <w:p w14:paraId="40533888" w14:textId="77777777" w:rsidR="009442BA" w:rsidRP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Барлық оқушылар үшін, олар жасай алмайтын нәрседен гөрі, істей алатын нәрседе ілгерілеу.</w:t>
      </w:r>
    </w:p>
    <w:p w14:paraId="1D6DE51C" w14:textId="2DA206CE" w:rsid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 Әртүрлілік адам өмірінің барлық аспектілерін жақсартады.</w:t>
      </w:r>
    </w:p>
    <w:p w14:paraId="3BEBD55E" w14:textId="72AB011B" w:rsid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lastRenderedPageBreak/>
        <w:t>Инклюзивті мектеп – бұл ең алдымен адамдарға, олардың өмір салтына құрметпен қарауды қалыптастыратын демократиялық мектеп. Мұндай мектепте оқушылар оқу-тәрбие мәселелерін шешуде шығармашылықпен бірлесіп жұмыс істейді. Инклюзияның субъектісі – мүмкіндігі шектеулі және ерекше білім беру қажеттілігі бар бала. Жергілікті мектептерге бару балалардың қоғамға қосылуын дәлелдейтін маңызды факторлардың бірі болып табылады. Балаларды тәрбиелеу тек мектеп қабырғасында ғана емес. Олар отбасында білім алады, құрдастарымен және достарымен байланысады, қоғамдастықтың әртүрлі қоғамдық іс-шараларына қатысады. Мектепке бару оқудың басқа түрлерін қолдайды. Мұғалімдер барлық студенттердің барлығына бірдей оқу мүмкіндіктерін беруге белсенді қатысуын қамтамасыз ету үшін жалғыз жауапты.</w:t>
      </w:r>
    </w:p>
    <w:p w14:paraId="25566EC8" w14:textId="6750640E" w:rsidR="009442BA" w:rsidRDefault="009442BA"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442BA">
        <w:rPr>
          <w:rFonts w:ascii="Times New Roman" w:hAnsi="Times New Roman" w:cs="Times New Roman"/>
          <w:color w:val="000000"/>
          <w:sz w:val="24"/>
          <w:szCs w:val="24"/>
          <w:lang w:val="kk-KZ"/>
        </w:rPr>
        <w:t>Қазіргі білім беру жүйесінде инклюзивті білім беруді енгізудің өзектілігі күмән тудырмайды. Қазіргі заманғы арнайы білім беру жүйесі өзгерістерге ұшырап жатқаны белгілі. Бұл өзгерістер ерекше білім беру қажеттіліктері бар балалармен әртүрлі бағытта жұмыс істеуге бағытталған. Бірақ бүгінгі күні ерекше білім беру қажеттіліктері бар балаларды оқыту мен тәрбиелеудің балама нұсқалары туралы мәселе туындады. Осы балама бағыттарды құру қажеттілігі ерекше қажеттіліктері бар балаларға әлеуметтену, қазіргі күрделі қоғамда өзіндік құндылық пен маңыздылық сезімін алу үшін көбірек мүмкіндіктер беруді білдіреді. Арнайы білім беру мен тәрбиелеу жүйесін дамытудың баламалы бағыттарының бірі ретінде мүмкіндігі шектеулі баланы білім беру ұйымдарының жаппай топтары мен сыныптарына енгізуді атауға болады. Бұл процесс интеграция шеңберінде де, аздап басқаша және біздің ойымызша, перспективалық бағыт – қосу шеңберінде де жүзеге асуы мүмкін. Бірақ дамуында кемістігі бар балаларды жаппай білім беру ұйымдарына қосу процесі қазіргі уақытта біздің еліміз үшін еңсерілмейтін көптеген қиындықтармен байланысты екенін атап өткен жөн. Ең маңызды және әлі де шешімін таппаған мәселелердің бірі – жалпы білім беретін мектепке дейінгі және мектеп мекемелеріндегі барлық санаттағы балаларды табысты инклюзивті оқыту үшін оқу-әдістемелік кешендерді құру мәселесі.</w:t>
      </w:r>
    </w:p>
    <w:p w14:paraId="121B5564" w14:textId="59C62E04" w:rsidR="009442BA" w:rsidRDefault="00350C62"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50C62">
        <w:rPr>
          <w:rFonts w:ascii="Times New Roman" w:hAnsi="Times New Roman" w:cs="Times New Roman"/>
          <w:color w:val="000000"/>
          <w:sz w:val="24"/>
          <w:szCs w:val="24"/>
          <w:lang w:val="kk-KZ"/>
        </w:rPr>
        <w:t>Инклюзивті білім берудің артықшылығы – студенттердің араласуында. Қарым-қатынас – оқытудың бастапқы нүктесі. Мұғалімдер балалармен, оқушылар мұғалімдермен және бір-бірімен қарым-қатынас жасауы керек. Қай кезде де, барлық экономикалық формацияда мұғалімнің қамқорлығы тек оқушылардың білімі ғана емес, олардың адамгершілік қасиеті, мінез-құлық мәдениеті. Мұғалімдер барлық жерде инклюзивті білім беруді енгізуді насихаттауы керек, өйткені тәжірибе көрсеткендей, ерекше қажеттіліктері бар балалар көбінесе мектеп өмірінен шеттетіледі. Мұғалімдер басқа оқушыларға кейбір оқушылардың сөйлей алмауының немесе сөйлей алмауының, ал басқаларының мінез-құлқының басқаша болуының себептерін түсіндіруі керек. Айырмашылықтар орнатылып, құрметтелуі керек. Осындай жұмыстарды ата-аналар жиналысында да жүргізу керек. Инклюзивтіліктің ең үлкен кедергісі әдетте теріс көзқарастар болып табылады. Балалардың қасындағы түрі мен мінез-құлқы басқаша балаларды көруге дағдыланбаған. Мүмкіндігі шектеулі немесе басқа да ерекше қажеттіліктері бар балалар тұрақты сабақтарға қосылса, ата-аналар «стандартты төмендету» туралы қажетсіз алаңдауы мүмкін. Мұғалімдер студенттердің, олардың ата-аналарының және, әрине, басқа мұғалімдердің көзқарастарын жақсы жаққа өзгертуде фасилитатор рөлін атқаруы керек. Мұндай балалармен жұмыс істеу кезінде орташа мұғалім жеткілікті икемді болса, қиындықтарға қызығушылық танытса және әртүрлі тәсілдерді қолдануға дайын болса, табысты болуы мүмкін. Мұғалім жеке ерекшеліктерді құрметтеуге, топ мүшелерінің ұсыныстарын тыңдап, қолдана білуге ​​және бір топтағы басқа мұғалімдермен бірлесіп жұмыс істеуге келісу керек. Мұғалімдер өз сыныбын немесе мектебін инклюзивті еткенде, олардың біліктілігі жоғарырақ және жақсы тәжірибеші болады. Бұл «ерекше қажеттіліктері бар» балалар ғана емес, барлық студенттердің игілігін білдіреді.</w:t>
      </w:r>
    </w:p>
    <w:p w14:paraId="22E03AC1" w14:textId="5CD618A4" w:rsidR="00350C62" w:rsidRDefault="00350C62" w:rsidP="009442B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50C62">
        <w:rPr>
          <w:rFonts w:ascii="Times New Roman" w:hAnsi="Times New Roman" w:cs="Times New Roman"/>
          <w:color w:val="000000"/>
          <w:sz w:val="24"/>
          <w:szCs w:val="24"/>
          <w:lang w:val="kk-KZ"/>
        </w:rPr>
        <w:lastRenderedPageBreak/>
        <w:t>Барлығына арналған білім беруді құруда жиі кездесетін қиындықтарды бір ғана мектеп жеңе алмайды. Бұл барлық оқу орындарының белсенді ынтымақтастығы мен қатысуын талап етеді. Қазақстанда инклюзивті білім беруді енгізуде әлі де бірқатар шешілмеген мәселелер мен кедергілер бар: - мүмкіндігі шектеулі балаларға дұрыс емес көзқарас; - арнайы дайындалған педагогикалық кадрлардың жетіспеушілігі; - оқу орындарының материалдық-техникалық жабдықталуының жеткіліксіздігі; – физикалық қол жеткізу кедергісі; - мемлекеттік стандарттың қатаң талаптары. «Баршаға арналған білім беру арқылы барлық адамдарға, соның ішінде мүмкіндігі шектеулі адамдарға өз әлеуетін дамытуға, қоғамға өзінің бірегей үлесін қосуға мүмкіндік беру керек, ол тек осы арқылы өзін байыта алады. Біздің әртүрлілік әлемінде мүмкіндігі шектеулі адамдарға емес, жалпы қоғамға барлығына арналған шынайы қоғам болу үшін арнайы білім қажет», - деп жазды ЮНЕСКО-ның бұрынғы Бас директоры Федерико Майор.</w:t>
      </w:r>
    </w:p>
    <w:p w14:paraId="1C7C2B90" w14:textId="62A000F0" w:rsidR="00350C62"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p>
    <w:p w14:paraId="2F50D7EC" w14:textId="2AE710ED" w:rsidR="00350C62"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Бақылау сұрақтары</w:t>
      </w:r>
    </w:p>
    <w:p w14:paraId="65967415" w14:textId="498530E0" w:rsidR="00C62B59" w:rsidRPr="00C62B59" w:rsidRDefault="0047418C"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r w:rsidRPr="00C62B59">
        <w:rPr>
          <w:rFonts w:ascii="Times New Roman" w:hAnsi="Times New Roman" w:cs="Times New Roman"/>
          <w:color w:val="000000"/>
          <w:sz w:val="24"/>
          <w:szCs w:val="24"/>
          <w:lang w:val="kk-KZ"/>
        </w:rPr>
        <w:t xml:space="preserve"> </w:t>
      </w:r>
      <w:r w:rsidR="00C62B59" w:rsidRPr="00C62B59">
        <w:rPr>
          <w:rFonts w:ascii="Times New Roman" w:hAnsi="Times New Roman" w:cs="Times New Roman"/>
          <w:color w:val="000000"/>
          <w:sz w:val="24"/>
          <w:szCs w:val="24"/>
          <w:lang w:val="kk-KZ"/>
        </w:rPr>
        <w:t xml:space="preserve">Біздің еліміздегі мемлекеттік арнайы білім беру жүйесінің қалыптасу </w:t>
      </w:r>
      <w:r w:rsidR="00C62B59">
        <w:rPr>
          <w:rFonts w:ascii="Times New Roman" w:hAnsi="Times New Roman" w:cs="Times New Roman"/>
          <w:color w:val="000000"/>
          <w:sz w:val="24"/>
          <w:szCs w:val="24"/>
          <w:lang w:val="kk-KZ"/>
        </w:rPr>
        <w:t>үдерісі</w:t>
      </w:r>
      <w:r w:rsidR="00C62B59" w:rsidRPr="00C62B59">
        <w:rPr>
          <w:rFonts w:ascii="Times New Roman" w:hAnsi="Times New Roman" w:cs="Times New Roman"/>
          <w:color w:val="000000"/>
          <w:sz w:val="24"/>
          <w:szCs w:val="24"/>
          <w:lang w:val="kk-KZ"/>
        </w:rPr>
        <w:t>?</w:t>
      </w:r>
    </w:p>
    <w:p w14:paraId="02EA5019" w14:textId="6EE5E0CB" w:rsidR="00350C62" w:rsidRDefault="00C62B59"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0047418C" w:rsidRPr="0047418C">
        <w:rPr>
          <w:rFonts w:ascii="Times New Roman" w:hAnsi="Times New Roman" w:cs="Times New Roman"/>
          <w:color w:val="000000"/>
          <w:sz w:val="24"/>
          <w:szCs w:val="24"/>
          <w:lang w:val="kk-KZ"/>
        </w:rPr>
        <w:t>Мүмкіндігі шектеулі балаларды жалпы білім беретін мектепке дейінгі білім беру жүйесіне біріктіру жағдайында оларды оқыту мен тәрбиелеу қалай жүзеге асырылады?</w:t>
      </w:r>
    </w:p>
    <w:p w14:paraId="0F94042F" w14:textId="53010EAE" w:rsidR="0047418C" w:rsidRDefault="00C62B59"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w:t>
      </w:r>
      <w:r w:rsidR="0047418C">
        <w:rPr>
          <w:rFonts w:ascii="Times New Roman" w:hAnsi="Times New Roman" w:cs="Times New Roman"/>
          <w:color w:val="000000"/>
          <w:sz w:val="24"/>
          <w:szCs w:val="24"/>
          <w:lang w:val="kk-KZ"/>
        </w:rPr>
        <w:t xml:space="preserve">. </w:t>
      </w:r>
      <w:r w:rsidR="0047418C" w:rsidRPr="0047418C">
        <w:rPr>
          <w:rFonts w:ascii="Times New Roman" w:hAnsi="Times New Roman" w:cs="Times New Roman"/>
          <w:color w:val="000000"/>
          <w:sz w:val="24"/>
          <w:szCs w:val="24"/>
          <w:lang w:val="kk-KZ"/>
        </w:rPr>
        <w:t>Бастауыш мектепте өзін-өзі тәрбиелеу және өзін-өзі тәрбиелеу қалай жүзеге асырылады?</w:t>
      </w:r>
      <w:r w:rsidR="0047418C">
        <w:rPr>
          <w:rFonts w:ascii="Times New Roman" w:hAnsi="Times New Roman" w:cs="Times New Roman"/>
          <w:color w:val="000000"/>
          <w:sz w:val="24"/>
          <w:szCs w:val="24"/>
          <w:lang w:val="kk-KZ"/>
        </w:rPr>
        <w:t xml:space="preserve"> </w:t>
      </w:r>
      <w:r w:rsidR="0047418C" w:rsidRPr="0047418C">
        <w:rPr>
          <w:rFonts w:ascii="Times New Roman" w:hAnsi="Times New Roman" w:cs="Times New Roman"/>
          <w:color w:val="000000"/>
          <w:sz w:val="24"/>
          <w:szCs w:val="24"/>
          <w:lang w:val="kk-KZ"/>
        </w:rPr>
        <w:t>Мүмкіндігі шектеулі балаларға мүмкін бе?</w:t>
      </w:r>
    </w:p>
    <w:p w14:paraId="108FD6C7" w14:textId="2767DA6B" w:rsidR="0047418C" w:rsidRDefault="00C62B59"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w:t>
      </w:r>
      <w:r w:rsidR="0047418C">
        <w:rPr>
          <w:rFonts w:ascii="Times New Roman" w:hAnsi="Times New Roman" w:cs="Times New Roman"/>
          <w:color w:val="000000"/>
          <w:sz w:val="24"/>
          <w:szCs w:val="24"/>
          <w:lang w:val="kk-KZ"/>
        </w:rPr>
        <w:t xml:space="preserve">. </w:t>
      </w:r>
      <w:r w:rsidR="0047418C" w:rsidRPr="0047418C">
        <w:rPr>
          <w:rFonts w:ascii="Times New Roman" w:hAnsi="Times New Roman" w:cs="Times New Roman"/>
          <w:color w:val="000000"/>
          <w:sz w:val="24"/>
          <w:szCs w:val="24"/>
          <w:lang w:val="kk-KZ"/>
        </w:rPr>
        <w:t>Жалпы білім беретін мектепке мүмкіндігі шектеулі балалар қалай қабылданады?</w:t>
      </w:r>
    </w:p>
    <w:p w14:paraId="29AE6389" w14:textId="496C83A5" w:rsidR="0047418C" w:rsidRDefault="00C62B59"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w:t>
      </w:r>
      <w:r w:rsidR="0047418C">
        <w:rPr>
          <w:rFonts w:ascii="Times New Roman" w:hAnsi="Times New Roman" w:cs="Times New Roman"/>
          <w:color w:val="000000"/>
          <w:sz w:val="24"/>
          <w:szCs w:val="24"/>
          <w:lang w:val="kk-KZ"/>
        </w:rPr>
        <w:t xml:space="preserve"> </w:t>
      </w:r>
      <w:r w:rsidRPr="00C62B59">
        <w:rPr>
          <w:rFonts w:ascii="Times New Roman" w:hAnsi="Times New Roman" w:cs="Times New Roman"/>
          <w:color w:val="000000"/>
          <w:sz w:val="24"/>
          <w:szCs w:val="24"/>
          <w:lang w:val="kk-KZ"/>
        </w:rPr>
        <w:t>Жалпы білім беретін мектеп мұғалімдеріне мүмкіндігі шектеулі балалармен жұмыс істеу үшін арнайы дайындық қажет пе?</w:t>
      </w:r>
    </w:p>
    <w:p w14:paraId="15852FAD" w14:textId="0C19E5FF" w:rsidR="00C62B59" w:rsidRDefault="00C62B59" w:rsidP="00C62B5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w:t>
      </w:r>
      <w:r w:rsidRPr="00C62B59">
        <w:rPr>
          <w:rFonts w:ascii="Times New Roman" w:hAnsi="Times New Roman" w:cs="Times New Roman"/>
          <w:color w:val="000000"/>
          <w:sz w:val="24"/>
          <w:szCs w:val="24"/>
          <w:lang w:val="kk-KZ"/>
        </w:rPr>
        <w:t>Дамуында ауытқуы бар балаларды оқытудың шарттары қандай?</w:t>
      </w:r>
    </w:p>
    <w:p w14:paraId="0258A5BA" w14:textId="031CAB72" w:rsidR="00C62B59" w:rsidRDefault="00C62B59" w:rsidP="00C62B5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7. </w:t>
      </w:r>
      <w:r w:rsidRPr="00C62B59">
        <w:rPr>
          <w:rFonts w:ascii="Times New Roman" w:hAnsi="Times New Roman" w:cs="Times New Roman"/>
          <w:color w:val="000000"/>
          <w:sz w:val="24"/>
          <w:szCs w:val="24"/>
          <w:lang w:val="kk-KZ"/>
        </w:rPr>
        <w:t xml:space="preserve">Тәрбие және түзету-дамыту </w:t>
      </w:r>
      <w:r>
        <w:rPr>
          <w:rFonts w:ascii="Times New Roman" w:hAnsi="Times New Roman" w:cs="Times New Roman"/>
          <w:color w:val="000000"/>
          <w:sz w:val="24"/>
          <w:szCs w:val="24"/>
          <w:lang w:val="kk-KZ"/>
        </w:rPr>
        <w:t>үдерісі</w:t>
      </w:r>
      <w:r w:rsidRPr="00C62B59">
        <w:rPr>
          <w:rFonts w:ascii="Times New Roman" w:hAnsi="Times New Roman" w:cs="Times New Roman"/>
          <w:color w:val="000000"/>
          <w:sz w:val="24"/>
          <w:szCs w:val="24"/>
          <w:lang w:val="kk-KZ"/>
        </w:rPr>
        <w:t xml:space="preserve"> қалай жүзеге асырылады?</w:t>
      </w:r>
    </w:p>
    <w:p w14:paraId="2A3250C9" w14:textId="0CD76426" w:rsidR="00C62B59" w:rsidRPr="00C62B59" w:rsidRDefault="00C62B59" w:rsidP="00C62B5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8. </w:t>
      </w:r>
      <w:r w:rsidRPr="00C62B59">
        <w:rPr>
          <w:rFonts w:ascii="Times New Roman" w:hAnsi="Times New Roman" w:cs="Times New Roman"/>
          <w:color w:val="000000"/>
          <w:sz w:val="24"/>
          <w:szCs w:val="24"/>
          <w:lang w:val="kk-KZ"/>
        </w:rPr>
        <w:t xml:space="preserve">Мамандандырылған мектепке дейінгі мекемелерде оқу-тәрбие процесі қалай жүзеге асырылады? </w:t>
      </w:r>
    </w:p>
    <w:p w14:paraId="3E29CAF7" w14:textId="120EAE91" w:rsidR="00C62B59" w:rsidRDefault="00C62B59" w:rsidP="00C62B59">
      <w:pPr>
        <w:autoSpaceDE w:val="0"/>
        <w:autoSpaceDN w:val="0"/>
        <w:adjustRightInd w:val="0"/>
        <w:spacing w:after="0" w:line="240" w:lineRule="auto"/>
        <w:jc w:val="both"/>
        <w:rPr>
          <w:rFonts w:ascii="Times New Roman" w:hAnsi="Times New Roman" w:cs="Times New Roman"/>
          <w:color w:val="000000"/>
          <w:sz w:val="24"/>
          <w:szCs w:val="24"/>
          <w:lang w:val="kk-KZ"/>
        </w:rPr>
      </w:pPr>
      <w:r w:rsidRPr="00C62B59">
        <w:rPr>
          <w:rFonts w:ascii="Times New Roman" w:hAnsi="Times New Roman" w:cs="Times New Roman"/>
          <w:color w:val="000000"/>
          <w:sz w:val="24"/>
          <w:szCs w:val="24"/>
          <w:lang w:val="kk-KZ"/>
        </w:rPr>
        <w:t>9. Тәрбиешілер мен дефектологтар арасында кәсіп түрлерін қайта бөлу қалай жүзеге асырылады?</w:t>
      </w:r>
    </w:p>
    <w:p w14:paraId="4D96D378" w14:textId="66F7CFE9" w:rsidR="0047418C" w:rsidRDefault="00C62B59" w:rsidP="00C62B5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10. </w:t>
      </w:r>
      <w:r w:rsidR="004876BF" w:rsidRPr="004876BF">
        <w:rPr>
          <w:rFonts w:ascii="Times New Roman" w:hAnsi="Times New Roman" w:cs="Times New Roman"/>
          <w:color w:val="000000"/>
          <w:sz w:val="24"/>
          <w:szCs w:val="24"/>
          <w:lang w:val="kk-KZ"/>
        </w:rPr>
        <w:t>Мүмкіндігі шектеулі мектепке дейінгі балаларды біріктірілген оқытудың негізгі үлгілері.</w:t>
      </w:r>
    </w:p>
    <w:p w14:paraId="3CF04B2D" w14:textId="77777777" w:rsidR="0047418C" w:rsidRDefault="0047418C" w:rsidP="00350C62">
      <w:pPr>
        <w:autoSpaceDE w:val="0"/>
        <w:autoSpaceDN w:val="0"/>
        <w:adjustRightInd w:val="0"/>
        <w:spacing w:after="0" w:line="240" w:lineRule="auto"/>
        <w:jc w:val="both"/>
        <w:rPr>
          <w:rFonts w:ascii="Times New Roman" w:hAnsi="Times New Roman" w:cs="Times New Roman"/>
          <w:color w:val="000000"/>
          <w:sz w:val="24"/>
          <w:szCs w:val="24"/>
          <w:lang w:val="kk-KZ"/>
        </w:rPr>
      </w:pPr>
    </w:p>
    <w:p w14:paraId="7D812DA2" w14:textId="720F7957" w:rsidR="00350C62"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Әдебиеттер</w:t>
      </w:r>
    </w:p>
    <w:p w14:paraId="7A2236FE" w14:textId="10A1097D" w:rsidR="00350C62" w:rsidRDefault="00350C62" w:rsidP="00350C6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350C62">
        <w:rPr>
          <w:rFonts w:ascii="Times New Roman" w:hAnsi="Times New Roman" w:cs="Times New Roman"/>
          <w:sz w:val="24"/>
          <w:szCs w:val="24"/>
          <w:lang w:val="kk-KZ"/>
        </w:rPr>
        <w:t>Қазақстан Республикасында білім беруді дамытудың 2011 - 2020 жылдарға арналған мемлекеттік бағдарламасын бекіту туралы</w:t>
      </w:r>
      <w:r>
        <w:rPr>
          <w:rFonts w:ascii="Times New Roman" w:hAnsi="Times New Roman" w:cs="Times New Roman"/>
          <w:sz w:val="24"/>
          <w:szCs w:val="24"/>
          <w:lang w:val="kk-KZ"/>
        </w:rPr>
        <w:t xml:space="preserve"> </w:t>
      </w:r>
      <w:r w:rsidRPr="00350C62">
        <w:rPr>
          <w:rFonts w:ascii="Times New Roman" w:hAnsi="Times New Roman" w:cs="Times New Roman"/>
          <w:sz w:val="24"/>
          <w:szCs w:val="24"/>
          <w:lang w:val="kk-KZ"/>
        </w:rPr>
        <w:t>Қазақстан Республикасы Президентінің 2010 жылғы 7 желтоқсандағы № 1118 Жарлығы. Күші жойылды - Қазақстан Республикасы Президентінің 2016 жылғы 1 наурыздағы № 205 Жарлығымен</w:t>
      </w:r>
      <w:r>
        <w:rPr>
          <w:rFonts w:ascii="Times New Roman" w:hAnsi="Times New Roman" w:cs="Times New Roman"/>
          <w:sz w:val="24"/>
          <w:szCs w:val="24"/>
          <w:lang w:val="kk-KZ"/>
        </w:rPr>
        <w:t xml:space="preserve">. </w:t>
      </w:r>
      <w:r w:rsidRPr="00350C62">
        <w:rPr>
          <w:rFonts w:ascii="Times New Roman" w:hAnsi="Times New Roman" w:cs="Times New Roman"/>
          <w:sz w:val="24"/>
          <w:szCs w:val="24"/>
          <w:lang w:val="kk-KZ"/>
        </w:rPr>
        <w:t>https://adilet.zan.kz/kaz/docs/U1000001118</w:t>
      </w:r>
    </w:p>
    <w:p w14:paraId="1DA75421" w14:textId="77777777" w:rsidR="00350C62" w:rsidRPr="00350C62"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sidRPr="00350C62">
        <w:rPr>
          <w:rFonts w:ascii="Times New Roman" w:hAnsi="Times New Roman" w:cs="Times New Roman"/>
          <w:color w:val="000000"/>
          <w:sz w:val="24"/>
          <w:szCs w:val="24"/>
          <w:lang w:val="kk-KZ"/>
        </w:rPr>
        <w:t>2 Письмо Минобрнауки РФ от 18.04.2008, No, АФ 150/06 «О создании условий для получения образования детьми с ограниченными возможностями здоровья и детьми -инвалидами» «Вестник образования».</w:t>
      </w:r>
    </w:p>
    <w:p w14:paraId="1FC1587B" w14:textId="773FE903" w:rsidR="00350C62"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sidRPr="00350C62">
        <w:rPr>
          <w:rFonts w:ascii="Times New Roman" w:hAnsi="Times New Roman" w:cs="Times New Roman"/>
          <w:color w:val="000000"/>
          <w:sz w:val="24"/>
          <w:szCs w:val="24"/>
          <w:lang w:val="kk-KZ"/>
        </w:rPr>
        <w:t>3 Білім туралы</w:t>
      </w:r>
      <w:r>
        <w:rPr>
          <w:rFonts w:ascii="Times New Roman" w:hAnsi="Times New Roman" w:cs="Times New Roman"/>
          <w:color w:val="000000"/>
          <w:sz w:val="24"/>
          <w:szCs w:val="24"/>
          <w:lang w:val="kk-KZ"/>
        </w:rPr>
        <w:t xml:space="preserve"> </w:t>
      </w:r>
      <w:r w:rsidRPr="00350C62">
        <w:rPr>
          <w:rFonts w:ascii="Times New Roman" w:hAnsi="Times New Roman" w:cs="Times New Roman"/>
          <w:color w:val="000000"/>
          <w:sz w:val="24"/>
          <w:szCs w:val="24"/>
          <w:lang w:val="kk-KZ"/>
        </w:rPr>
        <w:t>Қазақстан Республикасының 2007 жылғы 27 шілдедегі № 319 Заңы.</w:t>
      </w:r>
      <w:r>
        <w:rPr>
          <w:rFonts w:ascii="Times New Roman" w:hAnsi="Times New Roman" w:cs="Times New Roman"/>
          <w:color w:val="000000"/>
          <w:sz w:val="24"/>
          <w:szCs w:val="24"/>
          <w:lang w:val="kk-KZ"/>
        </w:rPr>
        <w:t xml:space="preserve"> </w:t>
      </w:r>
      <w:r w:rsidRPr="00350C62">
        <w:rPr>
          <w:rFonts w:ascii="Times New Roman" w:hAnsi="Times New Roman" w:cs="Times New Roman"/>
          <w:color w:val="000000"/>
          <w:sz w:val="24"/>
          <w:szCs w:val="24"/>
          <w:lang w:val="kk-KZ"/>
        </w:rPr>
        <w:t>https://adilet.zan.kz/kaz/docs/Z070000319_</w:t>
      </w:r>
    </w:p>
    <w:p w14:paraId="4874AA70" w14:textId="77777777" w:rsidR="00350C62"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Р</w:t>
      </w:r>
      <w:r w:rsidRPr="00350C62">
        <w:rPr>
          <w:rFonts w:ascii="Times New Roman" w:hAnsi="Times New Roman" w:cs="Times New Roman"/>
          <w:color w:val="000000"/>
          <w:sz w:val="24"/>
          <w:szCs w:val="24"/>
          <w:lang w:val="kk-KZ"/>
        </w:rPr>
        <w:t xml:space="preserve">ебенок с задержкой психического развития, по материалам статьи И. Ю. Троицкой «Если в семье ребенок с задержкой психического развития», журнал «Виноград», № 1, 2009 г </w:t>
      </w:r>
    </w:p>
    <w:p w14:paraId="3343AA4F" w14:textId="77777777" w:rsidR="0047418C" w:rsidRDefault="00350C62"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Pr="00350C62">
        <w:rPr>
          <w:rFonts w:ascii="Times New Roman" w:hAnsi="Times New Roman" w:cs="Times New Roman"/>
          <w:color w:val="000000"/>
          <w:sz w:val="24"/>
          <w:szCs w:val="24"/>
          <w:lang w:val="kk-KZ"/>
        </w:rPr>
        <w:t>Митчелл.</w:t>
      </w:r>
      <w:r>
        <w:rPr>
          <w:rFonts w:ascii="Times New Roman" w:hAnsi="Times New Roman" w:cs="Times New Roman"/>
          <w:color w:val="000000"/>
          <w:sz w:val="24"/>
          <w:szCs w:val="24"/>
          <w:lang w:val="kk-KZ"/>
        </w:rPr>
        <w:t>Д.</w:t>
      </w:r>
      <w:r w:rsidRPr="00350C62">
        <w:rPr>
          <w:rFonts w:ascii="Times New Roman" w:hAnsi="Times New Roman" w:cs="Times New Roman"/>
          <w:color w:val="000000"/>
          <w:sz w:val="24"/>
          <w:szCs w:val="24"/>
          <w:lang w:val="kk-KZ"/>
        </w:rPr>
        <w:t xml:space="preserve"> Эффективные педагогические технологии специального и инклюзивного образования. РООИ «Перспектива», 2011.</w:t>
      </w:r>
      <w:r w:rsidR="0047418C">
        <w:rPr>
          <w:rFonts w:ascii="Times New Roman" w:hAnsi="Times New Roman" w:cs="Times New Roman"/>
          <w:color w:val="000000"/>
          <w:sz w:val="24"/>
          <w:szCs w:val="24"/>
          <w:lang w:val="kk-KZ"/>
        </w:rPr>
        <w:t xml:space="preserve"> - </w:t>
      </w:r>
      <w:r w:rsidRPr="00350C62">
        <w:rPr>
          <w:rFonts w:ascii="Times New Roman" w:hAnsi="Times New Roman" w:cs="Times New Roman"/>
          <w:color w:val="000000"/>
          <w:sz w:val="24"/>
          <w:szCs w:val="24"/>
          <w:lang w:val="kk-KZ"/>
        </w:rPr>
        <w:t xml:space="preserve">с.67. </w:t>
      </w:r>
    </w:p>
    <w:p w14:paraId="0F45A89D" w14:textId="77777777" w:rsidR="0047418C" w:rsidRDefault="0047418C" w:rsidP="00350C62">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w:t>
      </w:r>
      <w:r w:rsidR="00350C62" w:rsidRPr="00350C62">
        <w:rPr>
          <w:rFonts w:ascii="Times New Roman" w:hAnsi="Times New Roman" w:cs="Times New Roman"/>
          <w:color w:val="000000"/>
          <w:sz w:val="24"/>
          <w:szCs w:val="24"/>
          <w:lang w:val="kk-KZ"/>
        </w:rPr>
        <w:t>Саламанская декларация о принципах, политике и практической деятельности в сфере образования лиц с особыми образовательными потребностями, Федерико Майор,</w:t>
      </w:r>
      <w:r>
        <w:rPr>
          <w:rFonts w:ascii="Times New Roman" w:hAnsi="Times New Roman" w:cs="Times New Roman"/>
          <w:color w:val="000000"/>
          <w:sz w:val="24"/>
          <w:szCs w:val="24"/>
          <w:lang w:val="kk-KZ"/>
        </w:rPr>
        <w:t xml:space="preserve"> </w:t>
      </w:r>
      <w:r w:rsidR="00350C62" w:rsidRPr="00350C62">
        <w:rPr>
          <w:rFonts w:ascii="Times New Roman" w:hAnsi="Times New Roman" w:cs="Times New Roman"/>
          <w:color w:val="000000"/>
          <w:sz w:val="24"/>
          <w:szCs w:val="24"/>
          <w:lang w:val="kk-KZ"/>
        </w:rPr>
        <w:t>07–10.1994</w:t>
      </w:r>
      <w:r>
        <w:rPr>
          <w:rFonts w:ascii="Times New Roman" w:hAnsi="Times New Roman" w:cs="Times New Roman"/>
          <w:color w:val="000000"/>
          <w:sz w:val="24"/>
          <w:szCs w:val="24"/>
          <w:lang w:val="kk-KZ"/>
        </w:rPr>
        <w:t xml:space="preserve"> </w:t>
      </w:r>
      <w:r w:rsidR="00350C62" w:rsidRPr="00350C62">
        <w:rPr>
          <w:rFonts w:ascii="Times New Roman" w:hAnsi="Times New Roman" w:cs="Times New Roman"/>
          <w:color w:val="000000"/>
          <w:sz w:val="24"/>
          <w:szCs w:val="24"/>
          <w:lang w:val="kk-KZ"/>
        </w:rPr>
        <w:t>г.</w:t>
      </w:r>
    </w:p>
    <w:p w14:paraId="1A5F301C" w14:textId="77777777" w:rsidR="0047418C" w:rsidRDefault="0047418C" w:rsidP="00350C62">
      <w:pPr>
        <w:autoSpaceDE w:val="0"/>
        <w:autoSpaceDN w:val="0"/>
        <w:adjustRightInd w:val="0"/>
        <w:spacing w:after="0" w:line="240" w:lineRule="auto"/>
        <w:jc w:val="both"/>
        <w:rPr>
          <w:rFonts w:ascii="Times New Roman" w:hAnsi="Times New Roman" w:cs="Times New Roman"/>
          <w:color w:val="000000"/>
          <w:sz w:val="24"/>
          <w:szCs w:val="24"/>
          <w:lang w:val="kk-KZ"/>
        </w:rPr>
      </w:pPr>
    </w:p>
    <w:p w14:paraId="69768DA1" w14:textId="791A59E4" w:rsidR="009442BA" w:rsidRPr="00350C62" w:rsidRDefault="009442BA" w:rsidP="00350C62">
      <w:pPr>
        <w:autoSpaceDE w:val="0"/>
        <w:autoSpaceDN w:val="0"/>
        <w:adjustRightInd w:val="0"/>
        <w:spacing w:after="0" w:line="240" w:lineRule="auto"/>
        <w:jc w:val="both"/>
        <w:rPr>
          <w:rFonts w:ascii="Times New Roman" w:hAnsi="Times New Roman" w:cs="Times New Roman"/>
          <w:color w:val="000000"/>
          <w:sz w:val="24"/>
          <w:szCs w:val="24"/>
          <w:lang w:val="kk-KZ"/>
        </w:rPr>
      </w:pPr>
    </w:p>
    <w:p w14:paraId="6409ADAF" w14:textId="516F38EB" w:rsidR="00FE7ED5" w:rsidRDefault="004F0623"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sidRPr="004F0623">
        <w:rPr>
          <w:rFonts w:ascii="Times New Roman" w:hAnsi="Times New Roman" w:cs="Times New Roman"/>
          <w:b/>
          <w:bCs/>
          <w:color w:val="000000"/>
          <w:sz w:val="24"/>
          <w:szCs w:val="24"/>
          <w:lang w:val="kk-KZ"/>
        </w:rPr>
        <w:lastRenderedPageBreak/>
        <w:t>2.7</w:t>
      </w:r>
      <w:r>
        <w:rPr>
          <w:rFonts w:ascii="Times New Roman" w:hAnsi="Times New Roman" w:cs="Times New Roman"/>
          <w:color w:val="000000"/>
          <w:sz w:val="24"/>
          <w:szCs w:val="24"/>
          <w:lang w:val="kk-KZ"/>
        </w:rPr>
        <w:t xml:space="preserve"> </w:t>
      </w:r>
      <w:r w:rsidR="00FE7ED5" w:rsidRPr="00D421FC">
        <w:rPr>
          <w:rFonts w:ascii="Times New Roman" w:hAnsi="Times New Roman" w:cs="Times New Roman"/>
          <w:b/>
          <w:bCs/>
          <w:color w:val="000000"/>
          <w:sz w:val="24"/>
          <w:szCs w:val="24"/>
          <w:lang w:val="kk-KZ"/>
        </w:rPr>
        <w:t>Еліміздегі мүгедектердің әлеуметтік проблемасы</w:t>
      </w:r>
    </w:p>
    <w:p w14:paraId="5A08DE2A" w14:textId="213FE88C" w:rsidR="004F0623" w:rsidRDefault="004F0623"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BC90865" w14:textId="1BCFDBF2" w:rsidR="004F0623" w:rsidRPr="004F0623" w:rsidRDefault="004F0623"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0AF2C9EA" w14:textId="77777777" w:rsidR="004F0623" w:rsidRPr="004F0623"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1. Мүгедектердің әлеуметтік проблемасы. </w:t>
      </w:r>
    </w:p>
    <w:p w14:paraId="22EB7B72" w14:textId="12C4DCCA" w:rsidR="004F0623"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2. Мүгедектерді оңалту бағдарламасы: әлеуметтік оңалту; кәсіби оңалту; медициналық оңалту.</w:t>
      </w:r>
    </w:p>
    <w:p w14:paraId="2556EC34" w14:textId="12B050EC" w:rsidR="004F0623"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p>
    <w:p w14:paraId="5AC2FB41"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Мүгедектерді кәсіби оңалтудың ең басты міндеті оларды еңбекке тиімді орналастырудың кешенді іс-шараларын жүзеге асыру.</w:t>
      </w:r>
    </w:p>
    <w:p w14:paraId="052DDA2A"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Бұл, әрине, айта салуға ғана оңай. Әсіресе, әлемдік экономикалық дағдарыс салдарынан барлық жерде өндіріс, кәсіпорындар жабылып, жұмысшы саны қысқартылып жатқан бүгінгі таңда еңбек қабілеті төмен ауру немесе мүгедек жандарды қойып, қол-аяғы балғадай азаматтарымыздың өзі екі қолға бір күрек таппай жүргені жасырын емес. Сондықтан, мүгедек жандарды өмірдің қалыпты жағдайына бейімдейтін оңалту іс-шараларының маңызы қазіргі кезде тіптен артып отыр.</w:t>
      </w:r>
    </w:p>
    <w:p w14:paraId="4B171FCD"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Оларды оңалтудың жолы қандай? Бұл түрлі кәсіби мамандықтар бойынша оқыту, қайта оқыту, мүгедектерді еңбекке орналастыруға өндірісті дайындау, олардың еңбегін бақылау сияқты сан салалы іс-шаралардан тұрады.</w:t>
      </w:r>
    </w:p>
    <w:p w14:paraId="512BCB32"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Мүгедектің кәсіби мамандығы бойынша оқуына және жұмыс істеуіне қабілеттілігін анықтайтын негізгі құжат – медициналық-әлеуметтік сараптама қорытындысы. Медициналық-әлеуметтік сараптама мүгедек деп танылған тұлғалардың денсаулығына зиян тигізбейтін еңбек түрлерін таңдауға қөмектеседі. Негізгі ұстаным – мүгедектің денсаулық жағдайын ғана емес, сондай-ақ еңбекке деген қабілеттілік, бірқатар әлеуметтік факторларды, мүгедекке қолжетімді еңбек әрекетінің физиологиялық мақсаттылығын, тиімділігін нақты айқындау.</w:t>
      </w:r>
    </w:p>
    <w:p w14:paraId="181F2132"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Еңбекпен қамту мүгедектерді әлеуметтік қамсыздандырудың және еңбекке қабілеттілігін қайта қалпына келтірудің негізгі формасы болып табылады.</w:t>
      </w:r>
    </w:p>
    <w:p w14:paraId="7D494172"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Медициналық-әлеуметтік сараптама мүгедекке өз мамандығы бойынша кәсібін жалғастыруды ұсына отырып, еңбектің сипаттамасындағы және жағдайындағы қажетті жеңілдіктерді, кейде еңбек орнын қайта жарақтандыруды, протездермен немесе еңбекке қажет құрал-жабдықтармен қамтуды қарастырады. Еңбек ұсынысында біліктілікке және өндірістік іс- әрекет көлеміне жақын мамандықтар көрсетіледі.</w:t>
      </w:r>
    </w:p>
    <w:p w14:paraId="7E609AC9"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 өз мамандығы бойынша немесе өз мамандығына жақын мамандық бойынша жұмысын жалғастыра берсе, сондай-ақ өз қызметінде жинақтаған тәжірибесін пайдалана алса ғана толық дамиды. Ол үшін оңалту іс-шарасы әуелгі кезекте мүгедектердің орта білімді болуына назар аударады.</w:t>
      </w:r>
    </w:p>
    <w:p w14:paraId="5B1F1245"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Орта білімнің болуы жас мүгедектерге курстарда, кәсіби техникалық мектептерде оқу арқылы жаңа мамандық игеруіне мүмкіндік береді.</w:t>
      </w:r>
    </w:p>
    <w:p w14:paraId="4F53D1F8"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Еңбек ұсынысында медициналық-әлеуметтік сараптама мамандары әуелгі кезекте кәсіби еңбектің ерекшеліктерінен туындайтын нақты қауіптерді ескереді. Мүгедекке нақты еңбектің қолжетімді түрін көрсетеді. ІІІ топтағы мүгедектерге өз мамандықтары бойынша жұмыс ұсыну басты назарда болады. Ал, І және ІІ топтағы мүгедектерге, арнайы жағдай жасалғанда ғана мамандықтарын және денсаулықтарын ескере отырып, еңбек ұсыну көзделеді.</w:t>
      </w:r>
    </w:p>
    <w:p w14:paraId="5DAAE671"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Мүгедектердің денсаулығы сыр берсе және еңбектің сипаттамасы мен жағдайы өзгерсе еңбек ұсынысы қайта қаралуы мүмкін. Бұл мүгедектікті куәландыру мерзімсіз берілген тұлғаларға да қатысты Тиімді еңбекпен қамту дегеніміз - мүгедектің жағдайының кәсіп талаптарына сай келуі. Бұл жағдайда жұмысты жалғастырудың абсолютті және салыстырмалы медициналық, техникалық кедергілері ескеріледі.</w:t>
      </w:r>
    </w:p>
    <w:p w14:paraId="0057649B"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Абсолютті медициналық көрсеткіштер дегеніміз – кәсіби жұмысты жалғастыру барысында мүгедектің ауруын асқындыратын жағдайлар.</w:t>
      </w:r>
    </w:p>
    <w:p w14:paraId="33BB42D6"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lastRenderedPageBreak/>
        <w:t>Абсолютті кедергілер болған жағдайда мүгедек қажетті өнім көлемін қамтамасыз етіп, өз міндетін орындап тұрса да мұндай жұмыстарды істемеуі керек.</w:t>
      </w:r>
    </w:p>
    <w:p w14:paraId="31FFCBE2"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Салыстырмалы медициналық және техникалық кедергілерге жұмыс істеу барысында мүгедектің денсаулығын нашарлататын немесе еңбек өнімділігінің азаюына әкеп соқтыруы мүмкін кедергілер жатады. Мұндайда денсаулық уақыт өте келе сыр беруі мүмкін. Сондықтан алдын ала сақтанған жөн.</w:t>
      </w:r>
    </w:p>
    <w:p w14:paraId="3D3D718C"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Жұмыс істеп жүрген мүгедекке әлеуметтік көмек тек мүгедектікке байланысты жәрдемақы төлемінен, арнайы мемлекеттік жәрдемақыдан ғана тұрмайды, сондай-ақ міндетті әлеуметтік сақтандыру жүйесінің қатысушысы ретінде әлеуметтік сақтандыру қорынан бөлінетін әлеуметтік төлемнен де тұрады.</w:t>
      </w:r>
    </w:p>
    <w:p w14:paraId="7939D688"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Бұл шараға байланысты елімізде 2003 жылдың 25-сәуірінен “Міндетті әлеуметтік сақтандыру туралы” Заң қабылданды. Бұл заң әлеуметтік қорғаудың бір түрі ретіндегі азаматтарды міндетті әлеуметтік сақтандырудың құқықтық, экономикалық және ұйымдастырушылық негіздерін бекітті.</w:t>
      </w:r>
    </w:p>
    <w:p w14:paraId="3AE814F8"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Міндетті әлеуметтік сақтандыруға қатысушы жеке тұлға, еңбекке қабілеттілігін жоғалтқан жағдайда заңның 21-бабы бойынша әлеуметтік төлемдер алуға құқылы. Мұндай жағдайда жеке тұлғаның еңбекке қабілеттілігін жоғалтқандығын медициналық-әлеуметтік сараптама бөлімі куәландырады. Ол үшін МӘС бөліміне міндетті әлеуметтік сақтандыру жүйесіне қамтылғаныңызды айғақтайтын құжаттарды тапсырасыз.</w:t>
      </w:r>
    </w:p>
    <w:p w14:paraId="747947C8"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Мүгедектердi оңалту организм функциялары тұрақты бұзылып, денсаулықтың бұзылуынан тiршiлiк-тынысының шектелуiн жоюға немесе оның орнын мүмкiндiгiнше толықтай толтыруға бағытталған медициналық, әлеуметтiк және кәсiптiк iс-шаралар кешенiн қамтиды.</w:t>
      </w:r>
    </w:p>
    <w:p w14:paraId="6BC3ADC1"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Мүгедектердi оңалту мүгедектердi оңалтудың кешендi бағдарламасына және медициналық-әлеуметтiк сараптама негiзiнде анықталатын мүгедектi оңалтудың жеке бағдарламасына сәйкес жүзеге асырылады.</w:t>
      </w:r>
    </w:p>
    <w:p w14:paraId="5422BAF0"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Мүгедектердi оңалтудың кешендi бағдарламасы Оңалтудың кешендi бағдарламасы мүгедектердi оңалтуға, оңалту ұйымдары мен мекемелерi желiсiн дамытуға, олардың материалдық- техникалық базасын нығайтуға, мүгедектердi техникалық көмекшi (орнын толтырушы) құралдармен, арнаулы жүрiп-тұру құралдарымен, санаторий- курорттық емдеумен қамтамасыз етуге, әлеуметтiк қызметтер көрсетуге және әлеуметтiк инфрақұрылым объектiлерiне кедергiсiз кiрiп-шығуын, мүгедектердi оңалту мәселелерiмен айналысатын қызметкерлердi даярлауға және олардың бiлiктiлiгiн арттыруға бағытталған iс-шаралардың кепiлдiк берiлген тiзбесiн көздейдi.</w:t>
      </w:r>
    </w:p>
    <w:p w14:paraId="2D6541F5"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Мүгедектердi оңалтудың жеке бағдарламасы </w:t>
      </w:r>
    </w:p>
    <w:p w14:paraId="3BEECA6F"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1. Оңалтудың жеке бағдарламасы организмнiң бұзылған және жоғалтқан функцияларын қалпына келтiруге және (немесе) олардың орнын толтыруға бағытталған медициналық, әлеуметтiк, кәсiптiк оңалту шараларын қамтитын оңалту iс-шаралары кешенiн айқындайды. </w:t>
      </w:r>
    </w:p>
    <w:p w14:paraId="536A62F3" w14:textId="20A02D19"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2. Оңалтудың жеке бағдарламасы Қазақстан Республикасының заңнамасына сәйкес мүгедекке тегiн көрсетiлетiн оңалту iс-шараларын, сол сияқты ақысын төлеуге мүгедектiң өзi немесе оның жұмыста мертiгуiне немесе кәсiптiк ауруға шалдығуына кiнәлi жұмыс берушi қатысатын оңалту iс-шараларын да қамтиды.</w:t>
      </w:r>
    </w:p>
    <w:p w14:paraId="652BBECA"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Мүгедектердi медициналық оңалту: </w:t>
      </w:r>
    </w:p>
    <w:p w14:paraId="602268E8"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1) қалпына келтiру терапиясын (дәрi-дәрмекпен, физикалық, санаторий- курорттық емдеудi және организмнiң бұзылған немесе жоғалтқан функциялары мен денсаулықты қалпына келтiруге бағытталған басқа да емдеу әдiстерiн); </w:t>
      </w:r>
    </w:p>
    <w:p w14:paraId="0A9CD6E6"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2) қайта жасау хирургиясын; </w:t>
      </w:r>
    </w:p>
    <w:p w14:paraId="3362F558" w14:textId="231F80CC"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3) протездiк-ортопедиялық көмектi қамтиды.</w:t>
      </w:r>
    </w:p>
    <w:p w14:paraId="766B0E7A"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Медициналық оңалту жөнiндегi iс-шараларды денсаулық сақтау ұйымдары мен меншiк нысанына қарамастан басқа да мамандандырылған ұйымдар жүргiзедi.</w:t>
      </w:r>
    </w:p>
    <w:p w14:paraId="0417528A"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lastRenderedPageBreak/>
        <w:t>Санаторий-курорттық емдеу мүгедектер мен мүгедек балаларға жеке оңалту бағдарламасына сәйкес Қазақстан Республикасының Үкiметi белгiлейтiн тәртiппен берiледi.</w:t>
      </w:r>
    </w:p>
    <w:p w14:paraId="0DC6211F"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Жұмыс берушiнiң кiнәсiнен жұмыста мертiгуге ұшыраған немесе кәсiптiк ауруға шалдыққан мүгедекке санаторий-курорттық емделуге жолдама Қазақстан Республикасының заңнамасына сәйкес жұмыс берушiнiң есебiнен берiледi.</w:t>
      </w:r>
    </w:p>
    <w:p w14:paraId="04F16374" w14:textId="77777777"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Жұмыс берушi - жеке кәсiпкердiң қызметi тоқтатылған немесе заңды тұлға таратылған жағдайда, жұмыс берушiнiң кiнәсiнен жұмыста мертiгуге ұшыраған немесе кәсiптiк ауруға шалдыққан мүгедекке санаторий-курорттық емдеу жұмыс берушiнiң есебiнен берiледi.</w:t>
      </w:r>
    </w:p>
    <w:p w14:paraId="66B34E65"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Мүгедектердi әлеуметтiк оңалту </w:t>
      </w:r>
    </w:p>
    <w:p w14:paraId="3B810DAA" w14:textId="6218A65E"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1) мүгедектердi жеке басы гигиенасының, өзiн-өзi қарап-күтудiң, жүріп- тұрудың, қарым-қатынастың негiзгі әлеуметтік дағдыларына үйретудi;</w:t>
      </w:r>
    </w:p>
    <w:p w14:paraId="54539793"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2) мүгедектердi техникалық көмекшi (орнын толтырушы) және арнаулы жүрiп-тұру құралдарымен қамтамасыз етудi; </w:t>
      </w:r>
    </w:p>
    <w:p w14:paraId="3852F30F"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3) басқа адамның күтiмi мен көмегiне мұқтаж мүгедектерге, соның iшiнде мүгедек балаларға үйде әлеуметтiк қызмет көрсетудi; </w:t>
      </w:r>
    </w:p>
    <w:p w14:paraId="487FCE56"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4) жеке оңалту бағдарламасына сәйкес мынадай әлеуметтiк қызметтер көрсетудi: - жүрiп-тұруы қиын бiрiншi топтағы мүгедектерге жеке көмекшi берудi; - естiмейтiндiгi бойынша мүгедектерге жылына отыз сағатқа ымдау тiлi маманын берудi; </w:t>
      </w:r>
    </w:p>
    <w:p w14:paraId="70E307C7" w14:textId="50AE4452"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5) медициналық-әлеуметтiк мекемелерде әлеуметтiк қызмет көрсетудi; </w:t>
      </w:r>
    </w:p>
    <w:p w14:paraId="406A6CD8" w14:textId="77777777"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6) Қазақстан Республикасының заңнамасына сәйкес құқықтық көмек көрсетудi; </w:t>
      </w:r>
    </w:p>
    <w:p w14:paraId="5C33E565" w14:textId="6A1B9D32" w:rsidR="004F0623" w:rsidRP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7) мүгедектердi оңалтудың жеке бағдарламасына сәйкес әлеуметтiк оңалтудың өзге де түрлерiн қамтиды.</w:t>
      </w:r>
    </w:p>
    <w:p w14:paraId="4DF44D86" w14:textId="4DDE609A" w:rsidR="004F0623" w:rsidRDefault="004F0623" w:rsidP="004F062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Мүгедектердi әлеуметтiк оңалтуды: медициналық-әлеуметтiк мекемелер (қарттар мен мүгедектерге және мүгедек балаларға арналған интернат-үйлер), қарттар мен мүгедектерге әлеуметтiк қызмет көрсететiн аумақтық орталықтар, әлеуметтiк қызметтi үйде көрсететiн бөлiмшелер, арнаулы бiлiм беру ұйымдары (психологиялық-медициналық-педагогикалық консультациялар, оңалту орталықтары, психологиялық-педагогикалық түзеу кабинеттерi) және меншiк нысанына қарамастан басқа да мамандандырылған ұйымдар жүзеге асырады.</w:t>
      </w:r>
    </w:p>
    <w:p w14:paraId="6A4172A1" w14:textId="77777777" w:rsidR="004F0623" w:rsidRDefault="004F0623" w:rsidP="004F0623">
      <w:pPr>
        <w:autoSpaceDE w:val="0"/>
        <w:autoSpaceDN w:val="0"/>
        <w:adjustRightInd w:val="0"/>
        <w:spacing w:after="0" w:line="240" w:lineRule="auto"/>
        <w:rPr>
          <w:rFonts w:ascii="Times New Roman CYR" w:hAnsi="Times New Roman CYR" w:cs="Times New Roman CYR"/>
          <w:b/>
          <w:bCs/>
          <w:color w:val="000000"/>
          <w:sz w:val="28"/>
          <w:szCs w:val="28"/>
          <w:lang w:val="kk-KZ"/>
        </w:rPr>
      </w:pPr>
    </w:p>
    <w:p w14:paraId="304EF4DB" w14:textId="582A4FBA" w:rsidR="004F0623" w:rsidRPr="004F0623"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Бақылау сұрақтары:</w:t>
      </w:r>
    </w:p>
    <w:p w14:paraId="2A0AAB1D" w14:textId="77777777" w:rsidR="00FF5135"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1. Мүгедектерді қоршаған әлеуметтік-тұрмыстық ортасы. </w:t>
      </w:r>
    </w:p>
    <w:p w14:paraId="0A511AB1" w14:textId="6479A70E" w:rsidR="00FF5135"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2. Қоршаған тұрмыстық орта ұғымы. </w:t>
      </w:r>
    </w:p>
    <w:p w14:paraId="73FE51B6" w14:textId="07B3F05E" w:rsidR="00FF5135"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3. </w:t>
      </w:r>
      <w:r w:rsidR="00FF5135">
        <w:rPr>
          <w:rFonts w:ascii="Times New Roman" w:hAnsi="Times New Roman" w:cs="Times New Roman"/>
          <w:color w:val="000000"/>
          <w:sz w:val="24"/>
          <w:szCs w:val="24"/>
          <w:lang w:val="kk-KZ"/>
        </w:rPr>
        <w:t>«</w:t>
      </w:r>
      <w:r w:rsidRPr="004F0623">
        <w:rPr>
          <w:rFonts w:ascii="Times New Roman" w:hAnsi="Times New Roman" w:cs="Times New Roman"/>
          <w:color w:val="000000"/>
          <w:sz w:val="24"/>
          <w:szCs w:val="24"/>
          <w:lang w:val="kk-KZ"/>
        </w:rPr>
        <w:t>Стационарлық емес жағдайдағы жеке бейімделу</w:t>
      </w:r>
      <w:r w:rsidR="00FF5135">
        <w:rPr>
          <w:rFonts w:ascii="Times New Roman" w:hAnsi="Times New Roman" w:cs="Times New Roman"/>
          <w:color w:val="000000"/>
          <w:sz w:val="24"/>
          <w:szCs w:val="24"/>
          <w:lang w:val="kk-KZ"/>
        </w:rPr>
        <w:t>»</w:t>
      </w:r>
      <w:r w:rsidRPr="004F0623">
        <w:rPr>
          <w:rFonts w:ascii="Times New Roman" w:hAnsi="Times New Roman" w:cs="Times New Roman"/>
          <w:color w:val="000000"/>
          <w:sz w:val="24"/>
          <w:szCs w:val="24"/>
          <w:lang w:val="kk-KZ"/>
        </w:rPr>
        <w:t xml:space="preserve"> түсінігі. </w:t>
      </w:r>
    </w:p>
    <w:p w14:paraId="33408913" w14:textId="77777777" w:rsidR="00FF5135"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4. Мүгедектердің өмір сүруіне қажетті қосалқы бейімдеу құралдарды </w:t>
      </w:r>
    </w:p>
    <w:p w14:paraId="5F27B989" w14:textId="77777777" w:rsidR="00FF5135"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4F0623">
        <w:rPr>
          <w:rFonts w:ascii="Times New Roman" w:hAnsi="Times New Roman" w:cs="Times New Roman"/>
          <w:color w:val="000000"/>
          <w:sz w:val="24"/>
          <w:szCs w:val="24"/>
          <w:lang w:val="kk-KZ"/>
        </w:rPr>
        <w:t xml:space="preserve">5. Мүгедектерді қоршаған ғимараттық -құрылыстық орталар. </w:t>
      </w:r>
    </w:p>
    <w:p w14:paraId="601453F7" w14:textId="1234F44E" w:rsidR="004F0623"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r w:rsidRPr="00FF5135">
        <w:rPr>
          <w:rFonts w:ascii="Times New Roman" w:hAnsi="Times New Roman" w:cs="Times New Roman"/>
          <w:color w:val="000000"/>
          <w:sz w:val="24"/>
          <w:szCs w:val="24"/>
          <w:lang w:val="kk-KZ"/>
        </w:rPr>
        <w:t>6. Құрылыстық ғимараттық орта түсінігі.</w:t>
      </w:r>
    </w:p>
    <w:p w14:paraId="148D03D8" w14:textId="00D92F18" w:rsidR="00A55D1B" w:rsidRDefault="00A55D1B" w:rsidP="004F0623">
      <w:pPr>
        <w:autoSpaceDE w:val="0"/>
        <w:autoSpaceDN w:val="0"/>
        <w:adjustRightInd w:val="0"/>
        <w:spacing w:after="0" w:line="240" w:lineRule="auto"/>
        <w:rPr>
          <w:rFonts w:ascii="Times New Roman" w:hAnsi="Times New Roman" w:cs="Times New Roman"/>
          <w:color w:val="000000"/>
          <w:sz w:val="24"/>
          <w:szCs w:val="24"/>
          <w:lang w:val="kk-KZ"/>
        </w:rPr>
      </w:pPr>
    </w:p>
    <w:p w14:paraId="26F052FC" w14:textId="2B12ECD5" w:rsidR="00A55D1B" w:rsidRDefault="00A55D1B" w:rsidP="004F0623">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Әдебиеттер</w:t>
      </w:r>
    </w:p>
    <w:p w14:paraId="3CC4D6B1" w14:textId="368CBA9B" w:rsidR="00A55D1B" w:rsidRPr="00A55D1B" w:rsidRDefault="00A55D1B" w:rsidP="00A55D1B">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A55D1B">
        <w:rPr>
          <w:rFonts w:ascii="Times New Roman" w:hAnsi="Times New Roman" w:cs="Times New Roman"/>
          <w:color w:val="000000"/>
          <w:sz w:val="24"/>
          <w:szCs w:val="24"/>
          <w:lang w:val="kk-KZ"/>
        </w:rPr>
        <w:t>Учаскелік комиссиялар туралы үлгілік ережені, сонымен қатар өтініш берушінің материалдық жағдайын тексеру қорытындысы бойынша мемлекеттік атаулы әлеуметтік көмекке мұқтаждығын айқындау өлшемшарттарын бекіту туралы</w:t>
      </w:r>
      <w:r>
        <w:rPr>
          <w:rFonts w:ascii="Times New Roman" w:hAnsi="Times New Roman" w:cs="Times New Roman"/>
          <w:color w:val="000000"/>
          <w:sz w:val="24"/>
          <w:szCs w:val="24"/>
          <w:lang w:val="kk-KZ"/>
        </w:rPr>
        <w:t xml:space="preserve"> </w:t>
      </w:r>
      <w:r w:rsidRPr="00A55D1B">
        <w:rPr>
          <w:rFonts w:ascii="Times New Roman" w:hAnsi="Times New Roman" w:cs="Times New Roman"/>
          <w:color w:val="000000"/>
          <w:sz w:val="24"/>
          <w:szCs w:val="24"/>
          <w:lang w:val="kk-KZ"/>
        </w:rPr>
        <w:t xml:space="preserve">Қазақстан Республикасы Еңбек және халықты әлуметтік қорғау министрінің 2009 жылғы 28 қаңтардағы N 29-ө Бұйрығы. Қазақстан Республикасының Әділет министрлігінде 2009 жылғы 23 ақпанда Нормативтік құқықтық кесімдерді мемлекеттік тіркеудің тізіліміне </w:t>
      </w:r>
      <w:r>
        <w:rPr>
          <w:rFonts w:ascii="Times New Roman" w:hAnsi="Times New Roman" w:cs="Times New Roman"/>
          <w:color w:val="000000"/>
          <w:sz w:val="24"/>
          <w:szCs w:val="24"/>
          <w:lang w:val="kk-KZ"/>
        </w:rPr>
        <w:t>№</w:t>
      </w:r>
      <w:r w:rsidRPr="00A55D1B">
        <w:rPr>
          <w:rFonts w:ascii="Times New Roman" w:hAnsi="Times New Roman" w:cs="Times New Roman"/>
          <w:color w:val="000000"/>
          <w:sz w:val="24"/>
          <w:szCs w:val="24"/>
          <w:lang w:val="kk-KZ"/>
        </w:rPr>
        <w:t>5562 болып енгізілді.</w:t>
      </w:r>
      <w:r>
        <w:rPr>
          <w:rFonts w:ascii="Times New Roman" w:hAnsi="Times New Roman" w:cs="Times New Roman"/>
          <w:color w:val="000000"/>
          <w:sz w:val="24"/>
          <w:szCs w:val="24"/>
          <w:lang w:val="kk-KZ"/>
        </w:rPr>
        <w:t xml:space="preserve"> </w:t>
      </w:r>
      <w:r w:rsidRPr="00A55D1B">
        <w:rPr>
          <w:rFonts w:ascii="Times New Roman" w:hAnsi="Times New Roman" w:cs="Times New Roman"/>
          <w:color w:val="000000"/>
          <w:sz w:val="24"/>
          <w:szCs w:val="24"/>
          <w:lang w:val="kk-KZ"/>
        </w:rPr>
        <w:t>https://adilet.zan.kz/kaz/docs/V090005562</w:t>
      </w:r>
      <w:r>
        <w:rPr>
          <w:rFonts w:ascii="Times New Roman" w:hAnsi="Times New Roman" w:cs="Times New Roman"/>
          <w:color w:val="000000"/>
          <w:sz w:val="24"/>
          <w:szCs w:val="24"/>
          <w:lang w:val="kk-KZ"/>
        </w:rPr>
        <w:t>;</w:t>
      </w:r>
      <w:r w:rsidRPr="00A55D1B">
        <w:rPr>
          <w:rFonts w:ascii="Times New Roman" w:hAnsi="Times New Roman" w:cs="Times New Roman"/>
          <w:color w:val="000000"/>
          <w:sz w:val="24"/>
          <w:szCs w:val="24"/>
          <w:lang w:val="kk-KZ"/>
        </w:rPr>
        <w:t xml:space="preserve"> http:// www.zakon.kz/124658-programma-reabilitacii-invalida.html_</w:t>
      </w:r>
    </w:p>
    <w:p w14:paraId="01722CF9" w14:textId="28431F74" w:rsidR="00A55D1B" w:rsidRPr="003D1430" w:rsidRDefault="00A55D1B" w:rsidP="003D1430">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3D1430">
        <w:rPr>
          <w:rFonts w:ascii="Times New Roman" w:hAnsi="Times New Roman" w:cs="Times New Roman"/>
          <w:color w:val="000000"/>
          <w:sz w:val="24"/>
          <w:szCs w:val="24"/>
          <w:lang w:val="kk-KZ"/>
        </w:rPr>
        <w:t xml:space="preserve">Национальный отчет о человеческом развитии в Казахстане. Борьба с бедностью за лучшее будущее [Электрон.ресурс]. – 2000.  http://www.transparencykazakhstan.org/UserFiles/file/95b.pdf </w:t>
      </w:r>
    </w:p>
    <w:p w14:paraId="1433F5BF" w14:textId="544B4C87" w:rsidR="00A55D1B" w:rsidRDefault="003D1430" w:rsidP="003D1430">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3 </w:t>
      </w:r>
      <w:r w:rsidR="00A55D1B" w:rsidRPr="00A55D1B">
        <w:rPr>
          <w:rFonts w:ascii="Times New Roman" w:hAnsi="Times New Roman" w:cs="Times New Roman"/>
          <w:color w:val="000000"/>
          <w:sz w:val="24"/>
          <w:szCs w:val="24"/>
          <w:lang w:val="kk-KZ"/>
        </w:rPr>
        <w:t xml:space="preserve">Обратить реформы на благо всех и каждого. Бедность и неравенство в странах Европы и Центральной Азии. Всемирный банк [Электрон. ресурс].– Вашингтон, О.К., – URL: http://siteresources. worldbank.org/INTECA/Resources/MakingTransitionWork-ru.pdf </w:t>
      </w:r>
    </w:p>
    <w:p w14:paraId="67C3B30E" w14:textId="70401A16" w:rsidR="003D1430" w:rsidRPr="00A55D1B" w:rsidRDefault="003D1430" w:rsidP="003D1430">
      <w:pPr>
        <w:autoSpaceDE w:val="0"/>
        <w:autoSpaceDN w:val="0"/>
        <w:adjustRightInd w:val="0"/>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Pr="003D1430">
        <w:rPr>
          <w:rFonts w:ascii="Times New Roman" w:hAnsi="Times New Roman" w:cs="Times New Roman"/>
          <w:color w:val="000000"/>
          <w:sz w:val="24"/>
          <w:szCs w:val="24"/>
          <w:lang w:val="kk-KZ"/>
        </w:rPr>
        <w:t>Неправительственные организации Казахстана: вчера, сегодня, завтра [Электрон.ресурс]. – 2012. – URL: http://www.undp.kz/library_of_publications/files/107-19014.pdf</w:t>
      </w:r>
    </w:p>
    <w:p w14:paraId="101470A9" w14:textId="28675716" w:rsidR="00A55D1B" w:rsidRPr="003D1430" w:rsidRDefault="00A55D1B" w:rsidP="004F0623">
      <w:pPr>
        <w:autoSpaceDE w:val="0"/>
        <w:autoSpaceDN w:val="0"/>
        <w:adjustRightInd w:val="0"/>
        <w:spacing w:after="0" w:line="240" w:lineRule="auto"/>
        <w:rPr>
          <w:rFonts w:ascii="Times New Roman" w:hAnsi="Times New Roman" w:cs="Times New Roman"/>
          <w:color w:val="000000"/>
          <w:sz w:val="24"/>
          <w:szCs w:val="24"/>
          <w:lang w:val="kk-KZ"/>
        </w:rPr>
      </w:pPr>
    </w:p>
    <w:p w14:paraId="111D32E5" w14:textId="77777777" w:rsidR="004F0623" w:rsidRPr="004F0623" w:rsidRDefault="004F0623" w:rsidP="004F0623">
      <w:pPr>
        <w:autoSpaceDE w:val="0"/>
        <w:autoSpaceDN w:val="0"/>
        <w:adjustRightInd w:val="0"/>
        <w:spacing w:after="0" w:line="240" w:lineRule="auto"/>
        <w:rPr>
          <w:rFonts w:ascii="Times New Roman" w:hAnsi="Times New Roman" w:cs="Times New Roman"/>
          <w:color w:val="000000"/>
          <w:sz w:val="24"/>
          <w:szCs w:val="24"/>
          <w:lang w:val="kk-KZ"/>
        </w:rPr>
      </w:pPr>
    </w:p>
    <w:p w14:paraId="0E0CCFA6" w14:textId="53424BC0" w:rsidR="00FE7ED5" w:rsidRDefault="004F0623"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2.8 </w:t>
      </w:r>
      <w:r w:rsidR="00FE7ED5" w:rsidRPr="00D421FC">
        <w:rPr>
          <w:rFonts w:ascii="Times New Roman" w:hAnsi="Times New Roman" w:cs="Times New Roman"/>
          <w:b/>
          <w:bCs/>
          <w:color w:val="000000"/>
          <w:sz w:val="24"/>
          <w:szCs w:val="24"/>
          <w:lang w:val="kk-KZ"/>
        </w:rPr>
        <w:t>Мүгедек баласы бар отбасыларды қолдау</w:t>
      </w:r>
    </w:p>
    <w:p w14:paraId="072F2B09" w14:textId="3792A826" w:rsidR="00A9340E" w:rsidRDefault="00A9340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10499645" w14:textId="0F87C8C5" w:rsidR="00A9340E" w:rsidRPr="00A9340E" w:rsidRDefault="00A9340E"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A9340E">
        <w:rPr>
          <w:rFonts w:ascii="Times New Roman" w:hAnsi="Times New Roman" w:cs="Times New Roman"/>
          <w:color w:val="000000"/>
          <w:sz w:val="24"/>
          <w:szCs w:val="24"/>
          <w:lang w:val="kk-KZ"/>
        </w:rPr>
        <w:t>Жоспар</w:t>
      </w:r>
    </w:p>
    <w:p w14:paraId="385A98D8" w14:textId="4A661474" w:rsidR="00A9340E"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A9340E">
        <w:rPr>
          <w:rFonts w:ascii="Times New Roman" w:hAnsi="Times New Roman" w:cs="Times New Roman"/>
          <w:color w:val="000000"/>
          <w:sz w:val="24"/>
          <w:szCs w:val="24"/>
          <w:lang w:val="kk-KZ"/>
        </w:rPr>
        <w:t>1.</w:t>
      </w:r>
      <w:r w:rsidR="00A9340E">
        <w:rPr>
          <w:rFonts w:ascii="Times New Roman" w:hAnsi="Times New Roman" w:cs="Times New Roman"/>
          <w:color w:val="000000"/>
          <w:sz w:val="24"/>
          <w:szCs w:val="24"/>
          <w:lang w:val="kk-KZ"/>
        </w:rPr>
        <w:t xml:space="preserve"> </w:t>
      </w:r>
      <w:r w:rsidRPr="00A9340E">
        <w:rPr>
          <w:rFonts w:ascii="Times New Roman" w:hAnsi="Times New Roman" w:cs="Times New Roman"/>
          <w:color w:val="000000"/>
          <w:sz w:val="24"/>
          <w:szCs w:val="24"/>
          <w:lang w:val="kk-KZ"/>
        </w:rPr>
        <w:t>Мүгедек баласы бар отбасыларға мемлекеттік жәрдемақылар</w:t>
      </w:r>
      <w:r w:rsidR="00A9340E">
        <w:rPr>
          <w:rFonts w:ascii="Times New Roman" w:hAnsi="Times New Roman" w:cs="Times New Roman"/>
          <w:color w:val="000000"/>
          <w:sz w:val="24"/>
          <w:szCs w:val="24"/>
          <w:lang w:val="kk-KZ"/>
        </w:rPr>
        <w:t>.</w:t>
      </w:r>
      <w:r w:rsidRPr="00A9340E">
        <w:rPr>
          <w:rFonts w:ascii="Times New Roman" w:hAnsi="Times New Roman" w:cs="Times New Roman"/>
          <w:color w:val="000000"/>
          <w:sz w:val="24"/>
          <w:szCs w:val="24"/>
          <w:lang w:val="kk-KZ"/>
        </w:rPr>
        <w:t xml:space="preserve"> </w:t>
      </w:r>
    </w:p>
    <w:p w14:paraId="374B2CA9" w14:textId="06A67914" w:rsidR="00FE7ED5" w:rsidRPr="00A9340E"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A9340E">
        <w:rPr>
          <w:rFonts w:ascii="Times New Roman" w:hAnsi="Times New Roman" w:cs="Times New Roman"/>
          <w:color w:val="000000"/>
          <w:sz w:val="24"/>
          <w:szCs w:val="24"/>
          <w:lang w:val="kk-KZ"/>
        </w:rPr>
        <w:t>2.</w:t>
      </w:r>
      <w:r w:rsidR="00A9340E">
        <w:rPr>
          <w:rFonts w:ascii="Times New Roman" w:hAnsi="Times New Roman" w:cs="Times New Roman"/>
          <w:color w:val="000000"/>
          <w:sz w:val="24"/>
          <w:szCs w:val="24"/>
          <w:lang w:val="kk-KZ"/>
        </w:rPr>
        <w:t xml:space="preserve"> </w:t>
      </w:r>
      <w:r w:rsidRPr="00A9340E">
        <w:rPr>
          <w:rFonts w:ascii="Times New Roman" w:hAnsi="Times New Roman" w:cs="Times New Roman"/>
          <w:color w:val="000000"/>
          <w:sz w:val="24"/>
          <w:szCs w:val="24"/>
          <w:lang w:val="kk-KZ"/>
        </w:rPr>
        <w:t>Мүгедек баласы бар ата аналарға материалдық көмектердің тағайындалуы.</w:t>
      </w:r>
    </w:p>
    <w:p w14:paraId="64A04296" w14:textId="77777777" w:rsidR="00A9340E" w:rsidRDefault="00A9340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5A954AB4"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Мүмкіндігі шектеулі балалары бар отбасылар бүгінгі таңда халықтың ең осал санаттарының бірі болып табылады. Олардың саны жыл сайын артып келеді, сондықтан мүгедек балалары бар отбасылармен кешенді әлеуметтік жұмыс жүргізу қажеттілігі мемлекеттің әлеуметтік саясатының басым міндеттерінің бірі болып табылады.</w:t>
      </w:r>
    </w:p>
    <w:p w14:paraId="2C5FD1DB"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Сонымен, бүгінгі таңда әлеуметтік жұмыстың өзекті мәселелерінің бірі – мүмкіндігі шектеулі баласы бар отбасымен жұмыс жасау мәселесі. Мүгедек балалардың қарқынды өсуімен мәселенің өзектілігі бірдей пропорцияда артады. Мүмкіндігі шектеулі балаларды оңалтудың ең тиімді орны – бала үшін әлеуметтік ортаның ең жұмсақ түрі отбасы екені белгілі. Дегенмен, мүгедек балаға қатысты отбасы мүшелері кейде олардың функцияларын орындау үшін қажетті қатаңдықты көрсетеді.</w:t>
      </w:r>
    </w:p>
    <w:p w14:paraId="46DDBA13" w14:textId="1C55B637" w:rsidR="00A9340E"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Мүгедек балаларды тәрбиелеп отырған отбасылар мүгедектікке байланысты барлық мәселелерді шешуге мәжбүр болады (табысы төмен, мүгедектік және т.б.), бірақ бұл проблемаларды шешуге ерікті келісім, түзелмейтін туа біткен патологиясы бар мүгедек баланы мамандандырылған интернатқа орналастырудан бас тартады. мектеп, әрине, мақұлдауға лайық. Бірақ мұндай баланы тәрбиелеуге байланысты қиындықтар өте үлкен, өйткені мұндай әрекеттерде ата-аналарға көмектесетін мекемелер жеткіліксіз.</w:t>
      </w:r>
    </w:p>
    <w:p w14:paraId="399E6973"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Оның үстіне, дамуында кемістігі бар баланың болуы басқа факторлармен бірге отбасының өзін-өзі анықтауын өзгертіп, ақша табу, демалу және әлеуметтік белсенділік мүмкіндіктерін азайтуы мүмкін. Мүмкіндігі шектеулі балалардың отбасылары олардың даму кезеңдері қарапайым отбасыларға тән болмауы мүмкін екеніне дайын болуы керек.</w:t>
      </w:r>
    </w:p>
    <w:p w14:paraId="0D40385F"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Мүмкіндігі шектеулі балалар өмірлік циклдің белгілі бір кезеңдеріне баяу жетеді, кейде мүлде болмайды.</w:t>
      </w:r>
    </w:p>
    <w:p w14:paraId="73BF54F2"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Сондықтан мұндай отбасыларға даму кезеңдерін қамтитын теориялық модельді қолдану мүмкін емес, өйткені күйзеліс пен қиындықтарды тудыратын оқиғалар баланың бүкіл өмірінде мерзімді түрде болуы мүмкін.</w:t>
      </w:r>
    </w:p>
    <w:p w14:paraId="0E2AD036"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Мүмкіндігі шектеулі балалар проблемасын зерттеу өзектілігіне қарамастан, теориялық және практикалық зерттеу пәні ретінде салыстырмалы түрде жақында басталды.</w:t>
      </w:r>
    </w:p>
    <w:p w14:paraId="1B826AAE"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М.С.Бедныйдың, А.А.Барановтың, Д.И.Зелинскаяның және Л.И.Балеваның еңбектері осы популяциялық топтың құрылымдық сипаттамасын береді. О.В.Гринина балалық шақтағы мүгедектіктің өсуіне әсер ететін негізгі факторларды зерттеді,</w:t>
      </w:r>
    </w:p>
    <w:p w14:paraId="1F3C203E" w14:textId="348CD3FA" w:rsid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Мүмкіндігі шектеулі балаларды әлеуметтендіру мен әлеуметтік қорғаудың негізгі бағыттары Н.В.Шапкина, Е.К.Наберушкина, Я.А.Кравченко, К.К.Кузьмина, Г.В.Малеева, С.А.Васинаның еңбектерінде көрсетілген.</w:t>
      </w:r>
    </w:p>
    <w:p w14:paraId="367343FF"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Отбасы – уақыт өткен сайын өзгеріп, дамып отыратын ең маңызды әлеуметтік институт. Отбасы, сөздің кең мағынасында әлеуметтік институт ретінде, әлеуметтік-саяси және экономикалық жағдайлардың ықпалында. Сондықтан да бұл әлеуметтік жұмыстың маңызды бағыттарының бірі және негізгі нысандарының бірі.</w:t>
      </w:r>
    </w:p>
    <w:p w14:paraId="7F044D3F"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lastRenderedPageBreak/>
        <w:t>Көптеген ғалымдар отбасының қазіргі жағдайын дағдарыс деп сипаттайды. Бұл неке-отбасылық қатынастардың отбасын автономизациялау бағытында барлық экономикалық дамыған елдерде өзгеру объективті процестерімен түсіндіріледі, бұл сөзсіз туу көрсеткішінің төмендеуіне, ажырасулар санының өсуіне және олардың санының өсуіне әкелді. жалғызбасты адамдар. Мыңдаған жылдар бойы отбасы әлеуметтік құрылым ретінде жас ұрпақты әлеуметтендірудің негізгі нысандарының бірі болды және болып қала береді. Ол баланың әлеуметтік бейімделуін оңтайландыратын әлеуметтік орта ретінде әрекет етеді, ал ерекше қажеттіліктері бар бала айналасындағы адамдарға одан да көп тәуелді болады. Туыстары балаға жақсы әсер етеді, оның дамуы мен оқуы үшін барлық мүмкін жағдайларды жасайды.</w:t>
      </w:r>
    </w:p>
    <w:p w14:paraId="63147241" w14:textId="77777777" w:rsidR="000248F7" w:rsidRPr="000248F7"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Отбасы - бұл, әдетте, бірге тұратын және ортақ шаруашылық жүргізетін туыстық және (немесе) мүліктік жағынан туысқан адам.</w:t>
      </w:r>
    </w:p>
    <w:p w14:paraId="625B6B8E" w14:textId="7C792C0F" w:rsidR="00A9340E" w:rsidRDefault="000248F7" w:rsidP="000248F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248F7">
        <w:rPr>
          <w:rFonts w:ascii="Times New Roman" w:hAnsi="Times New Roman" w:cs="Times New Roman"/>
          <w:color w:val="000000"/>
          <w:sz w:val="24"/>
          <w:szCs w:val="24"/>
          <w:lang w:val="kk-KZ"/>
        </w:rPr>
        <w:t>«Отбасы» ұғымы әлі күнге дейін ғылыми әдебиеттерде біртұтас түсіндірмеге ие емес. Көптеген тұжырымдардың бірі отбасы деп заңды түрде тіркелген неке негізінде біріккен және әртүрлі функцияларды - генеративті, рекреациялық қызметтерді атқара отырып, ортақ өмір сүру кеңістігін және белгілі бір жауапкершіліктерді бөлісетін адамдар қауымдастығы (екі немесе одан да көп) ретінде анықтайды. , коммуникативті, нормативтік, экономикалық , тұрмыстық. Мұның негізгі қызметі – жеке тұлғаның алғашқы әлеуметтенуі. Тағы бір түсіндірме бойынша, отбасы дегеніміз неке мен ата-анамен байланысты біртұтас әлеуметтік әрекетке негізделген адамдар қауымдастығы.</w:t>
      </w:r>
    </w:p>
    <w:p w14:paraId="4BD9F6F0" w14:textId="77777777" w:rsidR="005C31E0" w:rsidRPr="005C31E0" w:rsidRDefault="005C31E0" w:rsidP="005C31E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C31E0">
        <w:rPr>
          <w:rFonts w:ascii="Times New Roman" w:hAnsi="Times New Roman" w:cs="Times New Roman"/>
          <w:color w:val="000000"/>
          <w:sz w:val="24"/>
          <w:szCs w:val="24"/>
          <w:lang w:val="kk-KZ"/>
        </w:rPr>
        <w:t>Отбасы – жеке тұлғаның негізгі қорғаныш ортасы. Осы жерден отбасының бірнеше түрі бар:</w:t>
      </w:r>
    </w:p>
    <w:p w14:paraId="03E33DF1" w14:textId="1A38DDEE" w:rsidR="005C31E0" w:rsidRPr="005C31E0" w:rsidRDefault="005C31E0" w:rsidP="005C31E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C31E0">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берекелі</w:t>
      </w:r>
      <w:r w:rsidRPr="005C31E0">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тұрмысы нашар;</w:t>
      </w:r>
    </w:p>
    <w:p w14:paraId="3FCBF77B" w14:textId="77777777" w:rsidR="005C31E0" w:rsidRPr="005C31E0" w:rsidRDefault="005C31E0" w:rsidP="005C31E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C31E0">
        <w:rPr>
          <w:rFonts w:ascii="Times New Roman" w:hAnsi="Times New Roman" w:cs="Times New Roman"/>
          <w:color w:val="000000"/>
          <w:sz w:val="24"/>
          <w:szCs w:val="24"/>
          <w:lang w:val="kk-KZ"/>
        </w:rPr>
        <w:t>- тәуекел тобы;</w:t>
      </w:r>
    </w:p>
    <w:p w14:paraId="0EE1F49D" w14:textId="77777777" w:rsidR="005C31E0" w:rsidRPr="005C31E0" w:rsidRDefault="005C31E0" w:rsidP="005C31E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C31E0">
        <w:rPr>
          <w:rFonts w:ascii="Times New Roman" w:hAnsi="Times New Roman" w:cs="Times New Roman"/>
          <w:color w:val="000000"/>
          <w:sz w:val="24"/>
          <w:szCs w:val="24"/>
          <w:lang w:val="kk-KZ"/>
        </w:rPr>
        <w:t>- асоциалды.</w:t>
      </w:r>
    </w:p>
    <w:p w14:paraId="0D71F717" w14:textId="77777777" w:rsidR="005C31E0" w:rsidRPr="005C31E0" w:rsidRDefault="005C31E0" w:rsidP="005C31E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C31E0">
        <w:rPr>
          <w:rFonts w:ascii="Times New Roman" w:hAnsi="Times New Roman" w:cs="Times New Roman"/>
          <w:color w:val="000000"/>
          <w:sz w:val="24"/>
          <w:szCs w:val="24"/>
          <w:lang w:val="kk-KZ"/>
        </w:rPr>
        <w:t>Отбасы – адамның алғашқы ұрпақты болу, оның жеке басының, мінезінің, дүниетанымы мен әлеуметтік қасиеттерінің қалыптасуы жүзеге асырылатын қоғамдық құрылым. Барлық ұлттар мен мәдениеттерде отбасы қоғам дамуының орталығы болды.</w:t>
      </w:r>
    </w:p>
    <w:p w14:paraId="4F9C2D0A" w14:textId="12A6C596" w:rsidR="005C31E0" w:rsidRDefault="005C31E0" w:rsidP="005C31E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C31E0">
        <w:rPr>
          <w:rFonts w:ascii="Times New Roman" w:hAnsi="Times New Roman" w:cs="Times New Roman"/>
          <w:color w:val="000000"/>
          <w:sz w:val="24"/>
          <w:szCs w:val="24"/>
          <w:lang w:val="kk-KZ"/>
        </w:rPr>
        <w:t>Отбасының бірінші кезектегі маңызы, оның адам мен қоғам дамуы үшін құндылығы туралы идеология әрқашан әртүрлі нормативтік құқықтық актілерде бекітілген. Бұл құжаттардың негізгі ережелерінің бірі – қоғамның отбасы институтын нығайту және қорғау, барлық мемлекеттердің ұлттық отбасы саясатын әзірлеуі. Әрбір отбасында «туыстық» термині жиі еске түседі. Ол кейбір факторларға негізделген қоғамдық қатынастардың жиынтығын білдіреді. Бұл факторларға биологиялық байланыстар, неке және құқықтық нормалар, бала асырап алуға қатысты ережелер, қорғаншылық және т.б.</w:t>
      </w:r>
    </w:p>
    <w:p w14:paraId="4F40A079"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Денсаулық мүмкіндіктерін шектеу – тұрмыстық, әлеуметтік, кәсіптік немесе өзге де қызметті жүзеге асыру мүмкіндігін немесе қабілетін белгілі бір түрде және көлемде толық немесе ішінара шектеуге әкеп соғатын психикалық, физиологиялық немесе анатомиялық құрылымның немесе функцияның кез келген жоғалуы немесе олардан ауытқуы. адам үшін қалыпты болып саналады, басқа жас тең. , әлеуметтік және басқа факторлар. Өтемақы немесе қалпына келтіру мүмкіндігінің дәрежесіне байланысты мүгедектік уақытша немесе тұрақты болуы мүмкін.</w:t>
      </w:r>
    </w:p>
    <w:p w14:paraId="22F6C1F8" w14:textId="70326BD6" w:rsidR="005C31E0"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Белгіленген тәртіппен мүгедек балалар деп танылмайтын, бірақ физикалық және (немесе) психикалық дамуында уақытша немесе тұрақты ауытқулары бар және ерекше жағдайлар жасауды қажет ететін мүгедек балалар немесе 0 жастан 18 жасқа дейінгі басқа балалар мүгедек балалар болып табылады. оқыту мен тәрбиелеу.</w:t>
      </w:r>
    </w:p>
    <w:p w14:paraId="31F9300E"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Мүмкіндігі шектеулі балалардың негізгі санаттарына мыналар жатады:</w:t>
      </w:r>
    </w:p>
    <w:p w14:paraId="3FB548ED"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1) Есту қабілеті бұзылған балалар (саңырау, нашар еститін, кеш еститін);</w:t>
      </w:r>
    </w:p>
    <w:p w14:paraId="28BB7CA6"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2) Көру қабілеті бұзылған балалар (соқырлар, нашар көретіндер);</w:t>
      </w:r>
    </w:p>
    <w:p w14:paraId="3BA9A9E5"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3) Сөйлеу тілі бұзылған балалар (логопаттар);</w:t>
      </w:r>
    </w:p>
    <w:p w14:paraId="76E79BDE"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4) Тірек-қимыл аппараты бұзылған балалар;</w:t>
      </w:r>
    </w:p>
    <w:p w14:paraId="2E538025"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lastRenderedPageBreak/>
        <w:t>5) Психикалық дамуы тежелген балалар;</w:t>
      </w:r>
    </w:p>
    <w:p w14:paraId="5467E5E1"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6) Психикалық дамуы тежелген балалар;</w:t>
      </w:r>
    </w:p>
    <w:p w14:paraId="30EACBCB"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7) Мінез-құлқы мен қарым-қатынасы бұзылған балалар;</w:t>
      </w:r>
    </w:p>
    <w:p w14:paraId="595FE5B4" w14:textId="1C0F77A2" w:rsid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8) Психофизикалық дамуының күрделі бұзылыстары бар, күрделі деп аталатын кемістігі бар балалар (саңырау-соқыр, саңырау немесе соқыр психикалық дамуы тежелген балалар).</w:t>
      </w:r>
    </w:p>
    <w:p w14:paraId="6E3E756A" w14:textId="77777777" w:rsidR="00867F3E" w:rsidRP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Әлеуметтік жұмыс мамандарының маңызды міндеті – қалыптасқан дәстүрлі технологияларды енгізу және инновациялық технологиялық процедураларды олардың практикалық қызметіне қолдану. Мүмкіндігі шектеулі адамдармен әлеуметтік жұмыс технологияларын қолдану әлеуметтік қызметтерді мұқтаждардың барлығына қолжетімді етуге мүмкіндік береді.</w:t>
      </w:r>
    </w:p>
    <w:p w14:paraId="186D316F" w14:textId="330D80C4" w:rsidR="00867F3E" w:rsidRDefault="00867F3E" w:rsidP="00867F3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67F3E">
        <w:rPr>
          <w:rFonts w:ascii="Times New Roman" w:hAnsi="Times New Roman" w:cs="Times New Roman"/>
          <w:color w:val="000000"/>
          <w:sz w:val="24"/>
          <w:szCs w:val="24"/>
          <w:lang w:val="kk-KZ"/>
        </w:rPr>
        <w:t>Әлеуметтік технологиялар – бұл адамдар өміріндегі әлеуметтік қатынастар мен процестерді түрлендіру мен реттеудің ең жақсы тәсілдері туралы білім жүйесі, сонымен қатар әлеуметтік қатынастар мен процестерді түрлендіру мен реттеудің ең жақсы тәсілдерін алгоритмдік қолдану тәжірибесінің өзі.</w:t>
      </w:r>
    </w:p>
    <w:p w14:paraId="7EB6A91F" w14:textId="77777777" w:rsidR="00BE46F6" w:rsidRPr="00BE46F6" w:rsidRDefault="00BE46F6" w:rsidP="00BE46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E46F6">
        <w:rPr>
          <w:rFonts w:ascii="Times New Roman" w:hAnsi="Times New Roman" w:cs="Times New Roman"/>
          <w:color w:val="000000"/>
          <w:sz w:val="24"/>
          <w:szCs w:val="24"/>
          <w:lang w:val="kk-KZ"/>
        </w:rPr>
        <w:t>Мүмкіндігі шектеулі балалары бар отбасылармен әлеуметтік жұмыстың технологиялары алуан түрлі және әлеуметтік проблеманы белгілеуге, себебін анықтауға және оны шешу жолдарын іздеуге, ақпарат жинауға бағытталған; клиенттің әлеуметтік жағдайының, экономикалық, мәдени деңгейінің, құндылықтарының, бағдарларының өзгеруі; клиенттің ресурстары мен өміршеңдігін қалпына келтіруге көмектесу; әлеуметтік және жеке тәуекелдердің алдын алу; индивидтің салыстырмалы түрде бейтаныс қоғамға немесе мәдени жүйеге енуін жеңілдету.</w:t>
      </w:r>
    </w:p>
    <w:p w14:paraId="408301FF" w14:textId="77777777" w:rsidR="00BE46F6" w:rsidRPr="00BE46F6" w:rsidRDefault="00BE46F6" w:rsidP="00BE46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E46F6">
        <w:rPr>
          <w:rFonts w:ascii="Times New Roman" w:hAnsi="Times New Roman" w:cs="Times New Roman"/>
          <w:color w:val="000000"/>
          <w:sz w:val="24"/>
          <w:szCs w:val="24"/>
          <w:lang w:val="kk-KZ"/>
        </w:rPr>
        <w:t>Мүмкіндігі шектеулі балалары бар отбасылармен әлеуметтік жұмыс технологиясының маңызды түрлеріне мыналар жатады:</w:t>
      </w:r>
    </w:p>
    <w:p w14:paraId="7CF077AA" w14:textId="77777777" w:rsidR="00BE46F6" w:rsidRPr="00BE46F6" w:rsidRDefault="00BE46F6" w:rsidP="00BE46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E46F6">
        <w:rPr>
          <w:rFonts w:ascii="Times New Roman" w:hAnsi="Times New Roman" w:cs="Times New Roman"/>
          <w:color w:val="000000"/>
          <w:sz w:val="24"/>
          <w:szCs w:val="24"/>
          <w:lang w:val="kk-KZ"/>
        </w:rPr>
        <w:t>- әлеуметтік диагностика;</w:t>
      </w:r>
    </w:p>
    <w:p w14:paraId="302BA168" w14:textId="77777777" w:rsidR="00BE46F6" w:rsidRPr="00BE46F6" w:rsidRDefault="00BE46F6" w:rsidP="00BE46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E46F6">
        <w:rPr>
          <w:rFonts w:ascii="Times New Roman" w:hAnsi="Times New Roman" w:cs="Times New Roman"/>
          <w:color w:val="000000"/>
          <w:sz w:val="24"/>
          <w:szCs w:val="24"/>
          <w:lang w:val="kk-KZ"/>
        </w:rPr>
        <w:t>- әлеуметтік оңалту;</w:t>
      </w:r>
    </w:p>
    <w:p w14:paraId="2811B60C" w14:textId="50850A4D" w:rsidR="00867F3E" w:rsidRDefault="00BE46F6" w:rsidP="00BE46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E46F6">
        <w:rPr>
          <w:rFonts w:ascii="Times New Roman" w:hAnsi="Times New Roman" w:cs="Times New Roman"/>
          <w:color w:val="000000"/>
          <w:sz w:val="24"/>
          <w:szCs w:val="24"/>
          <w:lang w:val="kk-KZ"/>
        </w:rPr>
        <w:t>- әлеуметтік бейімделу.</w:t>
      </w:r>
    </w:p>
    <w:p w14:paraId="1AE90344" w14:textId="2BC4FD34" w:rsidR="00BE46F6" w:rsidRDefault="00BE46F6" w:rsidP="00BE46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E46F6">
        <w:rPr>
          <w:rFonts w:ascii="Times New Roman" w:hAnsi="Times New Roman" w:cs="Times New Roman"/>
          <w:color w:val="000000"/>
          <w:sz w:val="24"/>
          <w:szCs w:val="24"/>
          <w:lang w:val="kk-KZ"/>
        </w:rPr>
        <w:t>Осылайша, мүгедек балалармен әлеуметтік жұмыс технологияларын қолдану мүмкіндігі шектеулі балалардың физикалық, психологиялық, әлеуметтік, моральдық денсаулығын қамтамасыз етуге, сақтауға және нығайтуға көмектеседі; өмірде өзін-өзі анықтауда әлеуметтік маңызды бағдарлар мен көзқарастарды қалыптастыру; мүмкіндігі шектеулі балалар мен дені сау құрбылары үшін спорттық, сауықтыру және басқа да бірлескен іс-әрекет түрлерін ұйымдастыру, бұл мұндай балалардың қоғамға табысты енуінің шарты болып табылады.</w:t>
      </w:r>
    </w:p>
    <w:p w14:paraId="3F3286FD" w14:textId="10715C3F" w:rsidR="00014E9A" w:rsidRDefault="00014E9A" w:rsidP="00014E9A">
      <w:pPr>
        <w:autoSpaceDE w:val="0"/>
        <w:autoSpaceDN w:val="0"/>
        <w:adjustRightInd w:val="0"/>
        <w:spacing w:after="0" w:line="240" w:lineRule="auto"/>
        <w:jc w:val="both"/>
        <w:rPr>
          <w:rFonts w:ascii="Times New Roman" w:hAnsi="Times New Roman" w:cs="Times New Roman"/>
          <w:color w:val="000000"/>
          <w:sz w:val="24"/>
          <w:szCs w:val="24"/>
          <w:lang w:val="kk-KZ"/>
        </w:rPr>
      </w:pPr>
    </w:p>
    <w:p w14:paraId="67ECA989" w14:textId="0BCCDF87" w:rsidR="00014E9A" w:rsidRDefault="00014E9A"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Бақылау сұрақтары</w:t>
      </w:r>
    </w:p>
    <w:p w14:paraId="71B9A741" w14:textId="6725A59F" w:rsidR="00014E9A" w:rsidRDefault="00014E9A"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r w:rsidRPr="00014E9A">
        <w:rPr>
          <w:lang w:val="kk-KZ"/>
        </w:rPr>
        <w:t xml:space="preserve"> </w:t>
      </w:r>
      <w:r w:rsidRPr="00014E9A">
        <w:rPr>
          <w:rFonts w:ascii="Times New Roman" w:hAnsi="Times New Roman" w:cs="Times New Roman"/>
          <w:color w:val="000000"/>
          <w:sz w:val="24"/>
          <w:szCs w:val="24"/>
          <w:lang w:val="kk-KZ"/>
        </w:rPr>
        <w:t xml:space="preserve">Ерте араласудың негізгі </w:t>
      </w:r>
      <w:r>
        <w:rPr>
          <w:rFonts w:ascii="Times New Roman" w:hAnsi="Times New Roman" w:cs="Times New Roman"/>
          <w:color w:val="000000"/>
          <w:sz w:val="24"/>
          <w:szCs w:val="24"/>
          <w:lang w:val="kk-KZ"/>
        </w:rPr>
        <w:t>қағидалары</w:t>
      </w:r>
      <w:r w:rsidRPr="00014E9A">
        <w:rPr>
          <w:rFonts w:ascii="Times New Roman" w:hAnsi="Times New Roman" w:cs="Times New Roman"/>
          <w:color w:val="000000"/>
          <w:sz w:val="24"/>
          <w:szCs w:val="24"/>
          <w:lang w:val="kk-KZ"/>
        </w:rPr>
        <w:t xml:space="preserve"> мүмкіндігі шектеулі балаларды тәрбиелеп отырған отбасыларға көмек көрсету үлгісі ретінде.</w:t>
      </w:r>
    </w:p>
    <w:p w14:paraId="2A4FB29C" w14:textId="76CCDA42" w:rsidR="00014E9A" w:rsidRDefault="00014E9A"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00DA6E08" w:rsidRPr="00DA6E08">
        <w:rPr>
          <w:rFonts w:ascii="Times New Roman" w:hAnsi="Times New Roman" w:cs="Times New Roman"/>
          <w:color w:val="000000"/>
          <w:sz w:val="24"/>
          <w:szCs w:val="24"/>
          <w:lang w:val="kk-KZ"/>
        </w:rPr>
        <w:t>Дамуында кемістігі бар баланың отбасына психологиялық көмек қалай көрсетіледі?</w:t>
      </w:r>
    </w:p>
    <w:p w14:paraId="2BDE0E63" w14:textId="4353DC4E" w:rsidR="00DA6E08" w:rsidRDefault="00DA6E08"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Pr="00DA6E08">
        <w:rPr>
          <w:rFonts w:ascii="Times New Roman" w:hAnsi="Times New Roman" w:cs="Times New Roman"/>
          <w:color w:val="000000"/>
          <w:sz w:val="24"/>
          <w:szCs w:val="24"/>
          <w:lang w:val="kk-KZ"/>
        </w:rPr>
        <w:t xml:space="preserve">Дамуында кемістігі бар баланың жанұясының алдында тұрған психологиялық түзету жұмысының мақсаттары, міндеттері және </w:t>
      </w:r>
      <w:r>
        <w:rPr>
          <w:rFonts w:ascii="Times New Roman" w:hAnsi="Times New Roman" w:cs="Times New Roman"/>
          <w:color w:val="000000"/>
          <w:sz w:val="24"/>
          <w:szCs w:val="24"/>
          <w:lang w:val="kk-KZ"/>
        </w:rPr>
        <w:t>қағидалары</w:t>
      </w:r>
      <w:r w:rsidRPr="00DA6E08">
        <w:rPr>
          <w:rFonts w:ascii="Times New Roman" w:hAnsi="Times New Roman" w:cs="Times New Roman"/>
          <w:color w:val="000000"/>
          <w:sz w:val="24"/>
          <w:szCs w:val="24"/>
          <w:lang w:val="kk-KZ"/>
        </w:rPr>
        <w:t xml:space="preserve"> қандай?</w:t>
      </w:r>
    </w:p>
    <w:p w14:paraId="0337659F" w14:textId="337277B0" w:rsidR="00DA6E08" w:rsidRDefault="00DA6E08"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Pr="00DA6E08">
        <w:rPr>
          <w:rFonts w:ascii="Times New Roman" w:hAnsi="Times New Roman" w:cs="Times New Roman"/>
          <w:color w:val="000000"/>
          <w:sz w:val="24"/>
          <w:szCs w:val="24"/>
          <w:lang w:val="kk-KZ"/>
        </w:rPr>
        <w:t>Дамуында кемістігі бар балаларды тәрбиелеп отырған отбасылармен психологиялық коррекциялық жұмыстың ұйымдастыру негіздері.</w:t>
      </w:r>
    </w:p>
    <w:p w14:paraId="4966765A" w14:textId="756EE8B9" w:rsidR="00DA6E08" w:rsidRDefault="00DA6E08"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Pr="00DA6E08">
        <w:rPr>
          <w:rFonts w:ascii="Times New Roman" w:hAnsi="Times New Roman" w:cs="Times New Roman"/>
          <w:color w:val="000000"/>
          <w:sz w:val="24"/>
          <w:szCs w:val="24"/>
          <w:lang w:val="kk-KZ"/>
        </w:rPr>
        <w:t>Арнайы мектепке дейінгі мекемелердің (МББ) тәрбиеленушілер отбасымен жұмыс жасаудағы қызметінің ұйымдастырушылық аспектілері мен міндеттері.</w:t>
      </w:r>
    </w:p>
    <w:p w14:paraId="3AE2E709" w14:textId="465120DE" w:rsidR="00DA6E08" w:rsidRDefault="00DA6E08"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w:t>
      </w:r>
      <w:r w:rsidRPr="00DA6E08">
        <w:rPr>
          <w:rFonts w:ascii="Times New Roman" w:hAnsi="Times New Roman" w:cs="Times New Roman"/>
          <w:color w:val="000000"/>
          <w:sz w:val="24"/>
          <w:szCs w:val="24"/>
          <w:lang w:val="kk-KZ"/>
        </w:rPr>
        <w:t xml:space="preserve">Мүгедек бала тәрбиелеп отырған отбасына психологиялық-педагогикалық көмектің түрлерін </w:t>
      </w:r>
      <w:r>
        <w:rPr>
          <w:rFonts w:ascii="Times New Roman" w:hAnsi="Times New Roman" w:cs="Times New Roman"/>
          <w:color w:val="000000"/>
          <w:sz w:val="24"/>
          <w:szCs w:val="24"/>
          <w:lang w:val="kk-KZ"/>
        </w:rPr>
        <w:t>атап кетіңіздер.</w:t>
      </w:r>
    </w:p>
    <w:p w14:paraId="3166CEF9" w14:textId="74AD5DA1" w:rsidR="00DA6E08" w:rsidRDefault="00DA6E08"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7. </w:t>
      </w:r>
      <w:r w:rsidR="003C6D85" w:rsidRPr="003C6D85">
        <w:rPr>
          <w:rFonts w:ascii="Times New Roman" w:hAnsi="Times New Roman" w:cs="Times New Roman"/>
          <w:color w:val="000000"/>
          <w:sz w:val="24"/>
          <w:szCs w:val="24"/>
          <w:lang w:val="kk-KZ"/>
        </w:rPr>
        <w:t>Мүмкіндігі шектеулі балалардың отбасыларымен әлеуметтік-педагогикалық жұмыс.</w:t>
      </w:r>
    </w:p>
    <w:p w14:paraId="39EDE0A0" w14:textId="40146B47" w:rsidR="003C6D85" w:rsidRDefault="003C6D85"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8. </w:t>
      </w:r>
      <w:r w:rsidRPr="003C6D85">
        <w:rPr>
          <w:rFonts w:ascii="Times New Roman" w:hAnsi="Times New Roman" w:cs="Times New Roman"/>
          <w:color w:val="000000"/>
          <w:sz w:val="24"/>
          <w:szCs w:val="24"/>
          <w:lang w:val="kk-KZ"/>
        </w:rPr>
        <w:t>Мүмкіндігі шектеулі баланы тәрбиелеп отырған отбасының функциялары қандай?</w:t>
      </w:r>
    </w:p>
    <w:p w14:paraId="6A6456DD" w14:textId="4B7758FD" w:rsidR="003C6D85" w:rsidRDefault="003C6D85"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9. </w:t>
      </w:r>
      <w:r w:rsidRPr="003C6D85">
        <w:rPr>
          <w:rFonts w:ascii="Times New Roman" w:hAnsi="Times New Roman" w:cs="Times New Roman"/>
          <w:color w:val="000000"/>
          <w:sz w:val="24"/>
          <w:szCs w:val="24"/>
          <w:lang w:val="kk-KZ"/>
        </w:rPr>
        <w:t>Мүгедек бала тәрбиелеп отырған отбасына қазіргі заманғы көмек түрлерін атаңыз.</w:t>
      </w:r>
    </w:p>
    <w:p w14:paraId="3C9DC4E4" w14:textId="6EE8CE99" w:rsidR="003C6D85" w:rsidRDefault="003C6D85" w:rsidP="00014E9A">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10. </w:t>
      </w:r>
      <w:r w:rsidRPr="003C6D85">
        <w:rPr>
          <w:rFonts w:ascii="Times New Roman" w:hAnsi="Times New Roman" w:cs="Times New Roman"/>
          <w:color w:val="000000"/>
          <w:sz w:val="24"/>
          <w:szCs w:val="24"/>
          <w:lang w:val="kk-KZ"/>
        </w:rPr>
        <w:t>Балалы отбасылармен психологиялық-педагогикалық жұмыстың жеке технологияларын атай аласыз ба?</w:t>
      </w:r>
    </w:p>
    <w:p w14:paraId="4DA7F138" w14:textId="744AB8FE" w:rsidR="00014E9A" w:rsidRDefault="00014E9A"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Әдебиеттер</w:t>
      </w:r>
    </w:p>
    <w:p w14:paraId="32602350" w14:textId="0E798F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916279">
        <w:rPr>
          <w:rFonts w:ascii="Times New Roman" w:hAnsi="Times New Roman" w:cs="Times New Roman"/>
          <w:color w:val="000000"/>
          <w:sz w:val="24"/>
          <w:szCs w:val="24"/>
          <w:lang w:val="kk-KZ"/>
        </w:rPr>
        <w:t xml:space="preserve">Макаренко А. С. Книга для родителей. — Киев, 1987. </w:t>
      </w:r>
    </w:p>
    <w:p w14:paraId="4F8D9FF8" w14:textId="688180A6"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916279">
        <w:rPr>
          <w:rFonts w:ascii="Times New Roman" w:hAnsi="Times New Roman" w:cs="Times New Roman"/>
          <w:color w:val="000000"/>
          <w:sz w:val="24"/>
          <w:szCs w:val="24"/>
          <w:lang w:val="kk-KZ"/>
        </w:rPr>
        <w:t>Василькова Ю. В. Методика и опыт работы социального педагога: Учеб. Пособие для студ. высш. пед. учеб. заведений. — М., Издательский центр</w:t>
      </w:r>
      <w:r w:rsidRPr="00916279">
        <w:rPr>
          <w:rFonts w:ascii="MS Gothic" w:eastAsia="MS Gothic" w:hAnsi="MS Gothic" w:cs="MS Gothic" w:hint="eastAsia"/>
          <w:color w:val="000000"/>
          <w:sz w:val="24"/>
          <w:szCs w:val="24"/>
          <w:lang w:val="kk-KZ"/>
        </w:rPr>
        <w:t>ｫ</w:t>
      </w:r>
      <w:r w:rsidRPr="00916279">
        <w:rPr>
          <w:rFonts w:ascii="Times New Roman" w:hAnsi="Times New Roman" w:cs="Times New Roman"/>
          <w:color w:val="000000"/>
          <w:sz w:val="24"/>
          <w:szCs w:val="24"/>
          <w:lang w:val="kk-KZ"/>
        </w:rPr>
        <w:t xml:space="preserve">Академия, 2001. </w:t>
      </w:r>
    </w:p>
    <w:p w14:paraId="515DB71D"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Pr="00916279">
        <w:rPr>
          <w:rFonts w:ascii="Times New Roman" w:hAnsi="Times New Roman" w:cs="Times New Roman"/>
          <w:color w:val="000000"/>
          <w:sz w:val="24"/>
          <w:szCs w:val="24"/>
          <w:lang w:val="kk-KZ"/>
        </w:rPr>
        <w:t xml:space="preserve">Методика и технологии работы социального педагога: Учеб. пособие для студ. высш. учеб. заведений / Б. Н. Алмазов, М. А. Беляева, Н. Н. Бессонова и др.; </w:t>
      </w:r>
      <w:r>
        <w:rPr>
          <w:rFonts w:ascii="Times New Roman" w:hAnsi="Times New Roman" w:cs="Times New Roman"/>
          <w:color w:val="000000"/>
          <w:sz w:val="24"/>
          <w:szCs w:val="24"/>
          <w:lang w:val="kk-KZ"/>
        </w:rPr>
        <w:t>п</w:t>
      </w:r>
      <w:r w:rsidRPr="00916279">
        <w:rPr>
          <w:rFonts w:ascii="Times New Roman" w:hAnsi="Times New Roman" w:cs="Times New Roman"/>
          <w:color w:val="000000"/>
          <w:sz w:val="24"/>
          <w:szCs w:val="24"/>
          <w:lang w:val="kk-KZ"/>
        </w:rPr>
        <w:t xml:space="preserve">од ред. М. А. Галагузовой, Л. В. Мардахаева. — М.: Издательский центр, Академия, 2002. </w:t>
      </w:r>
    </w:p>
    <w:p w14:paraId="13E0C97C"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Pr="00916279">
        <w:rPr>
          <w:rFonts w:ascii="Times New Roman" w:hAnsi="Times New Roman" w:cs="Times New Roman"/>
          <w:color w:val="000000"/>
          <w:sz w:val="24"/>
          <w:szCs w:val="24"/>
          <w:lang w:val="kk-KZ"/>
        </w:rPr>
        <w:t xml:space="preserve">Ранняя профилактика девиантного поведения детей и подростков /Под ред. А. Б. Фоминой. М., 2003. </w:t>
      </w:r>
    </w:p>
    <w:p w14:paraId="210E96E8"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Pr="00916279">
        <w:rPr>
          <w:rFonts w:ascii="Times New Roman" w:hAnsi="Times New Roman" w:cs="Times New Roman"/>
          <w:color w:val="000000"/>
          <w:sz w:val="24"/>
          <w:szCs w:val="24"/>
          <w:lang w:val="kk-KZ"/>
        </w:rPr>
        <w:t xml:space="preserve">Сеньчукова И. В., Малафеева А. И. Модель центра социально педагогической адаптации. Хабаровск, 2002. </w:t>
      </w:r>
    </w:p>
    <w:p w14:paraId="7CA281C0"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w:t>
      </w:r>
      <w:r w:rsidRPr="00916279">
        <w:rPr>
          <w:rFonts w:ascii="Times New Roman" w:hAnsi="Times New Roman" w:cs="Times New Roman"/>
          <w:color w:val="000000"/>
          <w:sz w:val="24"/>
          <w:szCs w:val="24"/>
          <w:lang w:val="kk-KZ"/>
        </w:rPr>
        <w:t>Кибирев А. А. Формы социализации личности безнадзорного ребёнка в социально-ориентированном образовательном пространстве. Материалы Всероссийской научно-практической конференции. Новосибирск 2003.</w:t>
      </w:r>
    </w:p>
    <w:p w14:paraId="14B36153" w14:textId="77777777" w:rsidR="00A9340E" w:rsidRDefault="00A9340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D31CF0F" w14:textId="77777777" w:rsidR="00A9340E" w:rsidRDefault="00A9340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703F3F05" w14:textId="57A1F0B8" w:rsidR="00FE7ED5" w:rsidRPr="00D421FC"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2.9 </w:t>
      </w:r>
      <w:r w:rsidR="00FE7ED5" w:rsidRPr="00D421FC">
        <w:rPr>
          <w:rFonts w:ascii="Times New Roman" w:hAnsi="Times New Roman" w:cs="Times New Roman"/>
          <w:b/>
          <w:bCs/>
          <w:color w:val="000000"/>
          <w:sz w:val="24"/>
          <w:szCs w:val="24"/>
          <w:lang w:val="kk-KZ"/>
        </w:rPr>
        <w:t>Мүгедектердің оңалтуға арналған әлеуметтік іс-шаралар</w:t>
      </w:r>
    </w:p>
    <w:p w14:paraId="6CD7B8B9" w14:textId="77777777"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212E919" w14:textId="77777777" w:rsidR="00916279" w:rsidRDefault="009162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02245540" w14:textId="481F6E6F" w:rsidR="00916279"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1.</w:t>
      </w:r>
      <w:r w:rsidR="00916279">
        <w:rPr>
          <w:rFonts w:ascii="Times New Roman" w:hAnsi="Times New Roman" w:cs="Times New Roman"/>
          <w:color w:val="000000"/>
          <w:sz w:val="24"/>
          <w:szCs w:val="24"/>
          <w:lang w:val="kk-KZ"/>
        </w:rPr>
        <w:t xml:space="preserve"> </w:t>
      </w:r>
      <w:r w:rsidRPr="00916279">
        <w:rPr>
          <w:rFonts w:ascii="Times New Roman" w:hAnsi="Times New Roman" w:cs="Times New Roman"/>
          <w:color w:val="000000"/>
          <w:sz w:val="24"/>
          <w:szCs w:val="24"/>
          <w:lang w:val="kk-KZ"/>
        </w:rPr>
        <w:t xml:space="preserve">Мүгедектердің оңалтуға арналған әлеуметтік іс-шаралардың кезеңдері. </w:t>
      </w:r>
    </w:p>
    <w:p w14:paraId="2D31F3FF" w14:textId="78DC61E7" w:rsidR="00916279" w:rsidRDefault="009162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00FE7ED5" w:rsidRPr="00916279">
        <w:rPr>
          <w:rFonts w:ascii="Times New Roman" w:hAnsi="Times New Roman" w:cs="Times New Roman"/>
          <w:color w:val="000000"/>
          <w:sz w:val="24"/>
          <w:szCs w:val="24"/>
          <w:lang w:val="kk-KZ"/>
        </w:rPr>
        <w:t xml:space="preserve">Мүгедектіктің алдын алу. </w:t>
      </w:r>
    </w:p>
    <w:p w14:paraId="456199F4" w14:textId="309D2A4B" w:rsidR="00FE7ED5" w:rsidRPr="00916279" w:rsidRDefault="009162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w:t>
      </w:r>
      <w:r w:rsidR="00FE7ED5" w:rsidRPr="00916279">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r w:rsidR="00FE7ED5" w:rsidRPr="00916279">
        <w:rPr>
          <w:rFonts w:ascii="Times New Roman" w:hAnsi="Times New Roman" w:cs="Times New Roman"/>
          <w:color w:val="000000"/>
          <w:sz w:val="24"/>
          <w:szCs w:val="24"/>
          <w:lang w:val="kk-KZ"/>
        </w:rPr>
        <w:t>Медициналық - әлеуметтік сараптауды жетілдіру.</w:t>
      </w:r>
    </w:p>
    <w:p w14:paraId="1C4723BB" w14:textId="273CB982" w:rsidR="00867F3E" w:rsidRDefault="00867F3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1506D8AC"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Мүгедектерді оңалтудың 2009 жылға арналған іс-шаралар жоспарының негізгі мақсаты – оңалту жүйесін одан әрі жетілдіру, әлеуметтік қолдауды күшейту және мүгедектердің өмір сүру сапасын арттыру болып табылады.</w:t>
      </w:r>
    </w:p>
    <w:p w14:paraId="42B30BCF"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Іс-шаралар жоспарын іске асыру көптеген міндеттерді шешуге, соның ішінде көрсетілетін арнаулы әлеуметтік қызметтердің мөлшерін, ассортиментін, сапасын арттыруға, мүгедектерді сапалы техникалық және көмекші (орнын толтыру) құралдармен қамтамасыз етуге әсер етеді.</w:t>
      </w:r>
    </w:p>
    <w:p w14:paraId="69D8EF6B"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Іс-шаралар жоспарын орындау үшін қаржыландырудың қажетті мөлшері 445,9 мың теңгені құрайды (бұл 2008 жылмен салыстырғанда 37 млн.теңгеге артық). Бюджеттік қаржыны есту, көру қабілеті төмен, тіреу-қозғалыс аппара-тының бұзушылықтары бар мүгедектерге көмекші (орын толтырушы) техника сатып алу үшін, сондай-ақ мүгедектерді жалпы аурушандықтан әлеуметтік қолдау үшін жұмсау жоспарланып отыр. Барлығы: - 1095 сурдотехникалық құрал; - 1243 тифлотехникалық құрал; - 270 арнайы жылжу құралдары (кресло-арбалар); - 1100 протездеу-ортопедиялық бұйым сатып алу көзделіп отыр.</w:t>
      </w:r>
    </w:p>
    <w:p w14:paraId="4265D94D"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Бұдан басқа, 1,5 мың мүгедек пен ардагерлерді санаторлық-курорттық мекемелерде сауықтыру, 100-ден астам мүгедек студентке облыстың жоғары және орта оқу орындарында оқу ақыларын өтеу (осы мақсатқа 9,7 млн.теңге қарастырылды, оқу құнының 80% өтеуге мүмкіндік береді), 843 мүгедекке ымдау тілі мамандарының және жеке көмекшілердің қызметтерін көрсету жоспарланып отыр (қалалар мен аудандар бюджеттерінде 55,6 млн теңге қарастырылды).</w:t>
      </w:r>
    </w:p>
    <w:p w14:paraId="584E3B5C"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Бала мүгедектерге ерекше көңіл бөлінеді. Облыс қалалары мен аудандарының бюджеттерінде үйде мүгедек балаларды оқытып, тәрбиелеп отырған отбасылар үшін тоқсан сайын 6 АЕК мөлшерінде материалдық көмек көрсету үшін қаражат қарастырылған (595 адам үшін 18,2 млн теңге).</w:t>
      </w:r>
    </w:p>
    <w:p w14:paraId="4C4810D6"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 xml:space="preserve">Мүгедек балалары бар отбасыларға үйде әлеуметтік көмек көрсету бөлім-шелері құрылған, олардың негізгі мақсаттары – бөгде адамның күтіміне мұқтаж болған мүгедек балаларды анықтау, оларды әлеуметтік және өзі-өзіне қызмет көрсетуге дағдыландыру, бос уақыттарын ұйымдастыру, ата-аналар мен отбасы мүшелерін мүгедек балалармен </w:t>
      </w:r>
      <w:r w:rsidRPr="00916279">
        <w:rPr>
          <w:rFonts w:ascii="Times New Roman" w:hAnsi="Times New Roman" w:cs="Times New Roman"/>
          <w:color w:val="000000"/>
          <w:sz w:val="24"/>
          <w:szCs w:val="24"/>
          <w:lang w:val="kk-KZ"/>
        </w:rPr>
        <w:lastRenderedPageBreak/>
        <w:t>қарым-қатынас жасауға, оларды күтуге үйрету, медициналық және құқықтық консультациялық көмек көрсету.2008 жылы 510 мүгедек балаға, 2177 жалғызілікті қарттар мен мүгедектерге қызмет көрсетілді. 2009 жылы осы мақсатқа 167,4 млн. теңге жоспарланған, былтырғы жылдың көрсеткіштерінен (2008 жылы – 131,3 млн. теңге) 22% артық. 2007 жылдан бастап балалардың ми сал ауруы бар (ДЦП) барлық балаларды оңалту мәселесі шешілген. Оңалту орталықтарында 500-ге жуық бала толық көлемде кешенді көмек алуда: медикаментоздық, физиомен емдеу, массаж және т.б. ДЦП диагнозы бар балаларға қажетті барлық көмек көрсетіледі (облыс бойынша 16 жасқа дейінгі ДЦП диагнозы бар 488 бала).</w:t>
      </w:r>
    </w:p>
    <w:p w14:paraId="2FA97E8F"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Ағымдағы жылы мәдениет, дене тәрбиесі және спорт, білім беру саласындағы уәкілетті органдары, мүгедектердің қоғамдық бірлестіктерімен бірге мүмкіндіктері шектеулі адамдар арасында мәдени-көпшілік, ағарту, сауықтыру және спорттық шаралар ұйымдастыратын болады.</w:t>
      </w:r>
    </w:p>
    <w:p w14:paraId="1468FB0F"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Мүгедектерді кәсіби және еңбекпен оңалту басқарма үшін  маңызды мәселе болып табылады. Бүгінгі күні бізге кәсіби оңалту бойынша оңалтудың жеке бағдарламасы бар және жұмыс істегісі келетін 541 мүгедекті жұмысқа орналастыру керек. Осы адамдар үшін бұл материалдық қолдау ғана емес, сонымен бірге өмірге бейімделу, өз әлеуметтік дәрежесін қалпына келтіру мүмкіншілігі де болып табылады.</w:t>
      </w:r>
    </w:p>
    <w:p w14:paraId="1A743064"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Іс-шаралар жоспарымен оңалтудың жеке бағдарламаларына сәйкес басымдықты тәртіппен мүгедектерге әлеуметтік жұмыс орындар беру жөнінде шаралар қарастырылған, бұл үшін 2,8 млн.теңге жоспарланып отыр.</w:t>
      </w:r>
    </w:p>
    <w:p w14:paraId="767119CE"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Мүгедектердің кәсіби даярлау және қайта даярлауды ұйымдастыруға 600,0 мың теңге мөлшерінде қаржы қарастырылған.</w:t>
      </w:r>
    </w:p>
    <w:p w14:paraId="6BF7FDDA" w14:textId="77777777" w:rsidR="00916279" w:rsidRPr="0091627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Қолданылып жатқан шаралар барлық санаттағы мүгедектерге әлеуметтік көмек көрсетуге бағытталған, бұл қазіргі дағдарыс жағдайында әсіресе маңызды.</w:t>
      </w:r>
    </w:p>
    <w:p w14:paraId="51878E02" w14:textId="432730A6" w:rsidR="00916279" w:rsidRPr="00174CD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74CD9">
        <w:rPr>
          <w:rFonts w:ascii="Times New Roman" w:hAnsi="Times New Roman" w:cs="Times New Roman"/>
          <w:color w:val="000000"/>
          <w:sz w:val="24"/>
          <w:szCs w:val="24"/>
          <w:lang w:val="kk-KZ"/>
        </w:rPr>
        <w:t>БҰҰ-ның егде адамдарға қатысты 1-қағидасынан шығатын, егде адамдар оларға қоғам тарапынан қолдау көрсету, кіріс қамтамасыз ету арқылы азық- түлік, су, тұрғын-үй және медициналық қызмет көрсету талаптарына сәйкес қол жетімділікке ие болу тиіс. Қарттар мен мүгедектерге арналған интернат- үйлері бүгінде қарттарға қамқорлықты жүзеге асыратын мемлекеттік мекемелердің кең тараған түрі болып табылады. Қарттар мен мүгедектерге арналған интернат-үйлердің қызметін Қазақстан Республикасы Еңбек және әлеуметтік қорғау министрі міндетін атқарушысының 2005 жылғы 1 желтоқсандағы бұйрығымен бекітілген Қарттар мен жалпы үлгідегі мүгедектерге арналған мемлекеттік медициналық-әлеуметтік мекемелерде және мемлекеттік емес медициналық-әлеуметтік мекемелерде әлеуметтік қызмет көрсетулердің үлгі ережелері (бұдан әрі – Үлгі ереже), 2005 жылғы 1 желтоқсанда қабылданған «Мүгедектер мен қарттарды үйде әлеуметтік көмек бөлімшелерінде, аумақтық әлеуметтік қызмет көрсету орталықтарында, мемлекеттік медициналық-әлеуметтік мекемелерде және мемлекеттік емес медициналық-әлеуметтік ұйымдарда әлеуметтік қызмет көрсету» 1457-2005 ҚР ГОСТ (бұдан әрі – ГОСТ) реттейді. Қарттар мен жалпы үлгідегі мүгедектерге арналған интернат-үйі денсаулық жағдайына байланысты тұрақты күтімді, тұрмыстық және медициналық қызмет көрсетуді, әлеуметтік-еңбекке бейімделуді қажет ететін қарттар мен 1, 2-топтағы мүгедекердің уақытша немесе тұрақты тұруына арналған медициналық- әлеуметтік мекеме болып табылады. Қарттар мен мүгедектерге арналған интернат-үйінің қызметін басқаруды облыстық еңбек және халықты әлеуметтік қорғау басқармасы жүзеге асырады. Интернат-үйге жақын, кәмелетке толған, еңбекке қабілетті туыстары жоқ, заң бойынша оларды асырау және қамқорлыққа алу міндетті, сондай-ақ объективтік себептерге (жасының егделігіне байланысты, бірінші, екінші топтағы мүгедек,</w:t>
      </w:r>
      <w:r>
        <w:rPr>
          <w:rFonts w:ascii="Times New Roman" w:hAnsi="Times New Roman" w:cs="Times New Roman"/>
          <w:color w:val="000000"/>
          <w:sz w:val="24"/>
          <w:szCs w:val="24"/>
          <w:lang w:val="kk-KZ"/>
        </w:rPr>
        <w:t xml:space="preserve"> </w:t>
      </w:r>
      <w:r w:rsidRPr="00174CD9">
        <w:rPr>
          <w:rFonts w:ascii="Times New Roman" w:hAnsi="Times New Roman" w:cs="Times New Roman"/>
          <w:color w:val="000000"/>
          <w:sz w:val="24"/>
          <w:szCs w:val="24"/>
          <w:lang w:val="kk-KZ"/>
        </w:rPr>
        <w:t>онкологиялық, психиатриялық ауру, бас бостандығынан айыру орындарындағы немесе шетелге тұрақты тұру үшін көшіп кеткен) байланысты оларға тұрақты көмек пен күтім көрсетуді қамтамасыз ете алмайтын жақын туыстары бар адамдар (жұбайлар) қабылданады.</w:t>
      </w:r>
    </w:p>
    <w:p w14:paraId="585FD07F" w14:textId="77777777" w:rsidR="00916279" w:rsidRPr="00174CD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74CD9">
        <w:rPr>
          <w:rFonts w:ascii="Times New Roman" w:hAnsi="Times New Roman" w:cs="Times New Roman"/>
          <w:color w:val="000000"/>
          <w:sz w:val="24"/>
          <w:szCs w:val="24"/>
          <w:lang w:val="kk-KZ"/>
        </w:rPr>
        <w:lastRenderedPageBreak/>
        <w:t>Ардагерлер, мүгедектер ісі кеңесінің шешімі бойынша ерекше жағдайларда интернат-үйге қақтығыстар себебінен бірге тұру мүмкін емес жақын кәмілетке толған еңбекке қабілетті туыстары бар қарттар мен бірінші, екінші топтағы мүгедектер қабылдануы мүмкін. Интернат-үйде мемлекеттік қамқорлыққа алынған негізгі контингентке залал келтірмей, тұрмыстық және медициналық қызмет көрсетуді қажет ететін қарт азаматтардық уақытша және тұрақты тұруына араналған ақылы бөлімдер ұйымдастыруға жол беріледі. Интернат-үйлерде арнайы мамандандырылған медициналық ұйымдарда емдеуді қажет ететін процестің белсенді сатысындағы туберкулездің, невроздарды қоспағанда, соматикалық аурулар кезіндегі невроздық жағдайларды, психиатриялық аурулардың, жеңіл сатыдағы ақыл- ой кемдігін, адамдардың ақыл кемдігінсіз және айтылған өзгерістерсіз сирек талып қалатын (2-3 айда кемінде 1 рет) түрлі этиологияның тырысу синдромдарын, уақытша тыйым салынған жұқпалы ауруларды, тері мен шаштың зиянды ауруларын, венерологиялық ауруларды, ЖҚТБ-нің болуы әлеуметтік қызмет көрсетуді медициналық теріске шығару болып табылады.</w:t>
      </w:r>
    </w:p>
    <w:p w14:paraId="6ECE75F2" w14:textId="77777777" w:rsidR="00916279" w:rsidRPr="00174CD9" w:rsidRDefault="00916279" w:rsidP="0091627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74CD9">
        <w:rPr>
          <w:rFonts w:ascii="Times New Roman" w:hAnsi="Times New Roman" w:cs="Times New Roman"/>
          <w:color w:val="000000"/>
          <w:sz w:val="24"/>
          <w:szCs w:val="24"/>
          <w:lang w:val="kk-KZ"/>
        </w:rPr>
        <w:t>Интернат-үйінің негізгі міндеттері мыналар болып табылады: қарттар мен мүгедектерді материалдық-тұрмыстық қамтамасыз ету, оларға үйдегіге ұқсас өмірдің қолайлы жағдайларын жасау; онда тұратын адамдарға күтімді үйымдастыру, оларға медициналық көмек көрсету және мәдени бұқаралық жұмыс жүргізу; мүгедектерді әлеуметтік-тұрмыстық және еңбектік ақтап алуға бағытталған іс-шараларды жүзеге асыру. Негізгі әлеуметтік терапия қамқорлыққа алынған адамдардың өз іштерінде де, дені сау адамдармен де әлеуметтік байланысын орнату болуы тиіс. Сонымен қатар, әлеуметтік терапия палаталардағы жабдықтаулар, өзіне және басқаларға өзгелердің көмегінсіз қызмет көрсету мүмкіндігі, жұмыс тәртібі, микро және макро әлеуметтік топтарды ұйымдастыру, өзіндік культтерапия, қызметтің психотерапевтік өнері секілді элементтерді қамтуы тиіс. Қарттар мен мүгедектерге халықты әлеуметтік қорғау саласындағы облыстық (республикалық дәрежедегі қалалық, астаналық) уәкілетті орган интернат- үйлерге жолдама береді. Әлеуметтік қызмет көрсетуге адамдарды қабылдау мынадай құжаттар негізінде жүзеге асырылады: ҚР Еңбек және халықты әлеуметтік қорғау министрлігінің 2006 жылғы 1 қаңтардағы мәліметтері бойынша Қазақстанда қарттар мен мүгедектерге арналған 78 мемлекеттік интернат-үйі (2002 жылға қарағанда 20-ға артық), оның ішінде қарттар мен жалпы үлгідегі мүгедектерге арналған 48 интернат- үйі және 30 психоневрологиялық интернат-үй есептелген.</w:t>
      </w:r>
    </w:p>
    <w:p w14:paraId="5E987B6F"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p>
    <w:p w14:paraId="3EE1373C" w14:textId="6110DA6D"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Бақылау сұрақтары</w:t>
      </w:r>
    </w:p>
    <w:p w14:paraId="002B8872" w14:textId="1AA6D8FE"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1. Мүгедектерді қорғаудағы құрылыстық ғимараттарға заңдық нормативтік құжаттар.</w:t>
      </w:r>
    </w:p>
    <w:p w14:paraId="0BF3D841"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 xml:space="preserve">2. Жол жиегі мен жол асты көпірлеріндегі мүгедектерге қажетті жағдайлар. </w:t>
      </w:r>
    </w:p>
    <w:p w14:paraId="5A766BAB" w14:textId="7777777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 xml:space="preserve">3. Мүгедектер мен оны қоршаған ортаның әлеуметтік психология ерекшеліктері. </w:t>
      </w:r>
    </w:p>
    <w:p w14:paraId="7A92DF13" w14:textId="77777777" w:rsidR="00916279" w:rsidRPr="00174CD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174CD9">
        <w:rPr>
          <w:rFonts w:ascii="Times New Roman" w:hAnsi="Times New Roman" w:cs="Times New Roman"/>
          <w:color w:val="000000"/>
          <w:sz w:val="24"/>
          <w:szCs w:val="24"/>
          <w:lang w:val="kk-KZ"/>
        </w:rPr>
        <w:t xml:space="preserve">4. Мүгедектердің психологиялық проблемалары. </w:t>
      </w:r>
    </w:p>
    <w:p w14:paraId="55CEF735" w14:textId="77777777" w:rsidR="00916279" w:rsidRPr="00174CD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174CD9">
        <w:rPr>
          <w:rFonts w:ascii="Times New Roman" w:hAnsi="Times New Roman" w:cs="Times New Roman"/>
          <w:color w:val="000000"/>
          <w:sz w:val="24"/>
          <w:szCs w:val="24"/>
          <w:lang w:val="kk-KZ"/>
        </w:rPr>
        <w:t xml:space="preserve">5. Қоғам мен мүгедектер арасындағы өзара кедергі келтіретін психологиялық интеграциялар, оның себептері. </w:t>
      </w:r>
    </w:p>
    <w:p w14:paraId="208DFDC0" w14:textId="56FC8071" w:rsidR="00916279" w:rsidRPr="00174CD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174CD9">
        <w:rPr>
          <w:rFonts w:ascii="Times New Roman" w:hAnsi="Times New Roman" w:cs="Times New Roman"/>
          <w:color w:val="000000"/>
          <w:sz w:val="24"/>
          <w:szCs w:val="24"/>
          <w:lang w:val="kk-KZ"/>
        </w:rPr>
        <w:t>6. Мүгедектердің өзіне тән психологиялық ерекшеліктері.</w:t>
      </w:r>
    </w:p>
    <w:p w14:paraId="2FD84F56" w14:textId="3F7719C7" w:rsidR="00DD6379" w:rsidRPr="00DD6379" w:rsidRDefault="00DD63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7. </w:t>
      </w:r>
      <w:r w:rsidRPr="00DD6379">
        <w:rPr>
          <w:rFonts w:ascii="Times New Roman" w:hAnsi="Times New Roman" w:cs="Times New Roman"/>
          <w:color w:val="000000"/>
          <w:sz w:val="24"/>
          <w:szCs w:val="24"/>
          <w:lang w:val="kk-KZ"/>
        </w:rPr>
        <w:t>Мүмкіндігі шектеулі жастарды әлеуметтік-мәдени оңалтуды жүзеге асырудың мәні мен әдістері.</w:t>
      </w:r>
    </w:p>
    <w:p w14:paraId="5FA58245" w14:textId="6B838D4C"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6F810B14" w14:textId="55FC108B" w:rsidR="00916279" w:rsidRPr="00916279" w:rsidRDefault="009162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Әдебиеттер</w:t>
      </w:r>
    </w:p>
    <w:p w14:paraId="5766B7A3" w14:textId="6B9626B8" w:rsidR="00DD6379" w:rsidRDefault="00DD63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DD6379">
        <w:rPr>
          <w:rFonts w:ascii="Times New Roman" w:hAnsi="Times New Roman" w:cs="Times New Roman"/>
          <w:color w:val="000000"/>
          <w:sz w:val="24"/>
          <w:szCs w:val="24"/>
          <w:lang w:val="kk-KZ"/>
        </w:rPr>
        <w:t xml:space="preserve">Некрасова Т. А. Социально-культурная деятельность в системе социализации людей с ограниченными возможностями [Текст] / Т. А. Некрасова // Современные проблемы туризма и сервиса.- 2009. — № 2. — С. 206–212. </w:t>
      </w:r>
    </w:p>
    <w:p w14:paraId="3EFDF5DA" w14:textId="2BC398C8" w:rsidR="00DD6379" w:rsidRDefault="00DD63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DD6379">
        <w:rPr>
          <w:rFonts w:ascii="Times New Roman" w:hAnsi="Times New Roman" w:cs="Times New Roman"/>
          <w:color w:val="000000"/>
          <w:sz w:val="24"/>
          <w:szCs w:val="24"/>
          <w:lang w:val="kk-KZ"/>
        </w:rPr>
        <w:t>Легенчук Е. А. Основы реабилитации лиц с ограниченными возможностями [Текст] / Е. А. Легенчук. Д. В. Легенчук. — Курган: Изд-во Курган. гос. ун-та, 2009. — С. 47</w:t>
      </w:r>
    </w:p>
    <w:p w14:paraId="2BB87914" w14:textId="1E63CE58" w:rsidR="00DD6379" w:rsidRDefault="00DD63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3 </w:t>
      </w:r>
      <w:r w:rsidRPr="00DD6379">
        <w:rPr>
          <w:rFonts w:ascii="Times New Roman" w:hAnsi="Times New Roman" w:cs="Times New Roman"/>
          <w:color w:val="000000"/>
          <w:sz w:val="24"/>
          <w:szCs w:val="24"/>
          <w:lang w:val="kk-KZ"/>
        </w:rPr>
        <w:t>Романов</w:t>
      </w:r>
      <w:r w:rsidR="001B434B">
        <w:rPr>
          <w:rFonts w:ascii="Times New Roman" w:hAnsi="Times New Roman" w:cs="Times New Roman"/>
          <w:color w:val="000000"/>
          <w:sz w:val="24"/>
          <w:szCs w:val="24"/>
          <w:lang w:val="kk-KZ"/>
        </w:rPr>
        <w:t xml:space="preserve"> </w:t>
      </w:r>
      <w:r w:rsidRPr="00DD6379">
        <w:rPr>
          <w:rFonts w:ascii="Times New Roman" w:hAnsi="Times New Roman" w:cs="Times New Roman"/>
          <w:color w:val="000000"/>
          <w:sz w:val="24"/>
          <w:szCs w:val="24"/>
          <w:lang w:val="kk-KZ"/>
        </w:rPr>
        <w:t>О. Ю. Социализация через социально-культурную реабилитацию: практика и опыт применения методов арт-терапии [Текст] / О. Ю. Романов, Г. В. Игнатенко // Поиск: Политика. Обществоведение. Искусство. Социология. Культура: науч. и социо-культ. журн. — 2012. — № 2. — С. 56–65.</w:t>
      </w:r>
    </w:p>
    <w:p w14:paraId="41A09754" w14:textId="77777777" w:rsidR="00DD6379" w:rsidRDefault="00DD63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Pr="00DD6379">
        <w:rPr>
          <w:rFonts w:ascii="Times New Roman" w:hAnsi="Times New Roman" w:cs="Times New Roman"/>
          <w:color w:val="000000"/>
          <w:sz w:val="24"/>
          <w:szCs w:val="24"/>
          <w:lang w:val="kk-KZ"/>
        </w:rPr>
        <w:t xml:space="preserve">Павленок П. Д. Технологии социальной работы в различных сферах жизнедеятельности: Учеб. пособие. — М.: ИНФРА-М, 2009. — 379 с. </w:t>
      </w:r>
    </w:p>
    <w:p w14:paraId="4036386F" w14:textId="77777777" w:rsidR="00DD6379" w:rsidRDefault="00DD63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w:t>
      </w:r>
      <w:r w:rsidRPr="00DD6379">
        <w:rPr>
          <w:rFonts w:ascii="Times New Roman" w:hAnsi="Times New Roman" w:cs="Times New Roman"/>
          <w:color w:val="000000"/>
          <w:sz w:val="24"/>
          <w:szCs w:val="24"/>
          <w:lang w:val="kk-KZ"/>
        </w:rPr>
        <w:t xml:space="preserve"> Холостова Е. И. Технологии социальной работы: Учебник под общ. ред. проф. Е.И. Холостовой. – М.: ИНФРА-М, 2001. – 400 с.</w:t>
      </w:r>
    </w:p>
    <w:p w14:paraId="3A81FDF2" w14:textId="27F80EB3"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72589E13" w14:textId="77777777"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4C5BF849" w14:textId="70D36F84" w:rsidR="00FE7ED5" w:rsidRDefault="00DD63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2.10 </w:t>
      </w:r>
      <w:r w:rsidR="00FE7ED5" w:rsidRPr="00D421FC">
        <w:rPr>
          <w:rFonts w:ascii="Times New Roman" w:hAnsi="Times New Roman" w:cs="Times New Roman"/>
          <w:b/>
          <w:bCs/>
          <w:color w:val="000000"/>
          <w:sz w:val="24"/>
          <w:szCs w:val="24"/>
          <w:lang w:val="kk-KZ"/>
        </w:rPr>
        <w:t>Оңалту технологиясының түрлері</w:t>
      </w:r>
    </w:p>
    <w:p w14:paraId="667DDD7C" w14:textId="77777777" w:rsidR="00DD6379" w:rsidRPr="00D421FC" w:rsidRDefault="00DD63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65593F36" w14:textId="77777777" w:rsidR="00DD6379" w:rsidRPr="00DD6379" w:rsidRDefault="00DD63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D6379">
        <w:rPr>
          <w:rFonts w:ascii="Times New Roman" w:hAnsi="Times New Roman" w:cs="Times New Roman"/>
          <w:color w:val="000000"/>
          <w:sz w:val="24"/>
          <w:szCs w:val="24"/>
          <w:lang w:val="kk-KZ"/>
        </w:rPr>
        <w:t>Жоспар</w:t>
      </w:r>
    </w:p>
    <w:p w14:paraId="7F50EFC4" w14:textId="2BDAEAF9" w:rsidR="00FE7ED5" w:rsidRPr="00DD6379"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DD6379">
        <w:rPr>
          <w:rFonts w:ascii="Times New Roman" w:hAnsi="Times New Roman" w:cs="Times New Roman"/>
          <w:color w:val="000000"/>
          <w:sz w:val="24"/>
          <w:szCs w:val="24"/>
          <w:lang w:val="kk-KZ"/>
        </w:rPr>
        <w:t>1.</w:t>
      </w:r>
      <w:r w:rsidR="00DD6379">
        <w:rPr>
          <w:rFonts w:ascii="Times New Roman" w:hAnsi="Times New Roman" w:cs="Times New Roman"/>
          <w:color w:val="000000"/>
          <w:sz w:val="24"/>
          <w:szCs w:val="24"/>
          <w:lang w:val="kk-KZ"/>
        </w:rPr>
        <w:t xml:space="preserve"> </w:t>
      </w:r>
      <w:r w:rsidRPr="00DD6379">
        <w:rPr>
          <w:rFonts w:ascii="Times New Roman" w:hAnsi="Times New Roman" w:cs="Times New Roman"/>
          <w:color w:val="000000"/>
          <w:sz w:val="24"/>
          <w:szCs w:val="24"/>
          <w:lang w:val="kk-KZ"/>
        </w:rPr>
        <w:t>Оңалту технологиясының түрлері.</w:t>
      </w:r>
    </w:p>
    <w:p w14:paraId="105C4EC6" w14:textId="67A14D2C"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21A7DEE" w14:textId="2FADE192" w:rsidR="00912F2D" w:rsidRDefault="00912F2D" w:rsidP="00912F2D">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912F2D">
        <w:rPr>
          <w:rFonts w:ascii="Times New Roman" w:hAnsi="Times New Roman" w:cs="Times New Roman"/>
          <w:color w:val="000000"/>
          <w:sz w:val="24"/>
          <w:szCs w:val="24"/>
          <w:lang w:val="kk-KZ"/>
        </w:rPr>
        <w:t>Денсаулық сақтау жүйесінің дамуына елеулі әсер ететін қоғамдағы жаһандық тенденция мүгедектіктің өсуі болып табылады. Сонымен қатар, елдер мен аймақтардағы мүгедектердің өмір сүру сапасына физикалық және адам жасаған мінез-құлық және әлеуметтік-саяси кедергілер, соның ішінде көмекші құрылғыларға тең қолжетімділіктің жоқтығы проблемасы әсер етеді.</w:t>
      </w:r>
    </w:p>
    <w:p w14:paraId="3E3293A6" w14:textId="77777777" w:rsidR="00536B99" w:rsidRPr="00536B99" w:rsidRDefault="00536B99"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36B99">
        <w:rPr>
          <w:rFonts w:ascii="Times New Roman" w:hAnsi="Times New Roman" w:cs="Times New Roman"/>
          <w:color w:val="000000"/>
          <w:sz w:val="24"/>
          <w:szCs w:val="24"/>
          <w:lang w:val="kk-KZ"/>
        </w:rPr>
        <w:t>Күрделі әлеуметтік-экономикалық және демографиялық мәселелердің бірі – қазіргі қоғам өміріне мүмкіндігі шектеулі балаларды қосу. Бұл мәселені ертерек шешудің қажеттілігі мынада: физикалық, интеллектуалдық, психикалық, сенсорлық мүгедектігі бар мүгедектердің үлесі біздің еліміздің жалпы халқының санына қатысты тұрақты түрде өсіп келеді.</w:t>
      </w:r>
    </w:p>
    <w:p w14:paraId="3CB372EF" w14:textId="67272213" w:rsidR="00912F2D" w:rsidRDefault="00536B99"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36B99">
        <w:rPr>
          <w:rFonts w:ascii="Times New Roman" w:hAnsi="Times New Roman" w:cs="Times New Roman"/>
          <w:color w:val="000000"/>
          <w:sz w:val="24"/>
          <w:szCs w:val="24"/>
          <w:lang w:val="kk-KZ"/>
        </w:rPr>
        <w:t>Экологияның нашарлығы, адам жарақатының артуы, ел тұрғындарының, әсіресе репродуктивті жастағы әйелдердің денсаулығының нашарлауы, өмір салтының өзгеруі, қоғамның құндылық бағдарлары мен мәдени-адамгершілік негіздерінің өзгеруі, маскүнемдік, нашақорлық, ұрықтың физиологиялық дамуының бұзылу ықтималдығы жоғары жаста балалардың тууы қазіргі жағдайда мүгедектер саны азайып қана қоймайды, одан кейінгі жылдары тіпті артуы мүмкін деп болжауға мүмкіндік береді.</w:t>
      </w:r>
    </w:p>
    <w:p w14:paraId="635313B5" w14:textId="3260ACD8" w:rsidR="00536B99" w:rsidRDefault="00536B99"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36B99">
        <w:rPr>
          <w:rFonts w:ascii="Times New Roman" w:hAnsi="Times New Roman" w:cs="Times New Roman"/>
          <w:color w:val="000000"/>
          <w:sz w:val="24"/>
          <w:szCs w:val="24"/>
          <w:lang w:val="kk-KZ"/>
        </w:rPr>
        <w:t>Адамдарды, әсіресе мүмкіндігі шектеулі балаларды әлеуметтік-экологиялық оңалтудың негізгі мәселелерін шешу халықтың осы санатының әлеуметтік жағдайын айтарлықтай өзгертіп қана қоймайды, сонымен қатар оларға дені сау адамдардың белгілі бір төзімділік деңгейін қалыптастырады. елдің еңбек ресурстарын тұрақтандыру сияқты. Өйткені, мүгедектердің көпшілігі жұмыс істемейді, тек мүгедектік жәрдемақысына күн көреді. Сондықтан мүгедек балаларды табысты әлеуметтік және экологиялық оңалту үшін оңтайлы жағдайлар жасау мемлекеттің ең маңызды әлеуметтік, экономикалық және саяси міндеті болып табылады. Бұл мәселені шешу барлық мемлекеттік органдар мен халықты әлеуметтік қорғау, білім беру, денсаулық сақтау және басқа да салалар мекемелерінің мемлекеттік емес органдармен өзара тұрақты ведомствоаралық өзара әрекеттесу арқылы жұмысы арқылы жүзеге асырылады.</w:t>
      </w:r>
    </w:p>
    <w:p w14:paraId="09BF52B8" w14:textId="77777777" w:rsidR="00536B99" w:rsidRPr="00536B99" w:rsidRDefault="00536B99"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36B99">
        <w:rPr>
          <w:rFonts w:ascii="Times New Roman" w:hAnsi="Times New Roman" w:cs="Times New Roman"/>
          <w:color w:val="000000"/>
          <w:sz w:val="24"/>
          <w:szCs w:val="24"/>
          <w:lang w:val="kk-KZ"/>
        </w:rPr>
        <w:t>Мүгедек балаларды әлеуметтік-экологиялық оңалту саласындағы жағдай ведомствоаралық өзара іс-қимыл тетігінің жоқтығымен, оңалту процесіне қатысатын ұйымдар қызметінің үздіксіздігімен, одақтас мамандар арасында қажетті құзыреттердің жоқтығымен және толық дерлік іс-қимылмен қиындауда. мүгедек балаларға ерте көмек көрсету жүйесінің болмауы.</w:t>
      </w:r>
    </w:p>
    <w:p w14:paraId="0BD50083" w14:textId="77777777" w:rsidR="00536B99" w:rsidRPr="00536B99" w:rsidRDefault="00536B99"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36B99">
        <w:rPr>
          <w:rFonts w:ascii="Times New Roman" w:hAnsi="Times New Roman" w:cs="Times New Roman"/>
          <w:color w:val="000000"/>
          <w:sz w:val="24"/>
          <w:szCs w:val="24"/>
          <w:lang w:val="kk-KZ"/>
        </w:rPr>
        <w:t>Әлеуметтік-экологиялық реабилитацияның мақсаты – мүгедек баланы қалпына келтіру немесе жеке тұлғаның әлеуметтік мәртебесін алу, қоғамда әлеуметтік бейімделуді қамтамасыз ету, материалдық тәуелсіздікке қол жеткізу.</w:t>
      </w:r>
    </w:p>
    <w:p w14:paraId="41D3AA1E" w14:textId="504FA053" w:rsidR="00536B99" w:rsidRDefault="00536B99"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36B99">
        <w:rPr>
          <w:rFonts w:ascii="Times New Roman" w:hAnsi="Times New Roman" w:cs="Times New Roman"/>
          <w:color w:val="000000"/>
          <w:sz w:val="24"/>
          <w:szCs w:val="24"/>
          <w:lang w:val="kk-KZ"/>
        </w:rPr>
        <w:t>Мүгедек балаларды әлеуметтік-экологиялық оңалту баланың жан-жақты даму мәселесін шешеді, оның бойында еңбек дағдыларын қалыптастырады, дұрыс мінез-</w:t>
      </w:r>
      <w:r w:rsidRPr="00536B99">
        <w:rPr>
          <w:rFonts w:ascii="Times New Roman" w:hAnsi="Times New Roman" w:cs="Times New Roman"/>
          <w:color w:val="000000"/>
          <w:sz w:val="24"/>
          <w:szCs w:val="24"/>
          <w:lang w:val="kk-KZ"/>
        </w:rPr>
        <w:lastRenderedPageBreak/>
        <w:t>құлық негіздерін қалыптастырады, өзіне-өзі қызмет көрсетуге үйретеді, сонымен қатар күнделікті өмірде бағдарлануға және қоғамға бейімделуге көмектеседі.</w:t>
      </w:r>
    </w:p>
    <w:p w14:paraId="19C6826C" w14:textId="0432BF17" w:rsidR="00536B99" w:rsidRDefault="0088559F" w:rsidP="00536B9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Демек, халыққа әлеуметтік қызмет көрсету мүгедектер мен мүгедек балаларға жекелеген ұйымдардың қызмет көрсетуін емес, мүгедектерді қоғамға қайтару мақсатын барынша арттыруға бағытталған әртүрлі құрылымдардың ведомствоаралық өзара іс-қимылын білдіреді. Бұл мүгедекке де, жалпы мемлекетке де қажет. Оқытуға және одан әрі жұмысқа орналасуға мүмкіндігі бар бейімделген тәуелсіз азамат асырауындағы мүгедектен гөрі мемлекетке пайдалырақ.</w:t>
      </w:r>
    </w:p>
    <w:p w14:paraId="02D21E49" w14:textId="6BCB36F2" w:rsidR="0088559F" w:rsidRP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 xml:space="preserve">Мүгедек балаларды әлеуметтік оңалтудың негізгі </w:t>
      </w:r>
      <w:r>
        <w:rPr>
          <w:rFonts w:ascii="Times New Roman" w:hAnsi="Times New Roman" w:cs="Times New Roman"/>
          <w:color w:val="000000"/>
          <w:sz w:val="24"/>
          <w:szCs w:val="24"/>
          <w:lang w:val="kk-KZ"/>
        </w:rPr>
        <w:t>қағидалары</w:t>
      </w:r>
      <w:r w:rsidRPr="0088559F">
        <w:rPr>
          <w:rFonts w:ascii="Times New Roman" w:hAnsi="Times New Roman" w:cs="Times New Roman"/>
          <w:color w:val="000000"/>
          <w:sz w:val="24"/>
          <w:szCs w:val="24"/>
          <w:lang w:val="kk-KZ"/>
        </w:rPr>
        <w:t>:</w:t>
      </w:r>
    </w:p>
    <w:p w14:paraId="51E07A42" w14:textId="77777777" w:rsidR="0088559F" w:rsidRP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 сауықтыру шараларын мүмкіндігінше ертерек бастау;</w:t>
      </w:r>
    </w:p>
    <w:p w14:paraId="2BBF2879" w14:textId="77777777" w:rsidR="0088559F" w:rsidRP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 сабақтастық және кезең-кезеңімен жүзеге асыру;</w:t>
      </w:r>
    </w:p>
    <w:p w14:paraId="5F80630D" w14:textId="77777777" w:rsidR="0088559F" w:rsidRP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 жүйелілік пен күрделілік;</w:t>
      </w:r>
    </w:p>
    <w:p w14:paraId="5B64D34C" w14:textId="77777777" w:rsidR="0088559F" w:rsidRP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 жеке көзқарас.</w:t>
      </w:r>
    </w:p>
    <w:p w14:paraId="460AE1D3" w14:textId="77777777" w:rsidR="0088559F" w:rsidRP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Мүгедек балаларды әлеуметтік-экологиялық оңалту – өмірлік шектеулерді жоюға немесе оларды барынша толық өтеуге бағытталған шаралар жүйесі.</w:t>
      </w:r>
    </w:p>
    <w:p w14:paraId="29D989CF" w14:textId="6E07CF4F" w:rsidR="0088559F" w:rsidRDefault="0088559F" w:rsidP="0088559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559F">
        <w:rPr>
          <w:rFonts w:ascii="Times New Roman" w:hAnsi="Times New Roman" w:cs="Times New Roman"/>
          <w:color w:val="000000"/>
          <w:sz w:val="24"/>
          <w:szCs w:val="24"/>
          <w:lang w:val="kk-KZ"/>
        </w:rPr>
        <w:t>Сонымен қатар, әлеуметтік-экологиялық реабилитация - бұл баланың белгілі бір қоғамда немесе жалпы әлеуметтік топта бар белгілі бір білім жүйесін, құндылықтар мен нормаларды игеру процесі. Әлеуметтік және экологиялық оңалту нәтижесінде мүгедек балалар әлеуметтік қатынастардың белсенді субъектілері ретінде әрекет ете алады.</w:t>
      </w:r>
    </w:p>
    <w:p w14:paraId="66684AA8"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Мүгедек балаларды әлеуметтік және экологиялық оңалту әдістері әртүрлі және келесі іс-шараларды қамтиды:</w:t>
      </w:r>
    </w:p>
    <w:p w14:paraId="4A04EBCB"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білім алуға дайындық және мамандандырылған мектепке түсуге көмектесу;</w:t>
      </w:r>
    </w:p>
    <w:p w14:paraId="39D69FA4"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баланың физикалық қабілеттерін және психологиялық тұрақтылығын дамыту;</w:t>
      </w:r>
    </w:p>
    <w:p w14:paraId="79B728B2"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практикалық дағдыларды меңгеру үшін физиологиялық мүмкіндіктері бар мүмкіндігі шектеулі балаларға қоғамның дені сау мүшелерімен қатар іс-әрекетке қатысуына жағдай жасау;</w:t>
      </w:r>
    </w:p>
    <w:p w14:paraId="02A137DE"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сыртқы әлеммен ең қолайлы физикалық және психологиялық байланыс орнату;</w:t>
      </w:r>
    </w:p>
    <w:p w14:paraId="7DE8F538"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мүгедек бала мен оның жанұясын тұрмыстық заттар мен арнайы құралдарды пайдалануға үйрету арқылы тұрғын үй-тұрмыстық жағдайын жеңілдету;</w:t>
      </w:r>
    </w:p>
    <w:p w14:paraId="6D1460AD"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ерекше қажеттіліктері бар балалар мен олардың ата-аналарының бос уақытын ұйымдастыру және өткізу, сондай-ақ баланың ерекшеліктерін ескере отырып, мәдени және қоғамдық өмірге толық қатысу;</w:t>
      </w:r>
    </w:p>
    <w:p w14:paraId="41CDBD04"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баланың да, оның туыстарының да моральдық және дене күшін қолдау және қалпына келтіру;</w:t>
      </w:r>
    </w:p>
    <w:p w14:paraId="3CA8EB08" w14:textId="7FA68059" w:rsidR="0088559F"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оңалту процесіне баланы ғана емес, сонымен бірге оның жақын ортасын да қосу - бұл оның тұратын отбасы, мұндай бала жиі баратын жерлерде балалар мен ересектер.</w:t>
      </w:r>
    </w:p>
    <w:p w14:paraId="468639D8"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Мүгедек баланы әлеуметтік және экологиялық оңалту жөніндегі іс-шаралар оның қызметі мен қатысуының мынадай элементтерін қалпына келтіруден, қалыптастырудан немесе өтеуден тұрады:</w:t>
      </w:r>
    </w:p>
    <w:p w14:paraId="2665E2AB"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қарым-қатынаста, кездесулерде, ортақ қызығушылықта, хоббиде және т.б., яғни қарапайым қарым-қатынаста;</w:t>
      </w:r>
    </w:p>
    <w:p w14:paraId="2DB593BD"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адамның отбасындағы рөлін, ондағы құқықтары мен міндеттерін анықтауда, ақшаны басқару, азық-түлік және басқа да тауарларды сатып алу, қызығушылық тудыратын немесе мекемелерге баруды қажет ететін дүкендерге, ауруханаларға бару, өзінің қаржылық есебін жасау және т.б. ;</w:t>
      </w:r>
    </w:p>
    <w:p w14:paraId="29F1766E"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баспалдақ, бордюр сияқты физикалық кедергілерді еңсере отырып, қоғамдық және жеке, мүмкіндігінше көлікті пайдалана білуде;</w:t>
      </w:r>
    </w:p>
    <w:p w14:paraId="2F59195A" w14:textId="77777777" w:rsidR="00894DD7" w:rsidRP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телефонды, компьютерді пайдалана білуде, әртүрлі көздерден ақпарат алуда және оны әртүрлі өмірлік жағдайларда қолдана білуде;</w:t>
      </w:r>
    </w:p>
    <w:p w14:paraId="3196C35B" w14:textId="75F78E6C" w:rsidR="00894DD7" w:rsidRDefault="00894DD7" w:rsidP="00894DD7">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94DD7">
        <w:rPr>
          <w:rFonts w:ascii="Times New Roman" w:hAnsi="Times New Roman" w:cs="Times New Roman"/>
          <w:color w:val="000000"/>
          <w:sz w:val="24"/>
          <w:szCs w:val="24"/>
          <w:lang w:val="kk-KZ"/>
        </w:rPr>
        <w:t>- бос уақытын спортпен, түрлі шығармашылықпен шұғылдану, клубтарға, театрларға, кинотеатрларға, ойын-сауық орталықтарына барып, олардың қызметтерін пайдалана білуде.</w:t>
      </w:r>
    </w:p>
    <w:p w14:paraId="02159D7F"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lastRenderedPageBreak/>
        <w:t>Мүмкіндігі шектеулі балаларға әлеуметтік-экологиялық оңалту қызметтері келесі нысандарда көрсетіледі:</w:t>
      </w:r>
    </w:p>
    <w:p w14:paraId="1247B016"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мүгедекті және оның отбасы мүшелерін оңалтудың техникалық құралдарын пайдалануға үйрету;</w:t>
      </w:r>
    </w:p>
    <w:p w14:paraId="633AF025"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мүгедек баланың өмірінің шектелуін ескере отырып, оның қажеттіліктеріне тұрғын үйді бейімдеу бойынша ұсыныстар;</w:t>
      </w:r>
    </w:p>
    <w:p w14:paraId="671B961A"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өмірлік маңызды әлеуметтік мәселелер бойынша ақпараттандыру және кеңес беру; оңалту мәселелері бойынша, өмірдің әртүрлі салаларында, инклюзивті білім беруде мүгедек балаларды кемсіту мәселелері бойынша құқықтық көмек көрсету;</w:t>
      </w:r>
    </w:p>
    <w:p w14:paraId="285A5B68"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үй шаруашылығын жүргізу дағдыларына үйрету;</w:t>
      </w:r>
    </w:p>
    <w:p w14:paraId="2D717734"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отбасын жоспарлау мен құруға көмектесу, отбасылық-некелік қатынастарды үйрету;</w:t>
      </w:r>
    </w:p>
    <w:p w14:paraId="74F6D83C" w14:textId="77777777" w:rsidR="00D71D08" w:rsidRPr="00D71D08"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жеке мәселелерді шешуге үйрету;</w:t>
      </w:r>
    </w:p>
    <w:p w14:paraId="351FCF07" w14:textId="4ED9FA1F" w:rsidR="00894DD7" w:rsidRDefault="00D71D08" w:rsidP="00D71D0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 әлеуметтік коммуникацияға үйрету және т.б.</w:t>
      </w:r>
    </w:p>
    <w:p w14:paraId="2942D00F" w14:textId="77777777" w:rsidR="002830D0" w:rsidRPr="002830D0" w:rsidRDefault="002830D0" w:rsidP="002830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830D0">
        <w:rPr>
          <w:rFonts w:ascii="Times New Roman" w:hAnsi="Times New Roman" w:cs="Times New Roman"/>
          <w:color w:val="000000"/>
          <w:sz w:val="24"/>
          <w:szCs w:val="24"/>
          <w:lang w:val="kk-KZ"/>
        </w:rPr>
        <w:t>Әлеуметтік оңалту технологиясы үш деңгейде жүзеге асырылады:</w:t>
      </w:r>
    </w:p>
    <w:p w14:paraId="03348C98" w14:textId="77777777" w:rsidR="002830D0" w:rsidRPr="002830D0" w:rsidRDefault="002830D0" w:rsidP="002830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830D0">
        <w:rPr>
          <w:rFonts w:ascii="Times New Roman" w:hAnsi="Times New Roman" w:cs="Times New Roman"/>
          <w:color w:val="000000"/>
          <w:sz w:val="24"/>
          <w:szCs w:val="24"/>
          <w:lang w:val="kk-KZ"/>
        </w:rPr>
        <w:t>1. Әлеуметтік жұмыстың жеке деңгейі.</w:t>
      </w:r>
    </w:p>
    <w:p w14:paraId="12025F17" w14:textId="77777777" w:rsidR="002830D0" w:rsidRPr="002830D0" w:rsidRDefault="002830D0" w:rsidP="002830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830D0">
        <w:rPr>
          <w:rFonts w:ascii="Times New Roman" w:hAnsi="Times New Roman" w:cs="Times New Roman"/>
          <w:color w:val="000000"/>
          <w:sz w:val="24"/>
          <w:szCs w:val="24"/>
          <w:lang w:val="kk-KZ"/>
        </w:rPr>
        <w:t>2. Әлеуметтік жұмыстың топтық деңгейі.</w:t>
      </w:r>
    </w:p>
    <w:p w14:paraId="1B5D5A05" w14:textId="26CC05E6" w:rsidR="002830D0" w:rsidRDefault="002830D0" w:rsidP="002830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830D0">
        <w:rPr>
          <w:rFonts w:ascii="Times New Roman" w:hAnsi="Times New Roman" w:cs="Times New Roman"/>
          <w:color w:val="000000"/>
          <w:sz w:val="24"/>
          <w:szCs w:val="24"/>
          <w:lang w:val="kk-KZ"/>
        </w:rPr>
        <w:t>3. Қоғамдық деңгейдегі әлеуметтік жұмыс.</w:t>
      </w:r>
    </w:p>
    <w:p w14:paraId="1C314006"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Мүгедектерді оңалту мыналарды қамтиды:</w:t>
      </w:r>
    </w:p>
    <w:p w14:paraId="2871E80B"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қалпына келтіретін терапия, қалпына келтіру хирургиясы, протездеу және ортопедиядан тұратын медициналық оңалту;</w:t>
      </w:r>
    </w:p>
    <w:p w14:paraId="34DFBAE0"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кәсіптік бағдар беру, кәсіптік білім беру, кәсіптік бейімдеу және жұмысқа орналастырудан тұратын мүгедектерді кәсіптік оңалту;</w:t>
      </w:r>
    </w:p>
    <w:p w14:paraId="0610E4CB"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әлеуметтік-экологиялық бағыттылық пен әлеуметтік бейімделуден тұратын мүгедектерді әлеуметтік оңалту.</w:t>
      </w:r>
    </w:p>
    <w:p w14:paraId="7C0B0D56" w14:textId="5125E2D0" w:rsidR="00253CFE" w:rsidRPr="00912F2D"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Әлеуметтік жұмыс технологиялары оңалтудың барлық түрлеріне (түрлеріне) бағытталған.</w:t>
      </w:r>
    </w:p>
    <w:p w14:paraId="01D0F475" w14:textId="483EE958" w:rsidR="00912F2D" w:rsidRDefault="00912F2D"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75602098" w14:textId="6EDAE8C7"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Бақылау сұрақтары</w:t>
      </w:r>
    </w:p>
    <w:p w14:paraId="209DC167" w14:textId="27957666"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1. Реабилитация</w:t>
      </w:r>
      <w:r>
        <w:rPr>
          <w:rFonts w:ascii="Times New Roman" w:hAnsi="Times New Roman" w:cs="Times New Roman"/>
          <w:color w:val="000000"/>
          <w:sz w:val="24"/>
          <w:szCs w:val="24"/>
          <w:lang w:val="kk-KZ"/>
        </w:rPr>
        <w:t xml:space="preserve"> ұғымын келтіріңіздер</w:t>
      </w:r>
      <w:r w:rsidRPr="00D71D08">
        <w:rPr>
          <w:rFonts w:ascii="Times New Roman" w:hAnsi="Times New Roman" w:cs="Times New Roman"/>
          <w:color w:val="000000"/>
          <w:sz w:val="24"/>
          <w:szCs w:val="24"/>
          <w:lang w:val="kk-KZ"/>
        </w:rPr>
        <w:t xml:space="preserve"> (мерзімі, мақсаты және міндеттері).</w:t>
      </w:r>
    </w:p>
    <w:p w14:paraId="5F115ADE"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2. Медициналық оңалтудың құқықтық реттелуі қандай?</w:t>
      </w:r>
    </w:p>
    <w:p w14:paraId="37D7D74F"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3. Мүгедектік классификациясын беріңіз.</w:t>
      </w:r>
    </w:p>
    <w:p w14:paraId="6E6BB150"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4. Медициналық реабилитацияның негізгі құралдарын атаңыз.</w:t>
      </w:r>
    </w:p>
    <w:p w14:paraId="347E2C12"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5. Дене жаттығуларына (жіктелуі, формалары мен құралдары) сипаттама беріңіз.</w:t>
      </w:r>
    </w:p>
    <w:p w14:paraId="676D787E"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6. Массаж дегеніміз не (түрлері, әдістері, қолдану көрсеткіштері)?</w:t>
      </w:r>
    </w:p>
    <w:p w14:paraId="6DB45E53"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7. Физикалық факторларды сипаттаңыз (жіктелуі, көрсеткіштері және оларды қолдануға негізгі қарсы көрсетілімдер).</w:t>
      </w:r>
    </w:p>
    <w:p w14:paraId="3B938D37" w14:textId="77777777" w:rsidR="00D71D08" w:rsidRP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8. Науқастың физикалық дамуын зерттеуге не кіреді?</w:t>
      </w:r>
    </w:p>
    <w:p w14:paraId="5F211DB7" w14:textId="269D4296" w:rsidR="00D71D08" w:rsidRDefault="00D71D08" w:rsidP="00D71D08">
      <w:pPr>
        <w:autoSpaceDE w:val="0"/>
        <w:autoSpaceDN w:val="0"/>
        <w:adjustRightInd w:val="0"/>
        <w:spacing w:after="0" w:line="240" w:lineRule="auto"/>
        <w:jc w:val="both"/>
        <w:rPr>
          <w:rFonts w:ascii="Times New Roman" w:hAnsi="Times New Roman" w:cs="Times New Roman"/>
          <w:color w:val="000000"/>
          <w:sz w:val="24"/>
          <w:szCs w:val="24"/>
          <w:lang w:val="kk-KZ"/>
        </w:rPr>
      </w:pPr>
      <w:r w:rsidRPr="00D71D08">
        <w:rPr>
          <w:rFonts w:ascii="Times New Roman" w:hAnsi="Times New Roman" w:cs="Times New Roman"/>
          <w:color w:val="000000"/>
          <w:sz w:val="24"/>
          <w:szCs w:val="24"/>
          <w:lang w:val="kk-KZ"/>
        </w:rPr>
        <w:t>9. Емнің тиімділігін бағалау қандай (негізгі сынақтар)?</w:t>
      </w:r>
    </w:p>
    <w:p w14:paraId="3CFCA6A1" w14:textId="0DA4CEC8" w:rsidR="00D71D08" w:rsidRDefault="002830D0"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10. </w:t>
      </w:r>
      <w:r w:rsidRPr="002830D0">
        <w:rPr>
          <w:rFonts w:ascii="Times New Roman" w:hAnsi="Times New Roman" w:cs="Times New Roman"/>
          <w:color w:val="000000"/>
          <w:sz w:val="24"/>
          <w:szCs w:val="24"/>
          <w:lang w:val="kk-KZ"/>
        </w:rPr>
        <w:t>Қарттар мен мүгедектерді кешенді оңалтудың ерекшеліктері қандай?</w:t>
      </w:r>
    </w:p>
    <w:p w14:paraId="10D99B1B" w14:textId="77777777" w:rsidR="00D71D08" w:rsidRPr="00916279" w:rsidRDefault="00D71D08" w:rsidP="00916279">
      <w:pPr>
        <w:autoSpaceDE w:val="0"/>
        <w:autoSpaceDN w:val="0"/>
        <w:adjustRightInd w:val="0"/>
        <w:spacing w:after="0" w:line="240" w:lineRule="auto"/>
        <w:jc w:val="both"/>
        <w:rPr>
          <w:rFonts w:ascii="Times New Roman" w:hAnsi="Times New Roman" w:cs="Times New Roman"/>
          <w:color w:val="000000"/>
          <w:sz w:val="24"/>
          <w:szCs w:val="24"/>
          <w:lang w:val="kk-KZ"/>
        </w:rPr>
      </w:pPr>
    </w:p>
    <w:p w14:paraId="03CF5AFD" w14:textId="561CDCF0"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Әдебиеттер</w:t>
      </w:r>
    </w:p>
    <w:p w14:paraId="2C54C246" w14:textId="79BAFEEA" w:rsidR="001B434B" w:rsidRPr="00916279" w:rsidRDefault="001B434B"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1B434B">
        <w:rPr>
          <w:rFonts w:ascii="Times New Roman" w:hAnsi="Times New Roman" w:cs="Times New Roman"/>
          <w:color w:val="000000"/>
          <w:sz w:val="24"/>
          <w:szCs w:val="24"/>
          <w:lang w:val="kk-KZ"/>
        </w:rPr>
        <w:t>Современные технологии социальной работы : учеб. пособие / [А. В. Старшинова, Е. Б. Архипова, М. В. Миронова, Е. А. Осипова, С. Н. Панкова, Н. С. Смолина, А. С. Шарф ; под общ. ред. А. В. Старшиновой] ; Екатеринбург : Изд-во Урал. ун-та, 2019. — 168 с. ISBN 978-5-7996-2558-0</w:t>
      </w:r>
    </w:p>
    <w:p w14:paraId="74C99B85" w14:textId="28C6ED03" w:rsidR="00916279" w:rsidRPr="00105A28" w:rsidRDefault="00105A28"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105A28">
        <w:rPr>
          <w:rFonts w:ascii="Times New Roman" w:hAnsi="Times New Roman" w:cs="Times New Roman"/>
          <w:color w:val="000000"/>
          <w:sz w:val="24"/>
          <w:szCs w:val="24"/>
          <w:lang w:val="kk-KZ"/>
        </w:rPr>
        <w:t xml:space="preserve">Епифанов, В. А. Основы реабилитации / под ред. Епифанова В. А. , Епифанова А. В. - Москва : ГЭОТАР-Медиа, 2020. - 640 с. - ISBN 978-5-9704-5395-7. - Текст : электронный // URL : </w:t>
      </w:r>
      <w:r w:rsidRPr="00105A28">
        <w:rPr>
          <w:rFonts w:ascii="Times New Roman" w:hAnsi="Times New Roman" w:cs="Times New Roman"/>
          <w:color w:val="000000"/>
          <w:sz w:val="24"/>
          <w:szCs w:val="24"/>
          <w:lang w:val="kk-KZ"/>
        </w:rPr>
        <w:fldChar w:fldCharType="begin"/>
      </w:r>
      <w:r w:rsidRPr="00105A28">
        <w:rPr>
          <w:rFonts w:ascii="Times New Roman" w:hAnsi="Times New Roman" w:cs="Times New Roman"/>
          <w:color w:val="000000"/>
          <w:sz w:val="24"/>
          <w:szCs w:val="24"/>
          <w:lang w:val="kk-KZ"/>
        </w:rPr>
        <w:instrText xml:space="preserve"> HYPERLINK "http://www.medcollegelib.ru/book/ISBN9785970453957.html" </w:instrText>
      </w:r>
      <w:r w:rsidRPr="00105A28">
        <w:rPr>
          <w:rFonts w:ascii="Times New Roman" w:hAnsi="Times New Roman" w:cs="Times New Roman"/>
          <w:color w:val="000000"/>
          <w:sz w:val="24"/>
          <w:szCs w:val="24"/>
          <w:lang w:val="kk-KZ"/>
        </w:rPr>
        <w:fldChar w:fldCharType="separate"/>
      </w:r>
      <w:r w:rsidRPr="00105A28">
        <w:rPr>
          <w:rFonts w:ascii="Times New Roman" w:hAnsi="Times New Roman" w:cs="Times New Roman"/>
          <w:color w:val="000000"/>
          <w:sz w:val="24"/>
          <w:szCs w:val="24"/>
          <w:lang w:val="kk-KZ"/>
        </w:rPr>
        <w:t>http://www.medcollegelib.ru/book/ISBN9785970453957.html</w:t>
      </w:r>
      <w:r w:rsidRPr="00105A28">
        <w:rPr>
          <w:rFonts w:ascii="Times New Roman" w:hAnsi="Times New Roman" w:cs="Times New Roman"/>
          <w:color w:val="000000"/>
          <w:sz w:val="24"/>
          <w:szCs w:val="24"/>
          <w:lang w:val="kk-KZ"/>
        </w:rPr>
        <w:fldChar w:fldCharType="end"/>
      </w:r>
    </w:p>
    <w:p w14:paraId="0618B93B" w14:textId="5533916C" w:rsidR="00105A28" w:rsidRDefault="00105A28"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Pr="00105A28">
        <w:rPr>
          <w:rFonts w:ascii="Times New Roman" w:hAnsi="Times New Roman" w:cs="Times New Roman"/>
          <w:color w:val="000000"/>
          <w:sz w:val="24"/>
          <w:szCs w:val="24"/>
          <w:lang w:val="kk-KZ"/>
        </w:rPr>
        <w:t xml:space="preserve">Технология социальной работы: Учебник / А.А. Чернецкая и др. </w:t>
      </w:r>
      <w:r w:rsidR="00253CFE">
        <w:rPr>
          <w:rFonts w:ascii="Times New Roman" w:hAnsi="Times New Roman" w:cs="Times New Roman"/>
          <w:color w:val="000000"/>
          <w:sz w:val="24"/>
          <w:szCs w:val="24"/>
          <w:lang w:val="kk-KZ"/>
        </w:rPr>
        <w:t xml:space="preserve">- </w:t>
      </w:r>
      <w:r w:rsidRPr="00105A28">
        <w:rPr>
          <w:rFonts w:ascii="Times New Roman" w:hAnsi="Times New Roman" w:cs="Times New Roman"/>
          <w:color w:val="000000"/>
          <w:sz w:val="24"/>
          <w:szCs w:val="24"/>
          <w:lang w:val="kk-KZ"/>
        </w:rPr>
        <w:t>Ростов н/Д: «Феникс», 2006. — 400 с. («Высшее образование»)</w:t>
      </w:r>
      <w:r>
        <w:rPr>
          <w:rFonts w:ascii="Times New Roman" w:hAnsi="Times New Roman" w:cs="Times New Roman"/>
          <w:color w:val="000000"/>
          <w:sz w:val="24"/>
          <w:szCs w:val="24"/>
          <w:lang w:val="kk-KZ"/>
        </w:rPr>
        <w:t xml:space="preserve">. </w:t>
      </w:r>
      <w:r w:rsidRPr="00105A28">
        <w:rPr>
          <w:rFonts w:ascii="Times New Roman" w:hAnsi="Times New Roman" w:cs="Times New Roman"/>
          <w:color w:val="000000"/>
          <w:sz w:val="24"/>
          <w:szCs w:val="24"/>
          <w:lang w:val="kk-KZ"/>
        </w:rPr>
        <w:t>https://www.s-</w:t>
      </w:r>
      <w:r w:rsidRPr="00105A28">
        <w:rPr>
          <w:rFonts w:ascii="Times New Roman" w:hAnsi="Times New Roman" w:cs="Times New Roman"/>
          <w:color w:val="000000"/>
          <w:sz w:val="24"/>
          <w:szCs w:val="24"/>
          <w:lang w:val="kk-KZ"/>
        </w:rPr>
        <w:lastRenderedPageBreak/>
        <w:t>vfu.ru/universitet/rukovodstvo-i-struktura/instituty/pi/ums/kpp/CR/texnologiya_sos_rabotu.pdf</w:t>
      </w:r>
    </w:p>
    <w:p w14:paraId="18E986B1" w14:textId="088443BB" w:rsidR="00105A28" w:rsidRPr="00105A28" w:rsidRDefault="00105A28"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p>
    <w:p w14:paraId="395A33DC" w14:textId="548461C0" w:rsidR="00105A28" w:rsidRPr="00105A28" w:rsidRDefault="00105A28"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6FC94F2B" w14:textId="7E80879A" w:rsidR="00FE7ED5" w:rsidRPr="004F4D81" w:rsidRDefault="004F4D81"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sidRPr="004F4D81">
        <w:rPr>
          <w:rFonts w:ascii="Times New Roman" w:hAnsi="Times New Roman" w:cs="Times New Roman"/>
          <w:b/>
          <w:bCs/>
          <w:color w:val="333333"/>
          <w:sz w:val="24"/>
          <w:szCs w:val="24"/>
          <w:shd w:val="clear" w:color="auto" w:fill="FBFBFB"/>
          <w:lang w:val="kk-KZ"/>
        </w:rPr>
        <w:t xml:space="preserve">2.11 </w:t>
      </w:r>
      <w:r w:rsidR="00FE7ED5" w:rsidRPr="004F4D81">
        <w:rPr>
          <w:rFonts w:ascii="Times New Roman" w:hAnsi="Times New Roman" w:cs="Times New Roman"/>
          <w:b/>
          <w:bCs/>
          <w:color w:val="000000"/>
          <w:sz w:val="24"/>
          <w:szCs w:val="24"/>
          <w:lang w:val="kk-KZ"/>
        </w:rPr>
        <w:t>Әлеуметтік қызметкердің мүгедектерді әлеуметтік қорғаудағы қызметі</w:t>
      </w:r>
    </w:p>
    <w:p w14:paraId="73756066" w14:textId="77777777" w:rsidR="004F4D81" w:rsidRDefault="004F4D81"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52AC6B7F" w14:textId="77777777" w:rsidR="004F4D81" w:rsidRPr="00253CFE" w:rsidRDefault="004F4D81" w:rsidP="00253CFE">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Жоспар</w:t>
      </w:r>
    </w:p>
    <w:p w14:paraId="2E22D2ED" w14:textId="77777777" w:rsidR="00253CFE" w:rsidRDefault="00253CFE" w:rsidP="00253CFE">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1. Мүгедектермен жүргізілетін әлеуметтік жұмыстар </w:t>
      </w:r>
    </w:p>
    <w:p w14:paraId="43900F47" w14:textId="77777777" w:rsidR="00253CFE" w:rsidRDefault="00253CFE" w:rsidP="00253CFE">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2. Мүгедектердің қоғамдағы жағдайын сипаттайтын негізгі әлеуметтік- экономикалық және әлеуметтік – демографиялық көрсеткіштер. </w:t>
      </w:r>
    </w:p>
    <w:p w14:paraId="104B07FC" w14:textId="08A6E77F" w:rsidR="00253CFE" w:rsidRDefault="00253CFE" w:rsidP="00253CFE">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3. Мүгедектерді оңалтуға арналған бағдарламаны іске асырудағы жетістіктер.</w:t>
      </w:r>
    </w:p>
    <w:p w14:paraId="060B984E" w14:textId="77777777" w:rsidR="00253CFE" w:rsidRPr="00253CFE" w:rsidRDefault="00253CFE" w:rsidP="00253CFE">
      <w:pPr>
        <w:autoSpaceDE w:val="0"/>
        <w:autoSpaceDN w:val="0"/>
        <w:adjustRightInd w:val="0"/>
        <w:spacing w:after="0" w:line="240" w:lineRule="auto"/>
        <w:jc w:val="both"/>
        <w:rPr>
          <w:rFonts w:ascii="Times New Roman" w:hAnsi="Times New Roman" w:cs="Times New Roman"/>
          <w:color w:val="000000"/>
          <w:sz w:val="24"/>
          <w:szCs w:val="24"/>
          <w:lang w:val="kk-KZ"/>
        </w:rPr>
      </w:pPr>
    </w:p>
    <w:p w14:paraId="297E0938"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Әлеуметтік қызметкердің мүгедектерді</w:t>
      </w:r>
      <w:r w:rsidRPr="00253CFE">
        <w:rPr>
          <w:rFonts w:ascii="Times New Roman" w:hAnsi="Times New Roman" w:cs="Times New Roman"/>
          <w:b/>
          <w:bCs/>
          <w:color w:val="000000"/>
          <w:sz w:val="24"/>
          <w:szCs w:val="24"/>
          <w:lang w:val="kk-KZ"/>
        </w:rPr>
        <w:t xml:space="preserve"> </w:t>
      </w:r>
      <w:r w:rsidRPr="00253CFE">
        <w:rPr>
          <w:rFonts w:ascii="Times New Roman" w:hAnsi="Times New Roman" w:cs="Times New Roman"/>
          <w:color w:val="000000"/>
          <w:sz w:val="24"/>
          <w:szCs w:val="24"/>
          <w:lang w:val="kk-KZ"/>
        </w:rPr>
        <w:t>әлеуметтік қорғаудағы қызметіне мүгедектерді  әлеуметтік зейнетақы немесе жәрдемақы тағайындауда байқалады. «Қазақстан Республикасында мүгедектігі бойынша, асыраушысынан айрылу жағдайы бойынша және жасына байланысты берілетін мемлекеттік әлеуметтік жәрдемақылар туралы» ҚР Заңына сәйкес Қазақстан Республикасының азаматтары, шетелдіктер және Қазақстан Республикасында тұрақты тұратын азаматтығы жоқ адамдар мүгедектік бойынша, асыраушысынан айырылу бойынша және жасы бойынша базалық мемлекеттік арнайы жәрдемақылар алуға құқылы.</w:t>
      </w:r>
    </w:p>
    <w:p w14:paraId="6334656F"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Мемлекеттік арнайы жәрдемақылар мемлекеттік әлеуметтік қамсыздандыру жүйесіне кіреді және мүгедектікке, асыраушысынан айырылуына және жасына байланысты оны алуға зәру азаматтарға мерзімді төленіп тұратын ақша қаражаты болып табылады.</w:t>
      </w:r>
    </w:p>
    <w:p w14:paraId="6C244716"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Жоғарыда аталған Заңға сәйкес мүгедектерге мүгедектік тобына және сырқатының себептеріне қарай мүгедектігі бойынша базалық мемлекеттік арнайы жәрдемақы тағайындалады, ол жұмыс өтіліне және орташа айлық табысына тәуелсіз болады.</w:t>
      </w:r>
    </w:p>
    <w:p w14:paraId="03152306"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Сонымен қатар, заңнамада белгіленген зейнет демалысы жасына толған кезде мүгедекке мемлекеттік базалық зейнетақылық төлем тағайындалады.</w:t>
      </w:r>
    </w:p>
    <w:p w14:paraId="5CED5394"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Мемлекеттік арнайы жәрдемақы алатындардың орташа жылдық саны 645,5 мың адамды құраған. Мемлекеттік арнайы жәрдемақының орташа мөлшері 7745 теңгені құраған, оның ішінде мүгедектік бойынша - 8057 теңге, асыраушысынан айырылу бойынша - 7369 теңге, жасы бойынша - 3990 теңге. «Қазақстандағы адамның құқықтары: қоғамдық пікір» жобасы бойынша әлеуметтанушылық зерттеулер нәтижелері бойынша сұрақ берілген респонденттердің 63,2% азаматтардың әлеуметтік қамсыздандыру құқықтарын қорғау саласындағы ахуалға оң баға бергені, 27,7% теріс баға бергені, 9,1% жауап беруден қиналғаны анықталды. Алынған нәтижелер азаматтарды әлеуметтік қамсыздандыру саласындағы ахуалдың, сондай-ақ азаматтардың әлеуметтік-экономикалық құқықтарын қорғау саласындағы мемлекеттің қолданған шаралары тиімділігінің жақсарғанын көрсетеді.</w:t>
      </w:r>
    </w:p>
    <w:p w14:paraId="42C72185"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2005 жылғы 1 қаңтардан бастап «Міндетті әлеуметтік сақтандыру туралы» ҚР Заңына сәйкес республикада міндетті әлеуметтік сақтандыру жүйесі енгізілген.</w:t>
      </w:r>
    </w:p>
    <w:p w14:paraId="6C5DBF15"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Міндетті әлеуметтік сақтандыру жүйесін енгізудің негізгі мақсаты - әлеуметтік қатер тууы: жұмыс қабілетін жоғалту, асыраушысынан айрылу және жұмыстан айрылу нәтижесінде жоғалтқан кіріс бөлігін өтеу болып табылады.</w:t>
      </w:r>
    </w:p>
    <w:p w14:paraId="0ADED4D5" w14:textId="641D46F8"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Жұмыс істейтін азаматтардың әлеуметтік кепілдіктері мен қорғалуы үшін негіз қалау және жұмыс берушілердің өндірістегі бақытсыздық жағдайларының алдын алудағы, өндірістегі еңбек ету жағдайы мен қауіпсіздігін жақсарту мәселелеріндегі, сондай-ақ заңды тұлғаның қызметін</w:t>
      </w:r>
      <w:r>
        <w:rPr>
          <w:rFonts w:ascii="Times New Roman" w:hAnsi="Times New Roman" w:cs="Times New Roman"/>
          <w:color w:val="000000"/>
          <w:sz w:val="24"/>
          <w:szCs w:val="24"/>
          <w:lang w:val="kk-KZ"/>
        </w:rPr>
        <w:t xml:space="preserve"> </w:t>
      </w:r>
      <w:r w:rsidRPr="00253CFE">
        <w:rPr>
          <w:rFonts w:ascii="Times New Roman" w:hAnsi="Times New Roman" w:cs="Times New Roman"/>
          <w:color w:val="000000"/>
          <w:sz w:val="24"/>
          <w:szCs w:val="24"/>
          <w:lang w:val="kk-KZ"/>
        </w:rPr>
        <w:t xml:space="preserve">тоқтатқан жағдайда қызметкердің өмірі мен денсаулығына келтірілген зиянды өтеу мәселесін реттеудегі мүдделілігін арттыру мақсатында «Қызметкер еңбек (қызмет) мiндеттерiн атқарған кезде оның өмiрi мен </w:t>
      </w:r>
      <w:r w:rsidRPr="00253CFE">
        <w:rPr>
          <w:rFonts w:ascii="Times New Roman" w:hAnsi="Times New Roman" w:cs="Times New Roman"/>
          <w:color w:val="000000"/>
          <w:sz w:val="24"/>
          <w:szCs w:val="24"/>
          <w:lang w:val="kk-KZ"/>
        </w:rPr>
        <w:lastRenderedPageBreak/>
        <w:t>денсаулығына зиян келтiргенi үшін жұмыс берушiнiң азаматтық-құқықтық жауапкершiлiгiн мiндеттi сақтандыру туралы» ҚР Заңы қабылданды.</w:t>
      </w:r>
    </w:p>
    <w:p w14:paraId="2197A15C"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Мүгедектерді әлеуметтік қорғаудың заңнамалық базасы 2005 жылғы 13 сәуірдегі «Қазақстан Республикасында мүгедектерді әлеуметтік қорғау туралы» ҚР Заңы (әрі қарай - Заң) мүгедектерді әлеуметтік қорғауды қамтамасыз етудің, оларға өмір сүру мен қоғамға кірігудің тең мүмкіндіктерін құрудың құқықтық, экономикалық және ұйымдық шарттарын анықтайды.</w:t>
      </w:r>
    </w:p>
    <w:p w14:paraId="5115FFD1"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ҚР Үкіметінің 2006 жылғы 6 қаңтардағы №17 қаулысымен Заңның нормаларын жүзеге асыру жөніндегі нақты іс-шаралар кешенін көздейтін Мүгедектерді оңалтудың 2006-2008 жылдарға арналған бағдарламасы бекітілген. Бағдарламаны жүзеге асыруға мемлекеттік бюджеттен бөлінетін жалпы шығындар 25 345,5 млн. теңге мөлшерінде, соның ішінде республикалық бюджеттен - 8 166,0 млн. теңге, жергілікті бюджеттен - 17 179,5 млн. теңге көзделген.</w:t>
      </w:r>
    </w:p>
    <w:p w14:paraId="5403D402"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Заңға сәйкес мүгедектерді жұмыспен қамту мақсатында жергілікті атқарушы органдар мүгедектерге арналған жұмыс орындарының квотасын жалпы жұмыс орындары санының 3% мөлшерінде белгілейді, жеке кәсіпкерлікті, шағын және орта бизнесті дамыту арқылы қосымша жұмыс орындарын құрады, арнайы, сондай-ақ әлеуметтік жұмыс орындарын құрады.</w:t>
      </w:r>
    </w:p>
    <w:p w14:paraId="31E93DD3"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Алайда аталған жұмыстарды әкімдіктер нашар жүргізеді. Жергілікті органдардың 2006 жылғы 4 тоқсандағы есебіне сәйкес жұмыспен қамтуға жәрдемдесуді сұрап өтініш жасаған мүгедектер саны 2792 адамды құраған.</w:t>
      </w:r>
    </w:p>
    <w:p w14:paraId="5BF58D1C"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Олардың ішінде аталған кезеңде жұмыспен қамтылғандар 1661 адам (59,5%).</w:t>
      </w:r>
    </w:p>
    <w:p w14:paraId="7633539E" w14:textId="77777777"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Мүгедектердің әлеуметтік-мәдени және көлік инфрақұрылымы объектілеріне қол жеткізуімен байланысты құқықтары сақталмайды.</w:t>
      </w:r>
    </w:p>
    <w:p w14:paraId="5F3D5888" w14:textId="77777777" w:rsid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Мүгедектердің әлеуметтік-мәдени инфрақұрылым объектілеріне қол жеткізуін, шаруашылық жүргізуші субъектілерде жұмыс істеуін және кәсіпкерлік қызметпен шұғылдануын қамтамасыз етуге бағытталған тең мүмкіндіктер саясатын іс жүзінде ілгерілету мынандай шараларды жүргізуді талап етеді: </w:t>
      </w:r>
    </w:p>
    <w:p w14:paraId="6EBF546C" w14:textId="77777777" w:rsidR="00865F3F"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 арнайы құрылғылар, көмекші құралдар: пандустер, съездер, кең лифтілер, қия жолдар жасау, оларды мүгедектер тұратын жерден бастаған жөн, сосын қоғамдық сипаттағы барлық мекемелерге тарату қажет; </w:t>
      </w:r>
    </w:p>
    <w:p w14:paraId="28FD57E2" w14:textId="77777777" w:rsidR="00865F3F"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 мүгедектік түрлері әртүрлі адамдарға қол жетімді және арнайы жабдықталған қоғамдық көліктің жұмыс істеуін қамтамасыз ету; </w:t>
      </w:r>
    </w:p>
    <w:p w14:paraId="0B18DD7E" w14:textId="77777777" w:rsidR="00865F3F"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 мүгедектердің, әсіресе ауылды жерлерде тұртын мүмкіндігі шектеулі балалардың, сондай-ақ мамандандырылған мекемелердегі ұсталатын балалардың білім алуға жан-жақты қол жетуін қамтамасыз ету; </w:t>
      </w:r>
    </w:p>
    <w:p w14:paraId="2A1BDC8B" w14:textId="1A215078" w:rsidR="00253CFE" w:rsidRP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халықты мүгедектік проблемалары бойынша ақпараттық ағарту;</w:t>
      </w:r>
    </w:p>
    <w:p w14:paraId="1D6CCB9E" w14:textId="77777777" w:rsidR="00865F3F"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 мүгедектерді жұмыс қамтитын мамандандырылған өндірістік кәсіпорындар үшін кәсіпкерлік саласындағы барынша қолайлы режим қалыптастыру; </w:t>
      </w:r>
    </w:p>
    <w:p w14:paraId="42BE1A35" w14:textId="77777777" w:rsidR="00865F3F"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мүгедектердің сұраныстары мен мүмкіндіктерін ескеретін икемді және баламалы жұмыс істеу шартын енгізуге және реттеуге жағдай жасайтын шаралар кешенін әзірлеу;</w:t>
      </w:r>
    </w:p>
    <w:p w14:paraId="3BB4E412" w14:textId="2BC1EF96" w:rsidR="00253CFE" w:rsidRDefault="00253CFE" w:rsidP="00253C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мүгедектердің кәсіпкерлік қызметін шағын несиелер беру мен шағын және орта бизнестің басқа да бағдарламаларын дамыту жолымен көтермелеу.</w:t>
      </w:r>
    </w:p>
    <w:p w14:paraId="352370DA" w14:textId="77777777" w:rsidR="00865F3F" w:rsidRDefault="00865F3F" w:rsidP="00865F3F">
      <w:pPr>
        <w:autoSpaceDE w:val="0"/>
        <w:autoSpaceDN w:val="0"/>
        <w:adjustRightInd w:val="0"/>
        <w:spacing w:after="0" w:line="240" w:lineRule="auto"/>
        <w:jc w:val="both"/>
        <w:rPr>
          <w:rFonts w:ascii="Times New Roman" w:hAnsi="Times New Roman" w:cs="Times New Roman"/>
          <w:color w:val="000000"/>
          <w:sz w:val="24"/>
          <w:szCs w:val="24"/>
          <w:lang w:val="kk-KZ"/>
        </w:rPr>
      </w:pPr>
    </w:p>
    <w:p w14:paraId="259E51FE" w14:textId="2BAD2A9F" w:rsidR="00253CFE" w:rsidRP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865F3F">
        <w:rPr>
          <w:rFonts w:ascii="Times New Roman" w:hAnsi="Times New Roman" w:cs="Times New Roman"/>
          <w:color w:val="000000"/>
          <w:sz w:val="24"/>
          <w:szCs w:val="24"/>
          <w:lang w:val="kk-KZ"/>
        </w:rPr>
        <w:t>Бақылау сұрақтары</w:t>
      </w:r>
    </w:p>
    <w:p w14:paraId="5F765723" w14:textId="77777777" w:rsid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1. Мүгедектік  және оларға білім беру мен өндірістік орталары. </w:t>
      </w:r>
    </w:p>
    <w:p w14:paraId="5D5E49C1" w14:textId="77777777" w:rsid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2. Мүгедектерге арналған білім беру мекемелерді жабдықтау ерекшеліктері. </w:t>
      </w:r>
    </w:p>
    <w:p w14:paraId="103D30A8" w14:textId="77777777" w:rsid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3. Мүгедектерге білім беру мекемелерінің ауласындағы қозғалысты жеңілдету. </w:t>
      </w:r>
    </w:p>
    <w:p w14:paraId="5768F12F" w14:textId="77777777" w:rsid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4. Мүгедектік шектеулердің патологиялық және соматикалық негіздері </w:t>
      </w:r>
    </w:p>
    <w:p w14:paraId="537C42AC" w14:textId="77777777" w:rsid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253CFE">
        <w:rPr>
          <w:rFonts w:ascii="Times New Roman" w:hAnsi="Times New Roman" w:cs="Times New Roman"/>
          <w:color w:val="000000"/>
          <w:sz w:val="24"/>
          <w:szCs w:val="24"/>
          <w:lang w:val="kk-KZ"/>
        </w:rPr>
        <w:t xml:space="preserve">5. </w:t>
      </w:r>
      <w:r w:rsidRPr="00865F3F">
        <w:rPr>
          <w:rFonts w:ascii="Times New Roman" w:hAnsi="Times New Roman" w:cs="Times New Roman"/>
          <w:color w:val="000000"/>
          <w:sz w:val="24"/>
          <w:szCs w:val="24"/>
          <w:lang w:val="kk-KZ"/>
        </w:rPr>
        <w:t xml:space="preserve">Мүгедектіктің медициналық және әлеуметтік модельдері. </w:t>
      </w:r>
    </w:p>
    <w:p w14:paraId="45BC53BE" w14:textId="6FF98BFC" w:rsidR="00253CFE" w:rsidRPr="00865F3F" w:rsidRDefault="00253CFE"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865F3F">
        <w:rPr>
          <w:rFonts w:ascii="Times New Roman" w:hAnsi="Times New Roman" w:cs="Times New Roman"/>
          <w:color w:val="000000"/>
          <w:sz w:val="24"/>
          <w:szCs w:val="24"/>
          <w:lang w:val="kk-KZ"/>
        </w:rPr>
        <w:t>6. Психологиялық және педогогикалық оңалтулар.</w:t>
      </w:r>
    </w:p>
    <w:p w14:paraId="7C9002B1" w14:textId="77777777" w:rsidR="004F4D81" w:rsidRDefault="004F4D81" w:rsidP="00916279">
      <w:pPr>
        <w:autoSpaceDE w:val="0"/>
        <w:autoSpaceDN w:val="0"/>
        <w:adjustRightInd w:val="0"/>
        <w:spacing w:after="0" w:line="240" w:lineRule="auto"/>
        <w:jc w:val="both"/>
        <w:rPr>
          <w:rFonts w:ascii="Times New Roman" w:hAnsi="Times New Roman" w:cs="Times New Roman"/>
          <w:color w:val="000000"/>
          <w:sz w:val="24"/>
          <w:szCs w:val="24"/>
          <w:lang w:val="kk-KZ"/>
        </w:rPr>
      </w:pPr>
    </w:p>
    <w:p w14:paraId="53298B0F" w14:textId="6116B1B3"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lastRenderedPageBreak/>
        <w:t>Әдебиеттер</w:t>
      </w:r>
    </w:p>
    <w:p w14:paraId="3EAC0B7A" w14:textId="4710B173" w:rsidR="00865F3F" w:rsidRDefault="00865F3F"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865F3F">
        <w:rPr>
          <w:rFonts w:ascii="Times New Roman" w:hAnsi="Times New Roman" w:cs="Times New Roman"/>
          <w:color w:val="000000"/>
          <w:sz w:val="24"/>
          <w:szCs w:val="24"/>
          <w:lang w:val="kk-KZ"/>
        </w:rPr>
        <w:t>Бушуев В. В. Человеческий капитал для социогуманитарного развития / В. В. Бушуев, В. С. Голубев, А. А. Коробейников, Ю. Г. Селюков. - М.: ИАЦ "Энергия", 2008.</w:t>
      </w:r>
      <w:r>
        <w:rPr>
          <w:rFonts w:ascii="Times New Roman" w:hAnsi="Times New Roman" w:cs="Times New Roman"/>
          <w:color w:val="000000"/>
          <w:sz w:val="24"/>
          <w:szCs w:val="24"/>
          <w:lang w:val="kk-KZ"/>
        </w:rPr>
        <w:t xml:space="preserve"> – 149 с.</w:t>
      </w:r>
    </w:p>
    <w:p w14:paraId="73DCD399" w14:textId="491C2865" w:rsidR="00865F3F" w:rsidRPr="00865F3F" w:rsidRDefault="00865F3F"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Pr="00865F3F">
        <w:rPr>
          <w:rFonts w:ascii="Times New Roman" w:hAnsi="Times New Roman" w:cs="Times New Roman"/>
          <w:color w:val="000000"/>
          <w:sz w:val="24"/>
          <w:szCs w:val="24"/>
          <w:lang w:val="kk-KZ"/>
        </w:rPr>
        <w:t>Герасимова Т. В. Технологии оказания социальных услуг подросткам и детям в трудной жизненной ситуации / Т. В. Герасимова. - М., 2004.</w:t>
      </w:r>
      <w:r>
        <w:rPr>
          <w:rFonts w:ascii="Times New Roman" w:hAnsi="Times New Roman" w:cs="Times New Roman"/>
          <w:color w:val="000000"/>
          <w:sz w:val="24"/>
          <w:szCs w:val="24"/>
          <w:lang w:val="kk-KZ"/>
        </w:rPr>
        <w:t xml:space="preserve"> – 136 с.</w:t>
      </w:r>
    </w:p>
    <w:p w14:paraId="79AE9442" w14:textId="35D4281F" w:rsidR="00865F3F" w:rsidRPr="00865F3F" w:rsidRDefault="00865F3F" w:rsidP="00865F3F">
      <w:pPr>
        <w:autoSpaceDE w:val="0"/>
        <w:autoSpaceDN w:val="0"/>
        <w:adjustRightInd w:val="0"/>
        <w:spacing w:after="0" w:line="240" w:lineRule="auto"/>
        <w:jc w:val="both"/>
        <w:rPr>
          <w:rFonts w:ascii="Times New Roman" w:hAnsi="Times New Roman" w:cs="Times New Roman"/>
          <w:color w:val="000000"/>
          <w:sz w:val="24"/>
          <w:szCs w:val="24"/>
          <w:lang w:val="kk-KZ"/>
        </w:rPr>
      </w:pPr>
      <w:r w:rsidRPr="00865F3F">
        <w:rPr>
          <w:rFonts w:ascii="Times New Roman" w:hAnsi="Times New Roman" w:cs="Times New Roman"/>
          <w:color w:val="000000"/>
          <w:sz w:val="24"/>
          <w:szCs w:val="24"/>
          <w:lang w:val="kk-KZ"/>
        </w:rPr>
        <w:t>15. Григорьева Н. Ю. Технологии социальной работы / Н. Ю. Григорьева, Е. Ю. Герасимова и др. - Саратов, 2003.</w:t>
      </w:r>
      <w:r>
        <w:rPr>
          <w:rFonts w:ascii="Times New Roman" w:hAnsi="Times New Roman" w:cs="Times New Roman"/>
          <w:color w:val="000000"/>
          <w:sz w:val="24"/>
          <w:szCs w:val="24"/>
          <w:lang w:val="kk-KZ"/>
        </w:rPr>
        <w:t xml:space="preserve"> – 300 с.</w:t>
      </w:r>
    </w:p>
    <w:p w14:paraId="66746D2E" w14:textId="397A9599" w:rsidR="00865F3F" w:rsidRPr="00865F3F" w:rsidRDefault="00865F3F" w:rsidP="00916279">
      <w:pPr>
        <w:autoSpaceDE w:val="0"/>
        <w:autoSpaceDN w:val="0"/>
        <w:adjustRightInd w:val="0"/>
        <w:spacing w:after="0" w:line="240" w:lineRule="auto"/>
        <w:jc w:val="both"/>
        <w:rPr>
          <w:rFonts w:ascii="Times New Roman" w:hAnsi="Times New Roman" w:cs="Times New Roman"/>
          <w:color w:val="000000"/>
          <w:sz w:val="24"/>
          <w:szCs w:val="24"/>
        </w:rPr>
      </w:pPr>
    </w:p>
    <w:p w14:paraId="29C4DAD2" w14:textId="77777777" w:rsidR="00916279" w:rsidRPr="00D421FC"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5FD8B83" w14:textId="50C498E5" w:rsidR="00FE7ED5" w:rsidRPr="00D421FC" w:rsidRDefault="003D4FB4"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2.12 </w:t>
      </w:r>
      <w:r w:rsidR="00FE7ED5" w:rsidRPr="00D421FC">
        <w:rPr>
          <w:rFonts w:ascii="Times New Roman" w:hAnsi="Times New Roman" w:cs="Times New Roman"/>
          <w:b/>
          <w:bCs/>
          <w:color w:val="000000"/>
          <w:sz w:val="24"/>
          <w:szCs w:val="24"/>
          <w:lang w:val="kk-KZ"/>
        </w:rPr>
        <w:t>Мүгедектермен жүргізілетін әлеуметтік жұмыстар</w:t>
      </w:r>
    </w:p>
    <w:p w14:paraId="7CA0C409" w14:textId="77777777" w:rsidR="003D4FB4" w:rsidRDefault="003D4FB4"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710215B" w14:textId="77777777" w:rsidR="003D4FB4" w:rsidRDefault="003D4FB4"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7AC58F4C" w14:textId="77777777" w:rsidR="003D4FB4"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3D4FB4">
        <w:rPr>
          <w:rFonts w:ascii="Times New Roman" w:hAnsi="Times New Roman" w:cs="Times New Roman"/>
          <w:color w:val="000000"/>
          <w:sz w:val="24"/>
          <w:szCs w:val="24"/>
          <w:lang w:val="kk-KZ"/>
        </w:rPr>
        <w:t>1.</w:t>
      </w:r>
      <w:r w:rsidR="003D4FB4">
        <w:rPr>
          <w:rFonts w:ascii="Times New Roman" w:hAnsi="Times New Roman" w:cs="Times New Roman"/>
          <w:color w:val="000000"/>
          <w:sz w:val="24"/>
          <w:szCs w:val="24"/>
          <w:lang w:val="kk-KZ"/>
        </w:rPr>
        <w:t xml:space="preserve"> </w:t>
      </w:r>
      <w:r w:rsidRPr="003D4FB4">
        <w:rPr>
          <w:rFonts w:ascii="Times New Roman" w:hAnsi="Times New Roman" w:cs="Times New Roman"/>
          <w:color w:val="000000"/>
          <w:sz w:val="24"/>
          <w:szCs w:val="24"/>
          <w:lang w:val="kk-KZ"/>
        </w:rPr>
        <w:t xml:space="preserve">Мүгедектермен жүргізілетін әлеуметтік жұмыстар. </w:t>
      </w:r>
    </w:p>
    <w:p w14:paraId="0ADDE8AD" w14:textId="08173F5D" w:rsidR="00FE7ED5" w:rsidRPr="003D4FB4"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3D4FB4">
        <w:rPr>
          <w:rFonts w:ascii="Times New Roman" w:hAnsi="Times New Roman" w:cs="Times New Roman"/>
          <w:color w:val="000000"/>
          <w:sz w:val="24"/>
          <w:szCs w:val="24"/>
          <w:lang w:val="kk-KZ"/>
        </w:rPr>
        <w:t>2.</w:t>
      </w:r>
      <w:r w:rsidR="003D4FB4">
        <w:rPr>
          <w:rFonts w:ascii="Times New Roman" w:hAnsi="Times New Roman" w:cs="Times New Roman"/>
          <w:color w:val="000000"/>
          <w:sz w:val="24"/>
          <w:szCs w:val="24"/>
          <w:lang w:val="kk-KZ"/>
        </w:rPr>
        <w:t xml:space="preserve"> </w:t>
      </w:r>
      <w:r w:rsidRPr="003D4FB4">
        <w:rPr>
          <w:rFonts w:ascii="Times New Roman" w:hAnsi="Times New Roman" w:cs="Times New Roman"/>
          <w:color w:val="000000"/>
          <w:sz w:val="24"/>
          <w:szCs w:val="24"/>
          <w:lang w:val="kk-KZ"/>
        </w:rPr>
        <w:t>Мүгедектік моделдері.</w:t>
      </w:r>
    </w:p>
    <w:p w14:paraId="5A1CA777" w14:textId="783F9D8B"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251FDD1D" w14:textId="77777777" w:rsidR="00BA288B" w:rsidRPr="00BA288B" w:rsidRDefault="00BA288B" w:rsidP="00BA288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288B">
        <w:rPr>
          <w:rFonts w:ascii="Times New Roman" w:hAnsi="Times New Roman" w:cs="Times New Roman"/>
          <w:color w:val="000000"/>
          <w:sz w:val="24"/>
          <w:szCs w:val="24"/>
          <w:lang w:val="kk-KZ"/>
        </w:rPr>
        <w:t>Мүгедектік әлеуметтік құбылыс ретінде қоғамның бүкіл тарихында дамуына тән, сондықтан әрбір нақты уақыт кезеңінде осы құбылысты сипаттайтын сәйкес тұжырымдамалық тәсілдер мен модельдер басым болды. Бүгінгі күні мүгедектіктің 12 моделі жақсы белгілі, олар шартты түрде мүгедектіктің екі парадигмасына бөлінеді: «ескі» (дәстүрлі, медициналық) және «жаңа» (дәстүрден кейінгі, әлеуметтік). «Медициналық тәсіл» деп те аталатын дәстүрлі парадигма моральдық (діни), классикалық медициналық, экономикалық, оңалту және функционалдық шектеулер үлгілерін қамтиды.</w:t>
      </w:r>
    </w:p>
    <w:p w14:paraId="52727514" w14:textId="77777777" w:rsidR="00BA288B" w:rsidRPr="00BA288B" w:rsidRDefault="00BA288B" w:rsidP="00BA288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288B">
        <w:rPr>
          <w:rFonts w:ascii="Times New Roman" w:hAnsi="Times New Roman" w:cs="Times New Roman"/>
          <w:color w:val="000000"/>
          <w:sz w:val="24"/>
          <w:szCs w:val="24"/>
          <w:lang w:val="kk-KZ"/>
        </w:rPr>
        <w:t>Бұл тәсілдер мүгедектік ұғымының эволюциясын және мүгедектігі бар адамдар арасындағы өзара әрекеттесу нәтижесін және қоғамға тиімді қатысуға кедергі келтіретін экологиялық кедергілерді көрсетеді.</w:t>
      </w:r>
    </w:p>
    <w:p w14:paraId="11F36C42" w14:textId="05AF8337" w:rsidR="00174CD9" w:rsidRDefault="00BA288B" w:rsidP="00BA288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288B">
        <w:rPr>
          <w:rFonts w:ascii="Times New Roman" w:hAnsi="Times New Roman" w:cs="Times New Roman"/>
          <w:color w:val="000000"/>
          <w:sz w:val="24"/>
          <w:szCs w:val="24"/>
          <w:lang w:val="kk-KZ"/>
        </w:rPr>
        <w:t xml:space="preserve">Тарихи тұрғыдан ең көне болып табылатын «моральдық» модельде мүгедектік тағдырдың жазасы, белгілі бір күнәлар үшін жаза ретінде қарастырылады. Христиандық дүниетанымның әсерінен қалыптасқан қоғамдық санада бұл үлгідегі мүгедек адам әлеуметтік ортада зиянды мәртебеге ие және шеттетуге ұшырайды, ал оның өмір сүруі негізінен қайырымдылық ұйымдары, қайырымдылықтар, туыстарының көмегі арқылы қамтамасыз етіледі. </w:t>
      </w:r>
    </w:p>
    <w:p w14:paraId="6142DC80" w14:textId="77777777" w:rsidR="00BB2E46" w:rsidRPr="00BB2E46"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Классикалық медициналық (әкімшілік) модель мүгедектік құбылысын қоғамда қабылданғаннан ерекшеленетін және организмнің функционалдық бұзылыстары, жеке тұлғаның толыққанды мүшесі бола алмау тұрғысынан бағаланатын нормалар призмасы арқылы қарастыруға негізделген. белгілі бір ауруға, ақауға немесе функциялардың бұзылуына байланысты қоғамның. Модельге енгізілген мүгедектердің «шектеулі» пайдалылығы қағидасы мемлекет пен қоғамның мүгедектерге «қорғаушы» көзқарасын қалыптастыру және дамыту үшін негіз болды. Бұл мамандандырылған мекемелер мен әлеуметтік төлемдер жүйесін құруға ықпал етті, бұл халықтың осы тобының әлеуметтік оқшаулануымен бірге жүрді. Мүгедектікке классикалық көзқарас мүгедектердің дербестік дәрежесіне қатысты стереотиптерді нығайтты, оларға ерекше әлеуметтік мәртебе берді, оларды әлеуметтік саясаттың объектілеріне айналдырды. Әлеуметтік оқшаулау кедергілермен және шектеулермен байланысты болғандықтан, әкімшілік үлгіде мүгедекті жұмысқа орналастыру мына жағдайда мүмкін болады:</w:t>
      </w:r>
    </w:p>
    <w:p w14:paraId="5D12044C" w14:textId="77777777" w:rsidR="00BB2E46" w:rsidRPr="00BB2E46"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а) жұмыс тобының мүгедектігі бар;</w:t>
      </w:r>
    </w:p>
    <w:p w14:paraId="39497F04" w14:textId="6AD0BAE4" w:rsidR="00BA288B"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б) мүгедектердiң қоғамдық ұйымдарының кәсiпорындарына, оқу және өндiрiстiк кәсiпорындар деп аталатын кәсiптiк қайта даярлауға және кәсiптiк оңалтуға қатысатын кәсiпорындарға одан әрi жұмысқа орналастыру мақсатында жұмысқа орналастыру.</w:t>
      </w:r>
    </w:p>
    <w:p w14:paraId="63A9E198" w14:textId="77777777" w:rsidR="00BB2E46" w:rsidRPr="00BB2E46"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 xml:space="preserve">Мүгедектіктің экономикалық моделі мүгедектерді әлеуметтік пайдалылық, шеттету және әлеуметтік кемсіту тұжырымдамасына негізделген. Мүгедектік негізінен пайдалылық, еңбек қызметін атқару қабілеті тұрғысынан қарастырылады. Денсаулығына </w:t>
      </w:r>
      <w:r w:rsidRPr="00BB2E46">
        <w:rPr>
          <w:rFonts w:ascii="Times New Roman" w:hAnsi="Times New Roman" w:cs="Times New Roman"/>
          <w:color w:val="000000"/>
          <w:sz w:val="24"/>
          <w:szCs w:val="24"/>
          <w:lang w:val="kk-KZ"/>
        </w:rPr>
        <w:lastRenderedPageBreak/>
        <w:t>байланысты мүгедек кәсіптік қызметке аз пайдаланатын, қоғам үшін «экономикалық балласт», мемлекет тарапынан материалдық қолдауды қажет ететін адам ретінде қабылданады.</w:t>
      </w:r>
    </w:p>
    <w:p w14:paraId="649EB47D" w14:textId="4DF1B9C3" w:rsidR="00BB2E46"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Экономикалық модельдің ерекшелігі адам еңбекке қабілеттілігін сақтаған жағдайда, медициналық диагнозға қарамастан мүгедектіктен айыру мүмкіндігі болып табылады.</w:t>
      </w:r>
    </w:p>
    <w:p w14:paraId="367228A8" w14:textId="77777777" w:rsidR="00BB2E46" w:rsidRPr="00BB2E46"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Функционалдық шектеу моделі мүгедектердің «төмендігін» тек еңбекті ғана емес, сонымен қатар сау адамдар үшін қол жетімді кез келген басқа функцияларды дұрыс орындай алмау позициясынан қарастырады.</w:t>
      </w:r>
    </w:p>
    <w:p w14:paraId="4D705ED5" w14:textId="0DEEF7C8" w:rsidR="00BB2E46" w:rsidRDefault="00BB2E46" w:rsidP="00BB2E4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B2E46">
        <w:rPr>
          <w:rFonts w:ascii="Times New Roman" w:hAnsi="Times New Roman" w:cs="Times New Roman"/>
          <w:color w:val="000000"/>
          <w:sz w:val="24"/>
          <w:szCs w:val="24"/>
          <w:lang w:val="kk-KZ"/>
        </w:rPr>
        <w:t>Осы үлгінің негізінде 1975 жылы БҰҰ Бас Ассамблеясы қабылдаған Мүгедектердің құқықтары туралы Декларациядағы «мүгедек» ұғымының түсіндірмесі тұжырымдалған, мұнда мүгедек «өз бетінше қамтамасыз ете алмайтын адам. , толық немесе ішінара, оның физикалық немесе ақыл-ой қабілетінің туа біткен немесе жоқтығына байланысты қалыпты жеке немесе әлеуметтік өмірдің қажеттіліктері». «Функционалдық бұзылулар» және «дамудың нашарлығы» кейде жеңілірек, бірақ одан кем емес аурулары мен кемістіктері бар адамдардың мүгедектің ресми мәртебесін ала алмайтындығына әкеледі, сондықтан олар мемлекеттік әлеуметтік қолдау мүмкіндігінен айырылады. . Тек мүмкіндігі шектеулі жандар мәселесін шешуде мемлекеттің көмегіне сене алады. Оны жоғалтқандар денсаулығына байланысты қолайлы жұмыс таба алмай, мемлекет көмегінен айырылады, бұл олардың әлеуметтік әл-ауқатына, өмір сүру деңгейі мен сапасына, қоғам өміріне белсенді араласу мүмкіндігіне әсер етеді.</w:t>
      </w:r>
    </w:p>
    <w:p w14:paraId="6F183480"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Дәстүрлі парадигманың мүгедектік үлгілеріне шолу олардың мынадай жалпы ережелерге негізделгені туралы қорытынды жасауға мүмкіндік береді:</w:t>
      </w:r>
    </w:p>
    <w:p w14:paraId="0EA30871"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мүгедектердің әлеуметтік мәртебесінің төмендігі және тартымсыз әлеуметтік рөлдері;</w:t>
      </w:r>
    </w:p>
    <w:p w14:paraId="1F8786EF"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мүгедектерді әлеуметтік оқшаулау;</w:t>
      </w:r>
    </w:p>
    <w:p w14:paraId="2D5034ED"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ерекше экологиялық жағдайлар болмаса, мүгедектер өмірдің әртүрлі түрлерінде көптеген функцияларды орындай алмайды;</w:t>
      </w:r>
    </w:p>
    <w:p w14:paraId="790B211D"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мүгедектердің пайдалылығы мен өнімділігі төмен;</w:t>
      </w:r>
    </w:p>
    <w:p w14:paraId="3B025E81"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мүгедектігінің ең ауыр түрі бар адамдарға медициналық көмек көрсететін және басқа да қызметтер көрсететін мамандандырылған әлеуметтік мекемелерді құру қажет;</w:t>
      </w:r>
    </w:p>
    <w:p w14:paraId="64F05633"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мүгедектер үшін мемлекеттік әлеуметтік қолдаудың маңызы зор;</w:t>
      </w:r>
    </w:p>
    <w:p w14:paraId="7327CC79" w14:textId="77777777" w:rsidR="00EA489E" w:rsidRP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мүгедектердің еңбекке қабілеттілігін қалпына келтіру және оларды қоршаған орта жағдайларына бейімдеу мақсатында медициналық және кәсіптік оңалтудың рөлін арттыру;</w:t>
      </w:r>
    </w:p>
    <w:p w14:paraId="23A47B11" w14:textId="3540FA0B" w:rsidR="00EA489E" w:rsidRDefault="00EA489E" w:rsidP="00EA48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89E">
        <w:rPr>
          <w:rFonts w:ascii="Times New Roman" w:hAnsi="Times New Roman" w:cs="Times New Roman"/>
          <w:color w:val="000000"/>
          <w:sz w:val="24"/>
          <w:szCs w:val="24"/>
          <w:lang w:val="kk-KZ"/>
        </w:rPr>
        <w:t>– мүгедектерді қоғамға интеграциялау мақсатында олардың әлеуметтік ортасын өзгерту мәселелері қарастырылмаған.</w:t>
      </w:r>
    </w:p>
    <w:p w14:paraId="2D357A0C" w14:textId="77777777" w:rsidR="00325413" w:rsidRP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 xml:space="preserve">Әлеуметтік-психологиялық модельде мүгедектік стигматизацияның нәтижесі болып табылады, бұл ауытқулардың сыртқы көрінісіне қарамастан, салауатты қоғамның мүгедектерді қабылдауын көрсететін әлеуметтік құрылым. Дені сау адамдарды мүгедектерден ажырататын шекара тұрақты емес. Қоғамның даму деңгейіне қарай ол кеңістікте де, уақытта да өзгеруі мүмкін. «Егер мүмкіндігі шектеулі адам өзінің әлеуметтік ортасын өзгертіп, басқа әлеуметтік топқа ауысса, ол мүгедек деген белгіні алып тастай алады немесе оны өзіне азырақ шектейтін басқасына ауыстыра алады». Модель қоғамның мүгедектер мәртебесіне теріс әсерінен туындайды және кемсітушілік ретінде жіктелуі мүмкін, өйткені функционалдық бұзылыстың немесе физикалық кемістіктің сыртқы көрінісін жою мүмкін болмаған жағдайда, ол мүгедектердің белгілі бір бөлінуін болжайды. адамдар, оның ішінде әлеуметтік-еңбек қатынастары саласында. Кәсіби дайындықтың жоғары деңгейі мен сұранысқа ие кәсіптің болуы мүмкіндігі шектеулі тұлғаның тұрақты статусының кепілі емес. Мүгедектер үшін арнайы еңбек жағдайларын жасау жөніндегі талаптар мен ұсыныстар оларды жұмыс берушілер үшін </w:t>
      </w:r>
      <w:r w:rsidRPr="00325413">
        <w:rPr>
          <w:rFonts w:ascii="Times New Roman" w:hAnsi="Times New Roman" w:cs="Times New Roman"/>
          <w:color w:val="000000"/>
          <w:sz w:val="24"/>
          <w:szCs w:val="24"/>
          <w:lang w:val="kk-KZ"/>
        </w:rPr>
        <w:lastRenderedPageBreak/>
        <w:t>«тартымды» етеді, өйткені бұл қосымша шығындарды тудырады. Мүмкіндігі шектеулі адамдар еңбек нарығында әртүрлі мінез-құлық стратегияларына жүгінуге мәжбүр:</w:t>
      </w:r>
    </w:p>
    <w:p w14:paraId="7797D6DA" w14:textId="77777777" w:rsidR="00325413" w:rsidRP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1) жұмыс тапқысы келмеген жағдайда «жұмыс істемейтін» топты алуға ұмтылу;</w:t>
      </w:r>
    </w:p>
    <w:p w14:paraId="171A67C1" w14:textId="77777777" w:rsidR="00325413" w:rsidRP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2) "жұмыс жасамайтын топ" жұмыс істейтіндер, өз мәртебесі туралы ақпаратты жұмыс берушіден жасыратын немесе онымен ымыраға келушілік қатынасқа түсетіндер;</w:t>
      </w:r>
    </w:p>
    <w:p w14:paraId="6B0B02A5" w14:textId="77777777" w:rsidR="00325413" w:rsidRP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3) үйде жұмыс істеу;</w:t>
      </w:r>
    </w:p>
    <w:p w14:paraId="2071623D" w14:textId="77777777" w:rsidR="00325413" w:rsidRP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4) лайықты жұмысты табанды түрде іздеу;</w:t>
      </w:r>
    </w:p>
    <w:p w14:paraId="38D28006" w14:textId="77777777" w:rsidR="00325413" w:rsidRP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5) жұмыс істеуді емес, «тізімде болуды» қалау.</w:t>
      </w:r>
    </w:p>
    <w:p w14:paraId="18C53BCF" w14:textId="3547D70F" w:rsidR="00325413" w:rsidRDefault="00325413" w:rsidP="0032541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5413">
        <w:rPr>
          <w:rFonts w:ascii="Times New Roman" w:hAnsi="Times New Roman" w:cs="Times New Roman"/>
          <w:color w:val="000000"/>
          <w:sz w:val="24"/>
          <w:szCs w:val="24"/>
          <w:lang w:val="kk-KZ"/>
        </w:rPr>
        <w:t>Мүгедектердің еңбек мінез-құлқының әртүрлілігі негізінен денсаулығының ерекше жағдайлары бар және жалақы мен жәрдемақы, жұмыссыздық қаупі немесе жеткіліксіз, бірақ кепілдендірілген қауіпсіздік арасында таңдау жасауға мәжбүр болған адамдарды лайықты жұмыспен қамту кепілдіктерінің болмауынан туындайды. Бұл еңбек нарығының құрылымдық жағдайлары.</w:t>
      </w:r>
    </w:p>
    <w:p w14:paraId="23D82749" w14:textId="77777777" w:rsidR="008B174E" w:rsidRPr="008B174E" w:rsidRDefault="008B174E" w:rsidP="008B174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174E">
        <w:rPr>
          <w:rFonts w:ascii="Times New Roman" w:hAnsi="Times New Roman" w:cs="Times New Roman"/>
          <w:color w:val="000000"/>
          <w:sz w:val="24"/>
          <w:szCs w:val="24"/>
          <w:lang w:val="kk-KZ"/>
        </w:rPr>
        <w:t>Мүгедектіктің әлеуметтік-саяси моделі үш негізгі ережеге негізделген:</w:t>
      </w:r>
    </w:p>
    <w:p w14:paraId="3667E972" w14:textId="77777777" w:rsidR="008B174E" w:rsidRPr="008B174E" w:rsidRDefault="008B174E" w:rsidP="008B174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174E">
        <w:rPr>
          <w:rFonts w:ascii="Times New Roman" w:hAnsi="Times New Roman" w:cs="Times New Roman"/>
          <w:color w:val="000000"/>
          <w:sz w:val="24"/>
          <w:szCs w:val="24"/>
          <w:lang w:val="kk-KZ"/>
        </w:rPr>
        <w:t>а) мүгедектер проблемаларының көпшілігі қоғамдағы әлеуметтік көзқарастардың нәтижесі болып табылады;</w:t>
      </w:r>
    </w:p>
    <w:p w14:paraId="4B7390A8" w14:textId="77777777" w:rsidR="008B174E" w:rsidRPr="008B174E" w:rsidRDefault="008B174E" w:rsidP="008B174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174E">
        <w:rPr>
          <w:rFonts w:ascii="Times New Roman" w:hAnsi="Times New Roman" w:cs="Times New Roman"/>
          <w:color w:val="000000"/>
          <w:sz w:val="24"/>
          <w:szCs w:val="24"/>
          <w:lang w:val="kk-KZ"/>
        </w:rPr>
        <w:t>б) мүгедектерге қажетті әлеуметтік орта жағдайлары тиісті мемлекеттік саясатты жүзеге асыру арқылы жасалуы мүмкін;</w:t>
      </w:r>
    </w:p>
    <w:p w14:paraId="2B81597F" w14:textId="77777777" w:rsidR="008B174E" w:rsidRPr="008B174E" w:rsidRDefault="008B174E" w:rsidP="008B174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174E">
        <w:rPr>
          <w:rFonts w:ascii="Times New Roman" w:hAnsi="Times New Roman" w:cs="Times New Roman"/>
          <w:color w:val="000000"/>
          <w:sz w:val="24"/>
          <w:szCs w:val="24"/>
          <w:lang w:val="kk-KZ"/>
        </w:rPr>
        <w:t>в) мемлекеттік саясат қоғамда қабылданған «дұрыс» көзқарастарды, көзқарастарды және құндылықтарды көрсетіп қана қоймай, оларды қалыптастырудың жолдарын қарастыруы керек.</w:t>
      </w:r>
    </w:p>
    <w:p w14:paraId="20122B39" w14:textId="74E8F997" w:rsidR="008B174E" w:rsidRDefault="008B174E" w:rsidP="008B174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174E">
        <w:rPr>
          <w:rFonts w:ascii="Times New Roman" w:hAnsi="Times New Roman" w:cs="Times New Roman"/>
          <w:color w:val="000000"/>
          <w:sz w:val="24"/>
          <w:szCs w:val="24"/>
          <w:lang w:val="kk-KZ"/>
        </w:rPr>
        <w:t>Демек, барлық әлеуметтік топтардың тең құқықтарын қамтамасыз ету бағытында мемлекеттік саясатты қайта құру мүгедектерге қатысты кемсітушілік ортаны жоюдың және қоғамда жағымсыз әлеуметтік көзқарастардың пайда болуына жол бермеудің маңызды шарты болып табылады. Осының негізінде мүгедектік мәселелерін әлеуметтік құбылыс ретінде медицина саласында ғана емес, мүгедектердің барлық салаларға қатысу құқықтары мен бостандықтарының теңдігін қамтамасыз ететін құндылықтарды, көзқарастар мен стандарттарды ілгерілету арқылы шешу қажет. ерекше қажеттіліктердің болуына қарамастан, қоғамның. Әлеуметтік орта тиісті жағдайларды қамтамасыз етсе, әлеуметтік тұрғыдан мүгедектік мәселесі өзектілігін жоғалтады.</w:t>
      </w:r>
    </w:p>
    <w:p w14:paraId="35F91585" w14:textId="77777777" w:rsidR="00BA3EFF" w:rsidRP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Мүгедектердің ерекше әлеуметтік топ ретінде олардың құқықтарын қорғайтын әртүрлі қоғамдық-саяси ұйымдар мен қозғалыстардың өкілдері олардың құқықтарын теңестіру пайдасына әлеуметтік жағдайлар мен көзқарастарды өзгерту саласындағы мемлекеттік саясатқа әлі де тиісті әсер ете алмайтыны, Х.Хан мүгедектердің бірігуі мен өзін-өзі анықтау деңгейінің төмендігімен, дамыған субмәдениеттің жоқтығымен байланыстырады.</w:t>
      </w:r>
    </w:p>
    <w:p w14:paraId="2FBB68C8" w14:textId="77777777" w:rsidR="00BA3EFF" w:rsidRP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«Мәдени» деп аталатын модель мүгедектікті мәдени құбылыс ретінде қарастырады. Ол мүгедектердің жеке басын және топтық сәйкестігін қалыптастыруға бағытталған, бұл мүгедектердің қоғамның ерекше мүшесі ретіндегі бірегейлігін жүзеге асыруға мүмкіндік береді, бұл олардың бірігуіне және әлеуметтік көзқарастарын қалыптастыруға ықпал етеді. мүгедектік. Бұл мүгедектердің топтық сәйкестігінің негізгі сипаттамаларының бірі болып табылатын өзін-өзі сәйкестендіру және оның табыстылығы мыналармен байланысты:</w:t>
      </w:r>
    </w:p>
    <w:p w14:paraId="43AF95DA" w14:textId="77777777" w:rsidR="00BA3EFF" w:rsidRP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а) мүгедектердің қоғамдағы басым мәдени құндылықтарға тәуелділігін жеңу;</w:t>
      </w:r>
    </w:p>
    <w:p w14:paraId="421493D4" w14:textId="77777777" w:rsidR="00BA3EFF" w:rsidRP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б) мүгедектіктің ерекше субмәдениетін құру және оның қоғамдағы басым мәдениетке таралуы;</w:t>
      </w:r>
    </w:p>
    <w:p w14:paraId="28BC1C34" w14:textId="57800B82" w:rsid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в) өмірдің әртүрлі салаларында мүгедектердің өзара әрекеттесуі мен өзара көмек көрсетуіне бағытталған ұйымдардағы мүгедектер бірлестігі.</w:t>
      </w:r>
    </w:p>
    <w:p w14:paraId="0BFCFEEC" w14:textId="77777777" w:rsidR="00BA3EFF" w:rsidRP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«Мәдени» модельде мүгедектік – бұл мүгедектердің өмір салтына, құндылықтар мен көзқарастардың өзіндік ерекше жүйесіне, моральдық нормаларға, өмір салтының ерекшеліктерін түсінуге байланысты бірқатар белгілермен сипатталатын мәдени-</w:t>
      </w:r>
      <w:r w:rsidRPr="00BA3EFF">
        <w:rPr>
          <w:rFonts w:ascii="Times New Roman" w:hAnsi="Times New Roman" w:cs="Times New Roman"/>
          <w:color w:val="000000"/>
          <w:sz w:val="24"/>
          <w:szCs w:val="24"/>
          <w:lang w:val="kk-KZ"/>
        </w:rPr>
        <w:lastRenderedPageBreak/>
        <w:t>антропологиялық құбылыс. , топтық сәйкестік, қоғамда үстемдік ететін мәдениетке белсенді әсер ету қажеттілігі.</w:t>
      </w:r>
    </w:p>
    <w:p w14:paraId="03CC574A" w14:textId="77777777" w:rsidR="00BA3EFF" w:rsidRP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Постдәстүрлі теорияның бір түрі ретінде «мәдени» модель қоғам өмірінің барлық жақтары олардың айырмашылықтарына қарамастан барлық мүшелер үшін бірдей қолжетімді болуы керек деп есептей отырып, мүгедектерді жұмыспен қамту мәселесін өзектілендірмейді.</w:t>
      </w:r>
    </w:p>
    <w:p w14:paraId="66466080" w14:textId="3B384E2A" w:rsidR="00BA3EFF" w:rsidRDefault="00BA3EFF"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BA3EFF">
        <w:rPr>
          <w:rFonts w:ascii="Times New Roman" w:hAnsi="Times New Roman" w:cs="Times New Roman"/>
          <w:color w:val="000000"/>
          <w:sz w:val="24"/>
          <w:szCs w:val="24"/>
          <w:lang w:val="kk-KZ"/>
        </w:rPr>
        <w:t>Постмодернизм мен феминистік әлеуметтану әдістемесіне негізделген адамның әртүрлілігінің моделі мүгедектікті медициналық нормадан ауытқу ретінде емес, әртүрліліктің көрінісі, қалыптылықты бағалау шкаласы шегінен тыс мүмкін болатын жеке сипаттамалардың көрінісі ретінде қарастырады. Демек, әлеуметтік орта дене құрылымы типтік емес, функционалдық бұзылыстары бар адамдарды зиянды деп жіктеуге, салыстырмалы түрде төмен әлеуметтік мәртебеге ие болуға, олардың қоғам мүшесі ретіндегі құқықтарына нұқсан келтіретін немесе өзге де жолмен кемсітетін жағдайлармен қоршауға тырысуға, болдырмауға, кемсітуде, шеттетуде және сегрегацияда көрінеді. Шындығында, мүгедектер мен денсаулығында шектеусіз адамдар арасындағы айырмашылық тек идеологиялық құрылыс, субъективті көзқарас және қоғамның қабылдауы. Мүгедектік, бұл модельге сәйкес, терінің әртүрлі түсі, көз пішіні немесе діни көзқарастар сияқты бірдей норма ретінде танылады.</w:t>
      </w:r>
    </w:p>
    <w:p w14:paraId="7A1B6FDB" w14:textId="5378B336" w:rsidR="00BA3EFF" w:rsidRDefault="00072061"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72061">
        <w:rPr>
          <w:rFonts w:ascii="Times New Roman" w:hAnsi="Times New Roman" w:cs="Times New Roman"/>
          <w:color w:val="000000"/>
          <w:sz w:val="24"/>
          <w:szCs w:val="24"/>
          <w:lang w:val="kk-KZ"/>
        </w:rPr>
        <w:t>Мүгедектіктің материалистік моделі социологиялық ойдың марксистік бағытына негізделген және мүгедектерді кемсітілген әлеуметтік топ ретінде тануға назар аудара отырып, Ұлыбританиядағы мүгедектердің әлеуметтік қозғалысының «ұлы идеясы» ретінде орналастырылған. Олардың көрген қысымы кейде денсаулық жағдайына сәйкес келмейді. Көптеген әлеуметтанушылардың пайымдауынша, бұл маркстік әлеуметтану мен саяси экономия мүгедектердің неліктен ерекше кемсітілген топқа жататынын түсіндіруге де, әлеуметтік қысымды жеңу стратегиясын жасауға да платформа береді. Материалистік үлгі бойынша мүгедектерді кемсіту мүгедектердің «институционалдық бөлінуімен» байланысты, бұл олардың дискриминациясын тудырады. Мүгедектерді мүгедектерге «айналдыратын» қоғам және оның әлеуметтік институттары. Әлеуметтік ортаның институционалдық құрылымы, оған тән қарым-қатынас мәдениеті, көзқарастары, құндылықтары, мақсаттары мүмкіндігі шектеулі адамды қоғамның басқа мүшелерімен бірге күнделікті қызмет ету мүмкіндіктерінен айырады. Бұл ретте маңызды рөлді еңбек нарығы мен жұмыспен қамтуды қамтамасыз ету жүйесі алады, бұл организм функцияларының тұрақты бұзылуы бар адамдарды өнімділігі төмен, сондықтан жұмыс берушілер үшін жұмыс күші ретінде тартымсыз етіп орналастырады. Мүгедектік белгісі бойынша кемсітуді жеңу үшін қоғамның институционалдық құрылымын, оның мүгедектердің әлеуметтік-экономикалық жағдайына әсерін тереңірек және жүйелі түрде зерделеу және алынған нәтижелер негізінде әлеуметтік ортадағы кедергілерді жою шаралары, оның ішінде институционалдық, ақпараттық, физикалық және т.б.</w:t>
      </w:r>
    </w:p>
    <w:p w14:paraId="587FF6CE" w14:textId="41D3111D" w:rsidR="00072061" w:rsidRDefault="00AA7002" w:rsidP="00BA3EF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A7002">
        <w:rPr>
          <w:rFonts w:ascii="Times New Roman" w:hAnsi="Times New Roman" w:cs="Times New Roman"/>
          <w:color w:val="000000"/>
          <w:sz w:val="24"/>
          <w:szCs w:val="24"/>
          <w:lang w:val="kk-KZ"/>
        </w:rPr>
        <w:t xml:space="preserve">Мүгедектердің тәуелсіз өмірінің британдық моделі материалистік модельді жақтаушы М.Оливер сынаған нормалау және валоризация теорияларына негізделген. Дегенмен, бұл көптеген Батыс елдерінде мүгедектерге қатысты әлеуметтік саясаттың қалыптасуына айтарлықтай әсер етті, мүгедектердің өзін-өзі дамыту, өзін-өзі қамтамасыз ету және өзін-өзі дамыту қабілеттерін барынша дамыту және пайдалану идеясын алға тартты. жеткіліктілік. Тәуелсіз өмір дегеніміз – мүгедектің қоғамның ажырамас бөлігі болу және қоғамдық-саяси және экономикалық процестерге белсенді қатысу құқығы, таңдау еркіндігі, тұрғын және қоғамдық ғимараттарға, көлікке, байланыс құралдарына, еңбекке және білім алуға қол жеткізу бостандығы. Тәуелсіз өмір философиясы мүгедекті денсаулығында ауытқуы жоқ адамдар сияқты өз алдына міндеттер қоюға бағыттайды. «Британдық» модельде мамандандырылған мекемелердің санын қысқарту және әлеуметтік қызметтер мен әлеуметтік көмек түрлерінің кеңейтілген тізбесін ұсыну арқылы оқшаулау мен сегрегацияны жеңу, әлеуметтік ортаға интеграциялау арқылы мүгедектердің өмірін қалыпқа келтіруге болады. үй. Мүгедектің тұрғылықты жері </w:t>
      </w:r>
      <w:r w:rsidRPr="00AA7002">
        <w:rPr>
          <w:rFonts w:ascii="Times New Roman" w:hAnsi="Times New Roman" w:cs="Times New Roman"/>
          <w:color w:val="000000"/>
          <w:sz w:val="24"/>
          <w:szCs w:val="24"/>
          <w:lang w:val="kk-KZ"/>
        </w:rPr>
        <w:lastRenderedPageBreak/>
        <w:t>бойынша әртүрлі әлеуметтік мекемелер көрсететін көмек пен көмек оның денсаулық жағдайына сәйкес келуі, ол ерікті түрде қабылдауы немесе бас тартуы, өзіне-өзі көмек көрсетуге жәрдемдесуі және көтермелеуі тиіс. Өз-өзіне көмектесу, ұқсас проблемалары бар адамдармен араласу, бұл модельде мүгедектің өзін-өзі тиімді жүзеге асыруына ықпал ететін негізгі элемент ретінде қарастырылады. Тәуелсіз өмір идеясының контекстінде бұл жағдайда біз қалыпты күнделікті өмірді өз бетінше жүргізу мүмкіндігін айтамыз, бұл адамның жеке баспанасының, білімі мен жұмысының, бос уақытының, өмір сүрудің, пайдалану мүмкіндігінің болуын білдіреді. әртүрлі әлеуметтік жеңілдіктер, өзіне-өзі қызмет көрсету және қарым-қатынас дағдылары. Мүмкіндігі шектеулі адамдар өздерінің мінез-құлық стилін анықтауда дербестікке ие болуы керек, бірақ әлеуметтік орта оларға мүмкіндік беруі керек. Мүгедектер бұл модельде көбіне әлеуметтік көмек объектілері ретінде емес, әлеуметтік қорғау қызметінің субъектілері ретінде орналастырылған.</w:t>
      </w:r>
    </w:p>
    <w:p w14:paraId="6A9FEAEE" w14:textId="10F648D6" w:rsidR="00AA7002" w:rsidRPr="00AA7002" w:rsidRDefault="00AA7002" w:rsidP="00AA700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A7002">
        <w:rPr>
          <w:rFonts w:ascii="Times New Roman" w:hAnsi="Times New Roman" w:cs="Times New Roman"/>
          <w:color w:val="000000"/>
          <w:sz w:val="24"/>
          <w:szCs w:val="24"/>
          <w:lang w:val="kk-KZ"/>
        </w:rPr>
        <w:t>Мүгедектіктің әлеуметтік үлгілеріне шолу Ф.Вуд ұсынған «handicap» түсінігін айтпай-ақ толық болмас еді. Оның негізгі ережелерін автор әдеттегідей әрекет етуге мүмкіндік бермейтін кедергілерге тап болған кез келген адамның мүгедек болып қалуына, соның салдарынан әлеуметтік жағынан қолайсыз жағдайға тап болатынына негізделіп тұжырымдаған.</w:t>
      </w:r>
    </w:p>
    <w:p w14:paraId="1404A2ED" w14:textId="77777777" w:rsidR="00AA7002" w:rsidRPr="00AA7002" w:rsidRDefault="00AA7002" w:rsidP="00AA700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A7002">
        <w:rPr>
          <w:rFonts w:ascii="Times New Roman" w:hAnsi="Times New Roman" w:cs="Times New Roman"/>
          <w:color w:val="000000"/>
          <w:sz w:val="24"/>
          <w:szCs w:val="24"/>
          <w:lang w:val="kk-KZ"/>
        </w:rPr>
        <w:t>Вуд адамның әлеуметтік ауруының, оның қоғамдағы кемсітуінің себебін («мүгедектіктің» ситуациялық аспектісі) жазатайым оқиға, ауру немесе органикалық бұзылулардан туындайтын оның функционалдық шектелуі (патологиялық аспект) деп түсіндірді. кейбір басқа себептер.</w:t>
      </w:r>
    </w:p>
    <w:p w14:paraId="5944594E" w14:textId="5AC162E6" w:rsidR="00AA7002" w:rsidRDefault="00AA7002" w:rsidP="00AA700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«Н</w:t>
      </w:r>
      <w:r w:rsidRPr="00AA7002">
        <w:rPr>
          <w:rFonts w:ascii="Times New Roman" w:hAnsi="Times New Roman" w:cs="Times New Roman"/>
          <w:color w:val="000000"/>
          <w:sz w:val="24"/>
          <w:szCs w:val="24"/>
          <w:lang w:val="kk-KZ"/>
        </w:rPr>
        <w:t>andicap</w:t>
      </w:r>
      <w:r>
        <w:rPr>
          <w:rFonts w:ascii="Times New Roman" w:hAnsi="Times New Roman" w:cs="Times New Roman"/>
          <w:color w:val="000000"/>
          <w:sz w:val="24"/>
          <w:szCs w:val="24"/>
          <w:lang w:val="kk-KZ"/>
        </w:rPr>
        <w:t>»</w:t>
      </w:r>
      <w:r w:rsidRPr="00AA7002">
        <w:rPr>
          <w:rFonts w:ascii="Times New Roman" w:hAnsi="Times New Roman" w:cs="Times New Roman"/>
          <w:color w:val="000000"/>
          <w:sz w:val="24"/>
          <w:szCs w:val="24"/>
          <w:lang w:val="kk-KZ"/>
        </w:rPr>
        <w:t xml:space="preserve"> моделі философиялық, әлеуметтік және медициналық концепциялардың синтезі болып табылады. Әлеуметтік ортадағы кез келген кедергілерді (әлеуметтік институттарға, физикалық ортаға, көлікке, байланысқа, байланысқа, жұмысқа қол жеткізуге, жағымсыз жағдайларды жеңу) жойылған жағдайда мүгедектерді қоғамға біріктіру, олардың жеке қабілеттерін дамытуға мүмкіндік беру әлеуметтік көзқарастар) осы үлгіге сәйкес мемлекеттің әлеуметтік саясатының негізгі міндеті болып табылады. Мүгедектердің интеграциясы мен әлеуметтенуі қоғамның өзінде ғана жүзеге асырылатындықтан, ол осы қоғамның мүшесі бола отырып, осы мүгедектерге не қажет екенін білгенде ғана оның нормаларын өзгерте алады, өз ортасын мүгедектердің қажеттіліктеріне бейімдей алады. Бар кедергілер мен қате әлеуметтік көзқарастарды жою арқылы мүмкіндігі шектеулі жандардың мүмкіндіктерін кеңейтіп, олардың кемшіліктерінің орнын толтыруға болады.</w:t>
      </w:r>
    </w:p>
    <w:p w14:paraId="0BAF6F5A" w14:textId="77777777" w:rsidR="00054A3F" w:rsidRPr="00054A3F" w:rsidRDefault="00054A3F" w:rsidP="00054A3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54A3F">
        <w:rPr>
          <w:rFonts w:ascii="Times New Roman" w:hAnsi="Times New Roman" w:cs="Times New Roman"/>
          <w:color w:val="000000"/>
          <w:sz w:val="24"/>
          <w:szCs w:val="24"/>
          <w:lang w:val="kk-KZ"/>
        </w:rPr>
        <w:t>Соңғы жылдары мүгедектіктің «соңғы» парадигмасы пайда болды, онда техникалық үлгі мен жұмыссыздық үлгісін ажыратуға болады. Техникалық үлгіні қолдаушылар құқық теңдігі және мүгедектердің қоғамға толық енуі үшін күрес табысты болса, мүгедектерді дені сау адамдардан ажыратудың қажеті болмайды деп санайды. Мүгедектер тек олардың жоғалған қабілеттерінің орнын толтыратын әртүрлі техникалық құралдарды белсендірек пайдалануымен ерекшеленетін болады. Бұл сценарий дамыған жағдайда мүгедектердің мамандандырылған мекемелерден тыс өз бетінше өмір сүруіне қатысты әлеуметтік саясат өзектілігін жоғалтады.</w:t>
      </w:r>
    </w:p>
    <w:p w14:paraId="644F886A" w14:textId="77777777" w:rsidR="00054A3F" w:rsidRPr="00054A3F" w:rsidRDefault="00054A3F" w:rsidP="00054A3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54A3F">
        <w:rPr>
          <w:rFonts w:ascii="Times New Roman" w:hAnsi="Times New Roman" w:cs="Times New Roman"/>
          <w:color w:val="000000"/>
          <w:sz w:val="24"/>
          <w:szCs w:val="24"/>
          <w:lang w:val="kk-KZ"/>
        </w:rPr>
        <w:t>Жұмыссыздық моделі мүгедектердің (соның ішінде кәсіптік) интеграциясы мен әлеуметтенуіне кедергі келтіретін кедергілерді алып тастаған жағдайда, бірақ мамандандырылған мекемелерден тыс өз бетінше өмір сүре алмайтын мүгедектердің еңбек құқықтарын қамтамасыз ету мүмкін еместігінен туындайды. олардың жақын ортасынан қамқорлық пен көмек көрсетілсе, соңғысы жұмыссыз болып есептеледі. Осы тұрғыдан алғанда, жұмыспен қамтылған мүгедектер дені сау жұмыс істейтін азаматтардан еш айырмашылығы болмайды, ал мүгедек немесе жұмыс істемейтін мүгедектер еңбекке жарамды жастағы дені сау адамдармен бірдей қаржыландыру көзінен әлеуметтік қолдау алатын болады.</w:t>
      </w:r>
    </w:p>
    <w:p w14:paraId="47FBF91B" w14:textId="2D2EFAC5" w:rsidR="00AA7002" w:rsidRDefault="00054A3F" w:rsidP="00054A3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54A3F">
        <w:rPr>
          <w:rFonts w:ascii="Times New Roman" w:hAnsi="Times New Roman" w:cs="Times New Roman"/>
          <w:color w:val="000000"/>
          <w:sz w:val="24"/>
          <w:szCs w:val="24"/>
          <w:lang w:val="kk-KZ"/>
        </w:rPr>
        <w:t xml:space="preserve">Біз көптеген жылдар бойы «соңғы» тәсілдер заңнамада да, әлеуметтік саясатта да көрініс таппайды деп болжауға батылы барамыз, өйткені оларда бекітілген идеологияны </w:t>
      </w:r>
      <w:r w:rsidRPr="00054A3F">
        <w:rPr>
          <w:rFonts w:ascii="Times New Roman" w:hAnsi="Times New Roman" w:cs="Times New Roman"/>
          <w:color w:val="000000"/>
          <w:sz w:val="24"/>
          <w:szCs w:val="24"/>
          <w:lang w:val="kk-KZ"/>
        </w:rPr>
        <w:lastRenderedPageBreak/>
        <w:t>іс жүзінде жүзеге асыру мүгедектердің өздерін әлеуметтік қорғау процестеріне белсенді қатысқан жағдайда ғана мүмкін болады. әлеуметтік трансформация.</w:t>
      </w:r>
    </w:p>
    <w:p w14:paraId="7E5719A6" w14:textId="06BE9204" w:rsidR="00054A3F" w:rsidRDefault="00054A3F" w:rsidP="00054A3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54A3F">
        <w:rPr>
          <w:rFonts w:ascii="Times New Roman" w:hAnsi="Times New Roman" w:cs="Times New Roman"/>
          <w:color w:val="000000"/>
          <w:sz w:val="24"/>
          <w:szCs w:val="24"/>
          <w:lang w:val="kk-KZ"/>
        </w:rPr>
        <w:t>Мүгедектіктің әлеуметтік үлгілерінің эволюциясын шолу олардың көпшілігі толық алып тастау теориясына негізделген деген қорытындыға әкеледі. Шектеулі денсаулық мүмкіндіктеріне назар аудара отырып, мүгедек адам емделуге немесе оқшаулануға мұқтаж ауру және мүгедек адам ретінде орналасады. Бұл мүгедектердің денсаулық жағдайы бірдей адамдармен, әлеуметтік-медициналық мекемелер қызметкерлерімен және туыстарымен (бөлу) қарым-қатынас шеңберін шектейді. Эксклюзивті үлгілердің ережелеріне негізделген мүгедектерге қатысты әлеуметтік саясат жеңілдіктер мен артықшылықтар жүйесімен, сондай-ақ оларды тиісті емдеумен, күтіммен, күтіммен және қолдаумен қамтамасыз ететін медициналық-әлеуметтік мекемелердің жұмыс істеуімен сипатталады.</w:t>
      </w:r>
    </w:p>
    <w:p w14:paraId="57F44C96" w14:textId="04A1F370" w:rsidR="00054A3F" w:rsidRDefault="00054A3F" w:rsidP="00054A3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54A3F">
        <w:rPr>
          <w:rFonts w:ascii="Times New Roman" w:hAnsi="Times New Roman" w:cs="Times New Roman"/>
          <w:color w:val="000000"/>
          <w:sz w:val="24"/>
          <w:szCs w:val="24"/>
          <w:lang w:val="kk-KZ"/>
        </w:rPr>
        <w:t>Функционалдық шектеулер, реабилитация және психоәлеуметтік модельдер, біздің ойымызша, интеграциялық модельдерге жатқызылуы мүмкін, өйткені олар оңалту шараларының кешенін жүзеге асыру арқылы мүгедектерді біріктіру және әлеуметтендіру мүмкіндігін қарастырады. жоғалған функцияларды өтеу және нәтижесінде қоршаған әлеуметтік ортаға сәтті бейімделу. Алайда, алғашқы екі модель мүгедектердің қажеттіліктеріне әлеуметтік ортаны өзгертуді қарастырмағандықтан. Бейімделмеген мүгедектер қоғамға қосыла алмайды, қоғамнан тыс қалады және кемсітуге ұшырайды. Психоәлеуметтік модель мүгедектіктің сыртқы белгілері жоқ мүгедектердің ғана қоғамға адекватты интеграциялануын болжайды, сыртқы кемістігі бар адамдардың қоғамға оң қосылуына күмән келтіреді және оларға жабық қоғамдастықта өз түрімен өмір сүру мүмкіндігін ұсынады; бұл ішінара сегрегация мен кемсітушіліктің дәлелі.</w:t>
      </w:r>
    </w:p>
    <w:p w14:paraId="5404B035" w14:textId="090206EC" w:rsidR="00054A3F" w:rsidRDefault="00466D9E" w:rsidP="00054A3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66D9E">
        <w:rPr>
          <w:rFonts w:ascii="Times New Roman" w:hAnsi="Times New Roman" w:cs="Times New Roman"/>
          <w:color w:val="000000"/>
          <w:sz w:val="24"/>
          <w:szCs w:val="24"/>
          <w:lang w:val="kk-KZ"/>
        </w:rPr>
        <w:t>Инклюзияға негізделген модельдерде мүгедектер әрбір мүгедектің бірегейлігін (адамның әртүрлілік моделінің идеологиясы) ескере отырып, қоғам оларға өмірдің барлық салаларына қатысу мүмкіндігін береді деп күтуге құқылы. Табысты қосылудың шарттары мыналар болып саналады: мүгедектер мен қоғамның бірлескен өмір барысындағы әлеуметтік көзқарастарды өзара өзгерту және жақындастыру үшін бірлескен күш-жігері; мүгедек тартылған әлеуметтік ортаның жай-күйіне арнайы талаптардың болуы, өйткені әрбір қоғам инклюзияның сәттілігі үшін жауапкершілікті өз мойнына алуға дайын емес; мүгедектің әлеуметтік микроортасы (жергілікті қоғамдастық, мамандандырылған әлеуметтік-медициналық мекемелер, муниципалитеттер, жергілікті кәсіпкерлік құрылымдар және т.б.) өмірдің әртүрлі салаларына ену үшін жағдай жасауы керек; инклюзия мүгедектердің тұрғылықты жеріне жақын жерде ғана емес, сонымен бірге елдің басқа аймақтарында да жеке және әлеуметтік интеграциялануына кепілдік беруі керек; өзара әрекеттесетін мүгедектер мен сау адамдардың даралығын сақтау, екі жаққа қатысты кемсітушіліктің кез келген көрінісін болдырмау.</w:t>
      </w:r>
    </w:p>
    <w:p w14:paraId="39B72B82" w14:textId="77777777" w:rsidR="00466D9E" w:rsidRPr="00466D9E" w:rsidRDefault="00466D9E" w:rsidP="00466D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66D9E">
        <w:rPr>
          <w:rFonts w:ascii="Times New Roman" w:hAnsi="Times New Roman" w:cs="Times New Roman"/>
          <w:color w:val="000000"/>
          <w:sz w:val="24"/>
          <w:szCs w:val="24"/>
          <w:lang w:val="kk-KZ"/>
        </w:rPr>
        <w:t>Инклюзияның ең табысты процестері мәдениет, білім, спорт, мүгедектерді әлеуметтік қорғау салаларында, сондай-ақ олардың саяси құқықтарын жүзеге асыруда көрінеді. Қолжетімді ортаны құру және әлеуметтік-еңбек қатынастары саласында мүгедектердің тең құқықтарын қамтамасыз ету бойынша сарапшылар біршама қарапайым нәтижелерді атап өтуде.</w:t>
      </w:r>
    </w:p>
    <w:p w14:paraId="430CDCFD" w14:textId="77777777" w:rsidR="00466D9E" w:rsidRPr="00466D9E" w:rsidRDefault="00466D9E" w:rsidP="00466D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66D9E">
        <w:rPr>
          <w:rFonts w:ascii="Times New Roman" w:hAnsi="Times New Roman" w:cs="Times New Roman"/>
          <w:color w:val="000000"/>
          <w:sz w:val="24"/>
          <w:szCs w:val="24"/>
          <w:lang w:val="kk-KZ"/>
        </w:rPr>
        <w:t>Жағдай келесілер арқылы өзгереді:</w:t>
      </w:r>
    </w:p>
    <w:p w14:paraId="5F86A9AE" w14:textId="77777777" w:rsidR="00466D9E" w:rsidRPr="00466D9E" w:rsidRDefault="00466D9E" w:rsidP="00466D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66D9E">
        <w:rPr>
          <w:rFonts w:ascii="Times New Roman" w:hAnsi="Times New Roman" w:cs="Times New Roman"/>
          <w:color w:val="000000"/>
          <w:sz w:val="24"/>
          <w:szCs w:val="24"/>
          <w:lang w:val="kk-KZ"/>
        </w:rPr>
        <w:t>1) толеранттылықты арттыру бағытында мүгедектерге деген көзқарасты өзгерту мақсатында мемлекет тарапынан ықпалды күшейту;</w:t>
      </w:r>
    </w:p>
    <w:p w14:paraId="4C2854E6" w14:textId="77777777" w:rsidR="00466D9E" w:rsidRPr="00466D9E" w:rsidRDefault="00466D9E" w:rsidP="00466D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66D9E">
        <w:rPr>
          <w:rFonts w:ascii="Times New Roman" w:hAnsi="Times New Roman" w:cs="Times New Roman"/>
          <w:color w:val="000000"/>
          <w:sz w:val="24"/>
          <w:szCs w:val="24"/>
          <w:lang w:val="kk-KZ"/>
        </w:rPr>
        <w:t>2) кәсiпкерлiк құрылымдардың мүгедектердiң бейiмделген жұмыс орындарын квоталауға кепiлдiк беретiн республикалық және өңiрлiк нормативтiк құқықтық актiлердi сақтауына мониторинг ұйымдастыру;</w:t>
      </w:r>
    </w:p>
    <w:p w14:paraId="2DD04355" w14:textId="424DC97B" w:rsidR="00466D9E" w:rsidRDefault="00466D9E" w:rsidP="00466D9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66D9E">
        <w:rPr>
          <w:rFonts w:ascii="Times New Roman" w:hAnsi="Times New Roman" w:cs="Times New Roman"/>
          <w:color w:val="000000"/>
          <w:sz w:val="24"/>
          <w:szCs w:val="24"/>
          <w:lang w:val="kk-KZ"/>
        </w:rPr>
        <w:lastRenderedPageBreak/>
        <w:t>3) мүгедектерді қамтуға бағытталған тиісті әлеуметтік жобаларды жоспарлау, ұйымдастыру, іске асыру және мониторингілеудегі мүгедектердің қоғамдық бірлестіктерінің рөлін жаңарту.</w:t>
      </w:r>
    </w:p>
    <w:p w14:paraId="7DE25370" w14:textId="6EA7FD13" w:rsidR="00BA288B" w:rsidRDefault="00BA288B" w:rsidP="00BA288B">
      <w:pPr>
        <w:autoSpaceDE w:val="0"/>
        <w:autoSpaceDN w:val="0"/>
        <w:adjustRightInd w:val="0"/>
        <w:spacing w:after="0" w:line="240" w:lineRule="auto"/>
        <w:jc w:val="both"/>
        <w:rPr>
          <w:rFonts w:ascii="Times New Roman" w:hAnsi="Times New Roman" w:cs="Times New Roman"/>
          <w:color w:val="000000"/>
          <w:sz w:val="24"/>
          <w:szCs w:val="24"/>
          <w:lang w:val="kk-KZ"/>
        </w:rPr>
      </w:pPr>
    </w:p>
    <w:p w14:paraId="338B2D34" w14:textId="00F0295C"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Бақылау сұрақтары</w:t>
      </w:r>
    </w:p>
    <w:p w14:paraId="186F5BD5" w14:textId="2945393B" w:rsidR="00174CD9" w:rsidRDefault="00174CD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174CD9">
        <w:rPr>
          <w:rFonts w:ascii="Times New Roman" w:hAnsi="Times New Roman" w:cs="Times New Roman"/>
          <w:color w:val="000000"/>
          <w:sz w:val="24"/>
          <w:szCs w:val="24"/>
          <w:lang w:val="kk-KZ"/>
        </w:rPr>
        <w:t>Мүмкіндігі шектеулі адамдармен әлеуметтік жұмыстың гендерлік аспектілері қалай шешіледі?</w:t>
      </w:r>
    </w:p>
    <w:p w14:paraId="5FB14D18" w14:textId="6E498E95" w:rsidR="00174CD9" w:rsidRDefault="00174CD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00F10CCF" w:rsidRPr="00F10CCF">
        <w:rPr>
          <w:rFonts w:ascii="Times New Roman" w:hAnsi="Times New Roman" w:cs="Times New Roman"/>
          <w:color w:val="000000"/>
          <w:sz w:val="24"/>
          <w:szCs w:val="24"/>
          <w:lang w:val="kk-KZ"/>
        </w:rPr>
        <w:t>Әлеуметтік ортада мүмкіндігі шектеулі адамдармен жұмыс істеу ерекшеліктері?</w:t>
      </w:r>
    </w:p>
    <w:p w14:paraId="16EFDA60" w14:textId="2597D99A" w:rsidR="00F10CCF" w:rsidRDefault="00F10CCF"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00BA288B" w:rsidRPr="00BA288B">
        <w:rPr>
          <w:rFonts w:ascii="Times New Roman" w:hAnsi="Times New Roman" w:cs="Times New Roman"/>
          <w:color w:val="000000"/>
          <w:sz w:val="24"/>
          <w:szCs w:val="24"/>
          <w:lang w:val="kk-KZ"/>
        </w:rPr>
        <w:t>Мүгедектердің әлеуметтік мәселелерін шешу аспектілерін атаңыз.</w:t>
      </w:r>
    </w:p>
    <w:p w14:paraId="4D839ED1" w14:textId="0AC1C062" w:rsidR="00BA288B" w:rsidRDefault="00BA288B"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00557D55" w:rsidRPr="00557D55">
        <w:rPr>
          <w:rFonts w:ascii="Times New Roman" w:hAnsi="Times New Roman" w:cs="Times New Roman"/>
          <w:color w:val="000000"/>
          <w:sz w:val="24"/>
          <w:szCs w:val="24"/>
          <w:lang w:val="kk-KZ"/>
        </w:rPr>
        <w:t>Әлеуметтік қызметкерлердің қызметінде мүгедектік мәселелерін сипаттау мен шешудің қандай заманауи тәсілдерін қолдануға болады?</w:t>
      </w:r>
    </w:p>
    <w:p w14:paraId="45FE16A4" w14:textId="39B224E4" w:rsidR="00557D55" w:rsidRDefault="00557D55"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00BC5BCB" w:rsidRPr="00BC5BCB">
        <w:rPr>
          <w:rFonts w:ascii="Times New Roman" w:hAnsi="Times New Roman" w:cs="Times New Roman"/>
          <w:color w:val="000000"/>
          <w:sz w:val="24"/>
          <w:szCs w:val="24"/>
          <w:lang w:val="kk-KZ"/>
        </w:rPr>
        <w:t>Клиенттің кейіннен оны қоршаған өмірге қосу арқылы оның әлеуметтік бейімделуіне қалай көмектесуге болады?</w:t>
      </w:r>
    </w:p>
    <w:p w14:paraId="023E1D64" w14:textId="528547C1" w:rsidR="00BC5BCB" w:rsidRDefault="00BC5BCB"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w:t>
      </w:r>
      <w:r w:rsidRPr="00BC5BCB">
        <w:rPr>
          <w:rFonts w:ascii="Times New Roman" w:hAnsi="Times New Roman" w:cs="Times New Roman"/>
          <w:color w:val="000000"/>
          <w:sz w:val="24"/>
          <w:szCs w:val="24"/>
          <w:lang w:val="kk-KZ"/>
        </w:rPr>
        <w:t>Қазақстан Республикасындағы мүгедектердің әлеуметтік әл-ауқаты әлеуметтік кеңістіктің шиеленісу факторы ретінде.</w:t>
      </w:r>
    </w:p>
    <w:p w14:paraId="5E1E99B8" w14:textId="5D57656D" w:rsidR="00BC5BCB" w:rsidRDefault="00BC5BCB"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7. </w:t>
      </w:r>
      <w:r w:rsidRPr="00BC5BCB">
        <w:rPr>
          <w:rFonts w:ascii="Times New Roman" w:hAnsi="Times New Roman" w:cs="Times New Roman"/>
          <w:color w:val="000000"/>
          <w:sz w:val="24"/>
          <w:szCs w:val="24"/>
          <w:lang w:val="kk-KZ"/>
        </w:rPr>
        <w:t>Әлеуметтік жұмысты цифрландыру және әлеуметтік жұмыстағы цифрландыру: бұл қоғамға қатысу мүмкіндігін арттырады ма?</w:t>
      </w:r>
    </w:p>
    <w:p w14:paraId="7CDAEB39" w14:textId="5E4E0387" w:rsidR="00BC5BCB" w:rsidRDefault="00BC5BCB"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8. </w:t>
      </w:r>
      <w:r w:rsidRPr="00BC5BCB">
        <w:rPr>
          <w:rFonts w:ascii="Times New Roman" w:hAnsi="Times New Roman" w:cs="Times New Roman"/>
          <w:color w:val="000000"/>
          <w:sz w:val="24"/>
          <w:szCs w:val="24"/>
          <w:lang w:val="kk-KZ"/>
        </w:rPr>
        <w:t>Қазақстандық жастардың денсаулығын қалыптастыруға әсер ететін негізгі факторлар мен тенденциялар.</w:t>
      </w:r>
      <w:r>
        <w:rPr>
          <w:rFonts w:ascii="Times New Roman" w:hAnsi="Times New Roman" w:cs="Times New Roman"/>
          <w:color w:val="000000"/>
          <w:sz w:val="24"/>
          <w:szCs w:val="24"/>
          <w:lang w:val="kk-KZ"/>
        </w:rPr>
        <w:t xml:space="preserve"> Өз пікіріңізді мысалдар дәлелдеңіз.</w:t>
      </w:r>
    </w:p>
    <w:p w14:paraId="1917DADC" w14:textId="20A5918F" w:rsidR="00BC5BCB" w:rsidRDefault="00BC5BCB"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9. </w:t>
      </w:r>
      <w:r w:rsidR="00B74BC6" w:rsidRPr="00B74BC6">
        <w:rPr>
          <w:rFonts w:ascii="Times New Roman" w:hAnsi="Times New Roman" w:cs="Times New Roman"/>
          <w:color w:val="000000"/>
          <w:sz w:val="24"/>
          <w:szCs w:val="24"/>
          <w:lang w:val="kk-KZ"/>
        </w:rPr>
        <w:t>Шымкент қаласындағы мүгедектерді әлеуметтік оңалту саласындағы қоғамдық ұйымының тәжірибесі.</w:t>
      </w:r>
    </w:p>
    <w:p w14:paraId="29BB35C4" w14:textId="371308FB" w:rsidR="00174CD9" w:rsidRDefault="00B74BC6"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10. </w:t>
      </w:r>
      <w:r w:rsidRPr="00B74BC6">
        <w:rPr>
          <w:rFonts w:ascii="Times New Roman" w:hAnsi="Times New Roman" w:cs="Times New Roman"/>
          <w:color w:val="000000"/>
          <w:sz w:val="24"/>
          <w:szCs w:val="24"/>
          <w:lang w:val="kk-KZ"/>
        </w:rPr>
        <w:t>Әлеуметтік ресурстарға, қызметтерге қол жеткізу мүмкіндіктері.</w:t>
      </w:r>
    </w:p>
    <w:p w14:paraId="41EA95D3" w14:textId="77777777" w:rsidR="00174CD9" w:rsidRPr="00916279" w:rsidRDefault="00174CD9" w:rsidP="00916279">
      <w:pPr>
        <w:autoSpaceDE w:val="0"/>
        <w:autoSpaceDN w:val="0"/>
        <w:adjustRightInd w:val="0"/>
        <w:spacing w:after="0" w:line="240" w:lineRule="auto"/>
        <w:jc w:val="both"/>
        <w:rPr>
          <w:rFonts w:ascii="Times New Roman" w:hAnsi="Times New Roman" w:cs="Times New Roman"/>
          <w:color w:val="000000"/>
          <w:sz w:val="24"/>
          <w:szCs w:val="24"/>
          <w:lang w:val="kk-KZ"/>
        </w:rPr>
      </w:pPr>
    </w:p>
    <w:p w14:paraId="7D51FDCD" w14:textId="77777777"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Әдебиеттер</w:t>
      </w:r>
    </w:p>
    <w:p w14:paraId="6EAD7888" w14:textId="07538BE2" w:rsidR="00557D55" w:rsidRDefault="00466D9E" w:rsidP="00FE7ED5">
      <w:pPr>
        <w:autoSpaceDE w:val="0"/>
        <w:autoSpaceDN w:val="0"/>
        <w:adjustRightInd w:val="0"/>
        <w:spacing w:after="0" w:line="240" w:lineRule="auto"/>
        <w:jc w:val="both"/>
        <w:rPr>
          <w:rFonts w:ascii="Times New Roman" w:hAnsi="Times New Roman" w:cs="Times New Roman"/>
          <w:sz w:val="24"/>
          <w:szCs w:val="24"/>
        </w:rPr>
      </w:pPr>
      <w:r w:rsidRPr="00557D55">
        <w:rPr>
          <w:rFonts w:ascii="Times New Roman" w:hAnsi="Times New Roman" w:cs="Times New Roman"/>
          <w:sz w:val="24"/>
          <w:szCs w:val="24"/>
        </w:rPr>
        <w:t>1</w:t>
      </w:r>
      <w:r w:rsidR="00557D55">
        <w:rPr>
          <w:rFonts w:ascii="Times New Roman" w:hAnsi="Times New Roman" w:cs="Times New Roman"/>
          <w:sz w:val="24"/>
          <w:szCs w:val="24"/>
          <w:lang w:val="kk-KZ"/>
        </w:rPr>
        <w:t xml:space="preserve"> </w:t>
      </w:r>
      <w:proofErr w:type="spellStart"/>
      <w:r w:rsidRPr="00557D55">
        <w:rPr>
          <w:rFonts w:ascii="Times New Roman" w:hAnsi="Times New Roman" w:cs="Times New Roman"/>
          <w:sz w:val="24"/>
          <w:szCs w:val="24"/>
        </w:rPr>
        <w:t>Лотова</w:t>
      </w:r>
      <w:proofErr w:type="spellEnd"/>
      <w:r w:rsidRPr="00557D55">
        <w:rPr>
          <w:rFonts w:ascii="Times New Roman" w:hAnsi="Times New Roman" w:cs="Times New Roman"/>
          <w:sz w:val="24"/>
          <w:szCs w:val="24"/>
        </w:rPr>
        <w:t xml:space="preserve"> И.П. Качество жизни инвалидов как междисциплинарная проблема [Электронный ресурс] // Медико-социальная экспертиза и реабилитация. – 2015. – № 2, том 18.  https://cyberleninka.ru/article/n/kachestvo-zhizni-invalidov-kakmezhdistsiplinarnaya-problema </w:t>
      </w:r>
    </w:p>
    <w:p w14:paraId="70D6BDB9" w14:textId="77777777" w:rsidR="00557D55" w:rsidRDefault="00466D9E" w:rsidP="00FE7ED5">
      <w:pPr>
        <w:autoSpaceDE w:val="0"/>
        <w:autoSpaceDN w:val="0"/>
        <w:adjustRightInd w:val="0"/>
        <w:spacing w:after="0" w:line="240" w:lineRule="auto"/>
        <w:jc w:val="both"/>
        <w:rPr>
          <w:rFonts w:ascii="Times New Roman" w:hAnsi="Times New Roman" w:cs="Times New Roman"/>
          <w:sz w:val="24"/>
          <w:szCs w:val="24"/>
        </w:rPr>
      </w:pPr>
      <w:r w:rsidRPr="00557D55">
        <w:rPr>
          <w:rFonts w:ascii="Times New Roman" w:hAnsi="Times New Roman" w:cs="Times New Roman"/>
          <w:sz w:val="24"/>
          <w:szCs w:val="24"/>
        </w:rPr>
        <w:t xml:space="preserve">2. Тарасенко Е.А. Социальная политика в области инвалидности: </w:t>
      </w:r>
      <w:proofErr w:type="spellStart"/>
      <w:r w:rsidRPr="00557D55">
        <w:rPr>
          <w:rFonts w:ascii="Times New Roman" w:hAnsi="Times New Roman" w:cs="Times New Roman"/>
          <w:sz w:val="24"/>
          <w:szCs w:val="24"/>
        </w:rPr>
        <w:t>кросскультурный</w:t>
      </w:r>
      <w:proofErr w:type="spellEnd"/>
      <w:r w:rsidRPr="00557D55">
        <w:rPr>
          <w:rFonts w:ascii="Times New Roman" w:hAnsi="Times New Roman" w:cs="Times New Roman"/>
          <w:sz w:val="24"/>
          <w:szCs w:val="24"/>
        </w:rPr>
        <w:t xml:space="preserve"> анализ и поиск оптимальной концепции</w:t>
      </w:r>
      <w:r w:rsidR="00557D55">
        <w:rPr>
          <w:rFonts w:ascii="Times New Roman" w:hAnsi="Times New Roman" w:cs="Times New Roman"/>
          <w:sz w:val="24"/>
          <w:szCs w:val="24"/>
          <w:lang w:val="kk-KZ"/>
        </w:rPr>
        <w:t>.</w:t>
      </w:r>
      <w:r w:rsidRPr="00557D55">
        <w:rPr>
          <w:rFonts w:ascii="Times New Roman" w:hAnsi="Times New Roman" w:cs="Times New Roman"/>
          <w:sz w:val="24"/>
          <w:szCs w:val="24"/>
        </w:rPr>
        <w:t xml:space="preserve"> // Журнал исследований социальной политики. – 2004.– Т. 2.– № 1. http://paralife.narod.ru/1sociology/jsps2004v2n1/01_tarasenko.htm. </w:t>
      </w:r>
    </w:p>
    <w:p w14:paraId="7CC64549" w14:textId="77777777" w:rsidR="00557D55" w:rsidRDefault="00466D9E" w:rsidP="00FE7ED5">
      <w:pPr>
        <w:autoSpaceDE w:val="0"/>
        <w:autoSpaceDN w:val="0"/>
        <w:adjustRightInd w:val="0"/>
        <w:spacing w:after="0" w:line="240" w:lineRule="auto"/>
        <w:jc w:val="both"/>
        <w:rPr>
          <w:rFonts w:ascii="Times New Roman" w:hAnsi="Times New Roman" w:cs="Times New Roman"/>
          <w:sz w:val="24"/>
          <w:szCs w:val="24"/>
        </w:rPr>
      </w:pPr>
      <w:r w:rsidRPr="00557D55">
        <w:rPr>
          <w:rFonts w:ascii="Times New Roman" w:hAnsi="Times New Roman" w:cs="Times New Roman"/>
          <w:sz w:val="24"/>
          <w:szCs w:val="24"/>
        </w:rPr>
        <w:t>3</w:t>
      </w:r>
      <w:r w:rsidR="00557D55">
        <w:rPr>
          <w:rFonts w:ascii="Times New Roman" w:hAnsi="Times New Roman" w:cs="Times New Roman"/>
          <w:sz w:val="24"/>
          <w:szCs w:val="24"/>
          <w:lang w:val="kk-KZ"/>
        </w:rPr>
        <w:t xml:space="preserve"> </w:t>
      </w:r>
      <w:proofErr w:type="spellStart"/>
      <w:r w:rsidRPr="00557D55">
        <w:rPr>
          <w:rFonts w:ascii="Times New Roman" w:hAnsi="Times New Roman" w:cs="Times New Roman"/>
          <w:sz w:val="24"/>
          <w:szCs w:val="24"/>
        </w:rPr>
        <w:t>Фуряева</w:t>
      </w:r>
      <w:proofErr w:type="spellEnd"/>
      <w:r w:rsidRPr="00557D55">
        <w:rPr>
          <w:rFonts w:ascii="Times New Roman" w:hAnsi="Times New Roman" w:cs="Times New Roman"/>
          <w:sz w:val="24"/>
          <w:szCs w:val="24"/>
        </w:rPr>
        <w:t xml:space="preserve"> Т.В. Реабилитация и интеграция людей с инвалидностью в общество: учеб. пособие / Т.В. </w:t>
      </w:r>
      <w:proofErr w:type="spellStart"/>
      <w:r w:rsidRPr="00557D55">
        <w:rPr>
          <w:rFonts w:ascii="Times New Roman" w:hAnsi="Times New Roman" w:cs="Times New Roman"/>
          <w:sz w:val="24"/>
          <w:szCs w:val="24"/>
        </w:rPr>
        <w:t>Фуряева</w:t>
      </w:r>
      <w:proofErr w:type="spellEnd"/>
      <w:r w:rsidRPr="00557D55">
        <w:rPr>
          <w:rFonts w:ascii="Times New Roman" w:hAnsi="Times New Roman" w:cs="Times New Roman"/>
          <w:sz w:val="24"/>
          <w:szCs w:val="24"/>
        </w:rPr>
        <w:t xml:space="preserve">, Ю.Ю. </w:t>
      </w:r>
      <w:proofErr w:type="spellStart"/>
      <w:r w:rsidRPr="00557D55">
        <w:rPr>
          <w:rFonts w:ascii="Times New Roman" w:hAnsi="Times New Roman" w:cs="Times New Roman"/>
          <w:sz w:val="24"/>
          <w:szCs w:val="24"/>
        </w:rPr>
        <w:t>Бочарова</w:t>
      </w:r>
      <w:proofErr w:type="spellEnd"/>
      <w:r w:rsidRPr="00557D55">
        <w:rPr>
          <w:rFonts w:ascii="Times New Roman" w:hAnsi="Times New Roman" w:cs="Times New Roman"/>
          <w:sz w:val="24"/>
          <w:szCs w:val="24"/>
        </w:rPr>
        <w:t xml:space="preserve">. – Красноярск: Изд-во </w:t>
      </w:r>
      <w:proofErr w:type="spellStart"/>
      <w:proofErr w:type="gramStart"/>
      <w:r w:rsidRPr="00557D55">
        <w:rPr>
          <w:rFonts w:ascii="Times New Roman" w:hAnsi="Times New Roman" w:cs="Times New Roman"/>
          <w:sz w:val="24"/>
          <w:szCs w:val="24"/>
        </w:rPr>
        <w:t>Краснояр.гос.пед</w:t>
      </w:r>
      <w:proofErr w:type="gramEnd"/>
      <w:r w:rsidRPr="00557D55">
        <w:rPr>
          <w:rFonts w:ascii="Times New Roman" w:hAnsi="Times New Roman" w:cs="Times New Roman"/>
          <w:sz w:val="24"/>
          <w:szCs w:val="24"/>
        </w:rPr>
        <w:t>.унта</w:t>
      </w:r>
      <w:proofErr w:type="spellEnd"/>
      <w:r w:rsidRPr="00557D55">
        <w:rPr>
          <w:rFonts w:ascii="Times New Roman" w:hAnsi="Times New Roman" w:cs="Times New Roman"/>
          <w:sz w:val="24"/>
          <w:szCs w:val="24"/>
        </w:rPr>
        <w:t xml:space="preserve"> им. В.П. Астафьева, 2014. – 275 с. </w:t>
      </w:r>
    </w:p>
    <w:p w14:paraId="069F97B2" w14:textId="21037662" w:rsidR="00916279" w:rsidRPr="00557D55" w:rsidRDefault="00466D9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sidRPr="00557D55">
        <w:rPr>
          <w:rFonts w:ascii="Times New Roman" w:hAnsi="Times New Roman" w:cs="Times New Roman"/>
          <w:sz w:val="24"/>
          <w:szCs w:val="24"/>
        </w:rPr>
        <w:t>4</w:t>
      </w:r>
      <w:r w:rsidR="00557D55">
        <w:rPr>
          <w:rFonts w:ascii="Times New Roman" w:hAnsi="Times New Roman" w:cs="Times New Roman"/>
          <w:sz w:val="24"/>
          <w:szCs w:val="24"/>
          <w:lang w:val="kk-KZ"/>
        </w:rPr>
        <w:t xml:space="preserve"> </w:t>
      </w:r>
      <w:r w:rsidRPr="00557D55">
        <w:rPr>
          <w:rFonts w:ascii="Times New Roman" w:hAnsi="Times New Roman" w:cs="Times New Roman"/>
          <w:sz w:val="24"/>
          <w:szCs w:val="24"/>
        </w:rPr>
        <w:t xml:space="preserve">Прокопенко Н.П. Социальная работа с инвалидами / Н.П. Прокопенко. – Новочеркасск: Изд-во </w:t>
      </w:r>
      <w:proofErr w:type="spellStart"/>
      <w:r w:rsidRPr="00557D55">
        <w:rPr>
          <w:rFonts w:ascii="Times New Roman" w:hAnsi="Times New Roman" w:cs="Times New Roman"/>
          <w:sz w:val="24"/>
          <w:szCs w:val="24"/>
        </w:rPr>
        <w:t>Новочерк</w:t>
      </w:r>
      <w:proofErr w:type="spellEnd"/>
      <w:r w:rsidRPr="00557D55">
        <w:rPr>
          <w:rFonts w:ascii="Times New Roman" w:hAnsi="Times New Roman" w:cs="Times New Roman"/>
          <w:sz w:val="24"/>
          <w:szCs w:val="24"/>
        </w:rPr>
        <w:t xml:space="preserve">. гос. </w:t>
      </w:r>
      <w:proofErr w:type="spellStart"/>
      <w:r w:rsidRPr="00557D55">
        <w:rPr>
          <w:rFonts w:ascii="Times New Roman" w:hAnsi="Times New Roman" w:cs="Times New Roman"/>
          <w:sz w:val="24"/>
          <w:szCs w:val="24"/>
        </w:rPr>
        <w:t>мелиор</w:t>
      </w:r>
      <w:proofErr w:type="spellEnd"/>
      <w:r w:rsidRPr="00557D55">
        <w:rPr>
          <w:rFonts w:ascii="Times New Roman" w:hAnsi="Times New Roman" w:cs="Times New Roman"/>
          <w:sz w:val="24"/>
          <w:szCs w:val="24"/>
        </w:rPr>
        <w:t>. акад., 2013. – 55 с.</w:t>
      </w:r>
    </w:p>
    <w:p w14:paraId="5DB515CF" w14:textId="17DDE223" w:rsidR="00867F3E" w:rsidRPr="00557D55" w:rsidRDefault="00557D55" w:rsidP="00FE7ED5">
      <w:pPr>
        <w:autoSpaceDE w:val="0"/>
        <w:autoSpaceDN w:val="0"/>
        <w:adjustRightInd w:val="0"/>
        <w:spacing w:after="0" w:line="240" w:lineRule="auto"/>
        <w:jc w:val="both"/>
        <w:rPr>
          <w:rFonts w:ascii="Times New Roman" w:hAnsi="Times New Roman" w:cs="Times New Roman"/>
          <w:sz w:val="24"/>
          <w:szCs w:val="24"/>
        </w:rPr>
      </w:pPr>
      <w:r w:rsidRPr="00557D55">
        <w:rPr>
          <w:rFonts w:ascii="Times New Roman" w:hAnsi="Times New Roman" w:cs="Times New Roman"/>
          <w:sz w:val="24"/>
          <w:szCs w:val="24"/>
        </w:rPr>
        <w:t xml:space="preserve">5 Ярская-Смирнова Е.Р. Социальная работа с инвалидами / Е.Р. Ярская-Смирнова Э.К. </w:t>
      </w:r>
      <w:proofErr w:type="spellStart"/>
      <w:r w:rsidRPr="00557D55">
        <w:rPr>
          <w:rFonts w:ascii="Times New Roman" w:hAnsi="Times New Roman" w:cs="Times New Roman"/>
          <w:sz w:val="24"/>
          <w:szCs w:val="24"/>
        </w:rPr>
        <w:t>Набирушкина</w:t>
      </w:r>
      <w:proofErr w:type="spellEnd"/>
      <w:r w:rsidRPr="00557D55">
        <w:rPr>
          <w:rFonts w:ascii="Times New Roman" w:hAnsi="Times New Roman" w:cs="Times New Roman"/>
          <w:sz w:val="24"/>
          <w:szCs w:val="24"/>
        </w:rPr>
        <w:t xml:space="preserve">. – Изд. 2-е, доп. и </w:t>
      </w:r>
      <w:proofErr w:type="spellStart"/>
      <w:r w:rsidRPr="00557D55">
        <w:rPr>
          <w:rFonts w:ascii="Times New Roman" w:hAnsi="Times New Roman" w:cs="Times New Roman"/>
          <w:sz w:val="24"/>
          <w:szCs w:val="24"/>
        </w:rPr>
        <w:t>перераб</w:t>
      </w:r>
      <w:proofErr w:type="spellEnd"/>
      <w:r w:rsidRPr="00557D55">
        <w:rPr>
          <w:rFonts w:ascii="Times New Roman" w:hAnsi="Times New Roman" w:cs="Times New Roman"/>
          <w:sz w:val="24"/>
          <w:szCs w:val="24"/>
        </w:rPr>
        <w:t>. – СПб.: Питер, 2004. – 316 с</w:t>
      </w:r>
    </w:p>
    <w:p w14:paraId="0B2F7BF7" w14:textId="1079194A" w:rsidR="00557D55" w:rsidRDefault="00557D55" w:rsidP="00FE7E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6 </w:t>
      </w:r>
      <w:proofErr w:type="spellStart"/>
      <w:r w:rsidRPr="00557D55">
        <w:rPr>
          <w:rFonts w:ascii="Times New Roman" w:hAnsi="Times New Roman" w:cs="Times New Roman"/>
          <w:sz w:val="24"/>
          <w:szCs w:val="24"/>
        </w:rPr>
        <w:t>Холостова</w:t>
      </w:r>
      <w:proofErr w:type="spellEnd"/>
      <w:r w:rsidRPr="00557D55">
        <w:rPr>
          <w:rFonts w:ascii="Times New Roman" w:hAnsi="Times New Roman" w:cs="Times New Roman"/>
          <w:sz w:val="24"/>
          <w:szCs w:val="24"/>
        </w:rPr>
        <w:t xml:space="preserve"> Е.И. Социальная реабилитация: учеб. пособие / Е.И. </w:t>
      </w:r>
      <w:proofErr w:type="spellStart"/>
      <w:r w:rsidRPr="00557D55">
        <w:rPr>
          <w:rFonts w:ascii="Times New Roman" w:hAnsi="Times New Roman" w:cs="Times New Roman"/>
          <w:sz w:val="24"/>
          <w:szCs w:val="24"/>
        </w:rPr>
        <w:t>Холостова</w:t>
      </w:r>
      <w:proofErr w:type="spellEnd"/>
      <w:r w:rsidRPr="00557D55">
        <w:rPr>
          <w:rFonts w:ascii="Times New Roman" w:hAnsi="Times New Roman" w:cs="Times New Roman"/>
          <w:sz w:val="24"/>
          <w:szCs w:val="24"/>
        </w:rPr>
        <w:t>, Н.Ф. Дементьева. – М., 2002. – 308 с.</w:t>
      </w:r>
    </w:p>
    <w:p w14:paraId="70E1C034" w14:textId="77777777" w:rsidR="00557D55" w:rsidRDefault="00557D55" w:rsidP="00FE7ED5">
      <w:pPr>
        <w:autoSpaceDE w:val="0"/>
        <w:autoSpaceDN w:val="0"/>
        <w:adjustRightInd w:val="0"/>
        <w:spacing w:after="0" w:line="240" w:lineRule="auto"/>
        <w:jc w:val="both"/>
        <w:rPr>
          <w:rFonts w:ascii="Times New Roman" w:hAnsi="Times New Roman" w:cs="Times New Roman"/>
          <w:sz w:val="24"/>
          <w:szCs w:val="24"/>
        </w:rPr>
      </w:pPr>
      <w:r w:rsidRPr="00BC5BCB">
        <w:rPr>
          <w:rFonts w:ascii="Times New Roman" w:hAnsi="Times New Roman" w:cs="Times New Roman"/>
          <w:sz w:val="24"/>
          <w:szCs w:val="24"/>
        </w:rPr>
        <w:t xml:space="preserve">7 </w:t>
      </w:r>
      <w:r w:rsidRPr="00557D55">
        <w:rPr>
          <w:rFonts w:ascii="Times New Roman" w:hAnsi="Times New Roman" w:cs="Times New Roman"/>
          <w:sz w:val="24"/>
          <w:szCs w:val="24"/>
        </w:rPr>
        <w:t>Конвенция о правах инвалидов (принята резолюцией 61/106 Генеральной Ассамблеи 13 декабря 2006 года).</w:t>
      </w:r>
    </w:p>
    <w:p w14:paraId="7FB774B8" w14:textId="77777777" w:rsidR="00557D55" w:rsidRDefault="00557D55" w:rsidP="00FE7ED5">
      <w:pPr>
        <w:autoSpaceDE w:val="0"/>
        <w:autoSpaceDN w:val="0"/>
        <w:adjustRightInd w:val="0"/>
        <w:spacing w:after="0" w:line="240" w:lineRule="auto"/>
        <w:jc w:val="both"/>
        <w:rPr>
          <w:rFonts w:ascii="Times New Roman" w:hAnsi="Times New Roman" w:cs="Times New Roman"/>
          <w:sz w:val="24"/>
          <w:szCs w:val="24"/>
        </w:rPr>
      </w:pPr>
      <w:r w:rsidRPr="00BC5BCB">
        <w:rPr>
          <w:rFonts w:ascii="Times New Roman" w:hAnsi="Times New Roman" w:cs="Times New Roman"/>
          <w:sz w:val="24"/>
          <w:szCs w:val="24"/>
        </w:rPr>
        <w:t xml:space="preserve"> </w:t>
      </w:r>
      <w:r w:rsidRPr="00557D55">
        <w:rPr>
          <w:rFonts w:ascii="Times New Roman" w:hAnsi="Times New Roman" w:cs="Times New Roman"/>
          <w:sz w:val="24"/>
          <w:szCs w:val="24"/>
        </w:rPr>
        <w:t xml:space="preserve">http://www.un.org/ru/documents/decl_conv/conventions/disability.shtml. </w:t>
      </w:r>
    </w:p>
    <w:p w14:paraId="4B143891" w14:textId="77777777" w:rsidR="00557D55" w:rsidRDefault="00557D55" w:rsidP="00FE7ED5">
      <w:pPr>
        <w:autoSpaceDE w:val="0"/>
        <w:autoSpaceDN w:val="0"/>
        <w:adjustRightInd w:val="0"/>
        <w:spacing w:after="0" w:line="240" w:lineRule="auto"/>
        <w:jc w:val="both"/>
        <w:rPr>
          <w:rFonts w:ascii="Times New Roman" w:hAnsi="Times New Roman" w:cs="Times New Roman"/>
          <w:sz w:val="24"/>
          <w:szCs w:val="24"/>
        </w:rPr>
      </w:pPr>
      <w:r w:rsidRPr="00BC5BCB">
        <w:rPr>
          <w:rFonts w:ascii="Times New Roman" w:hAnsi="Times New Roman" w:cs="Times New Roman"/>
          <w:sz w:val="24"/>
          <w:szCs w:val="24"/>
        </w:rPr>
        <w:t xml:space="preserve">8 </w:t>
      </w:r>
      <w:r w:rsidRPr="00557D55">
        <w:rPr>
          <w:rFonts w:ascii="Times New Roman" w:hAnsi="Times New Roman" w:cs="Times New Roman"/>
          <w:sz w:val="24"/>
          <w:szCs w:val="24"/>
        </w:rPr>
        <w:t>Тарасенко Е.А. Модели инвалидности [Электронный ресурс].</w:t>
      </w:r>
    </w:p>
    <w:p w14:paraId="10CBD745" w14:textId="23FDEE29" w:rsidR="00557D55" w:rsidRPr="00557D55" w:rsidRDefault="00557D55" w:rsidP="00FE7ED5">
      <w:pPr>
        <w:autoSpaceDE w:val="0"/>
        <w:autoSpaceDN w:val="0"/>
        <w:adjustRightInd w:val="0"/>
        <w:spacing w:after="0" w:line="240" w:lineRule="auto"/>
        <w:jc w:val="both"/>
        <w:rPr>
          <w:rFonts w:ascii="Times New Roman" w:hAnsi="Times New Roman" w:cs="Times New Roman"/>
          <w:sz w:val="24"/>
          <w:szCs w:val="24"/>
        </w:rPr>
      </w:pPr>
      <w:r w:rsidRPr="00557D55">
        <w:rPr>
          <w:rFonts w:ascii="Times New Roman" w:hAnsi="Times New Roman" w:cs="Times New Roman"/>
          <w:sz w:val="24"/>
          <w:szCs w:val="24"/>
        </w:rPr>
        <w:t xml:space="preserve">https://aupam.ru/pages/sozial/modeli_invalidnosti/oglavlenie.html </w:t>
      </w:r>
    </w:p>
    <w:p w14:paraId="76A1853A" w14:textId="0342A484" w:rsidR="00557D55" w:rsidRPr="00BC5BCB" w:rsidRDefault="00BC5BCB" w:rsidP="00FE7ED5">
      <w:pPr>
        <w:autoSpaceDE w:val="0"/>
        <w:autoSpaceDN w:val="0"/>
        <w:adjustRightInd w:val="0"/>
        <w:spacing w:after="0" w:line="240" w:lineRule="auto"/>
        <w:jc w:val="both"/>
        <w:rPr>
          <w:rFonts w:ascii="Times New Roman" w:hAnsi="Times New Roman" w:cs="Times New Roman"/>
          <w:sz w:val="24"/>
          <w:szCs w:val="24"/>
        </w:rPr>
      </w:pPr>
      <w:r w:rsidRPr="00BC5BCB">
        <w:rPr>
          <w:rFonts w:ascii="Times New Roman" w:hAnsi="Times New Roman" w:cs="Times New Roman"/>
          <w:sz w:val="24"/>
          <w:szCs w:val="24"/>
        </w:rPr>
        <w:t xml:space="preserve">9 Инвалиды – инвалидность – инвалидизация / Под общей редакцией проф. З.Х. </w:t>
      </w:r>
      <w:proofErr w:type="spellStart"/>
      <w:r w:rsidRPr="00BC5BCB">
        <w:rPr>
          <w:rFonts w:ascii="Times New Roman" w:hAnsi="Times New Roman" w:cs="Times New Roman"/>
          <w:sz w:val="24"/>
          <w:szCs w:val="24"/>
        </w:rPr>
        <w:t>Саралиевой</w:t>
      </w:r>
      <w:proofErr w:type="spellEnd"/>
      <w:r w:rsidRPr="00BC5BCB">
        <w:rPr>
          <w:rFonts w:ascii="Times New Roman" w:hAnsi="Times New Roman" w:cs="Times New Roman"/>
          <w:sz w:val="24"/>
          <w:szCs w:val="24"/>
        </w:rPr>
        <w:t xml:space="preserve">. – </w:t>
      </w:r>
      <w:proofErr w:type="spellStart"/>
      <w:r w:rsidRPr="00BC5BCB">
        <w:rPr>
          <w:rFonts w:ascii="Times New Roman" w:hAnsi="Times New Roman" w:cs="Times New Roman"/>
          <w:sz w:val="24"/>
          <w:szCs w:val="24"/>
        </w:rPr>
        <w:t>Н.Новгород</w:t>
      </w:r>
      <w:proofErr w:type="spellEnd"/>
      <w:r w:rsidRPr="00BC5BCB">
        <w:rPr>
          <w:rFonts w:ascii="Times New Roman" w:hAnsi="Times New Roman" w:cs="Times New Roman"/>
          <w:sz w:val="24"/>
          <w:szCs w:val="24"/>
        </w:rPr>
        <w:t>: Изд-во НИСОЦ, 2018. – 834 с.</w:t>
      </w:r>
    </w:p>
    <w:p w14:paraId="486972CD" w14:textId="704C6085" w:rsidR="00557D55" w:rsidRDefault="00557D55" w:rsidP="00FE7ED5">
      <w:pPr>
        <w:autoSpaceDE w:val="0"/>
        <w:autoSpaceDN w:val="0"/>
        <w:adjustRightInd w:val="0"/>
        <w:spacing w:after="0" w:line="240" w:lineRule="auto"/>
        <w:jc w:val="both"/>
        <w:rPr>
          <w:rFonts w:ascii="Times New Roman" w:hAnsi="Times New Roman" w:cs="Times New Roman"/>
          <w:sz w:val="24"/>
          <w:szCs w:val="24"/>
        </w:rPr>
      </w:pPr>
    </w:p>
    <w:p w14:paraId="3D1FB844" w14:textId="77777777" w:rsidR="00B74BC6" w:rsidRPr="00557D55" w:rsidRDefault="00B74BC6" w:rsidP="00FE7ED5">
      <w:pPr>
        <w:autoSpaceDE w:val="0"/>
        <w:autoSpaceDN w:val="0"/>
        <w:adjustRightInd w:val="0"/>
        <w:spacing w:after="0" w:line="240" w:lineRule="auto"/>
        <w:jc w:val="both"/>
        <w:rPr>
          <w:rFonts w:ascii="Times New Roman" w:hAnsi="Times New Roman" w:cs="Times New Roman"/>
          <w:sz w:val="24"/>
          <w:szCs w:val="24"/>
        </w:rPr>
      </w:pPr>
    </w:p>
    <w:p w14:paraId="33CF77C3" w14:textId="39323B2C" w:rsidR="00557D55" w:rsidRDefault="00557D55" w:rsidP="00FE7ED5">
      <w:pPr>
        <w:autoSpaceDE w:val="0"/>
        <w:autoSpaceDN w:val="0"/>
        <w:adjustRightInd w:val="0"/>
        <w:spacing w:after="0" w:line="240" w:lineRule="auto"/>
        <w:jc w:val="both"/>
      </w:pPr>
    </w:p>
    <w:p w14:paraId="5714DDD3" w14:textId="568ED57F" w:rsidR="00557D55" w:rsidRDefault="00557D55" w:rsidP="00FE7ED5">
      <w:pPr>
        <w:autoSpaceDE w:val="0"/>
        <w:autoSpaceDN w:val="0"/>
        <w:adjustRightInd w:val="0"/>
        <w:spacing w:after="0" w:line="240" w:lineRule="auto"/>
        <w:jc w:val="both"/>
      </w:pPr>
    </w:p>
    <w:p w14:paraId="40A14DEA" w14:textId="77777777" w:rsidR="00557D55" w:rsidRDefault="00557D55"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727772EF" w14:textId="1D45BEBE" w:rsidR="00FE7ED5" w:rsidRPr="00D421FC" w:rsidRDefault="00B74BC6"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lastRenderedPageBreak/>
        <w:t xml:space="preserve">2.13 </w:t>
      </w:r>
      <w:r w:rsidR="00FE7ED5" w:rsidRPr="00D421FC">
        <w:rPr>
          <w:rFonts w:ascii="Times New Roman" w:hAnsi="Times New Roman" w:cs="Times New Roman"/>
          <w:b/>
          <w:bCs/>
          <w:color w:val="000000"/>
          <w:sz w:val="24"/>
          <w:szCs w:val="24"/>
          <w:lang w:val="kk-KZ"/>
        </w:rPr>
        <w:t>Мүгедектердің құқықтарын қорғау және қолдау</w:t>
      </w:r>
    </w:p>
    <w:p w14:paraId="0378813A" w14:textId="77777777" w:rsidR="00B74BC6" w:rsidRDefault="00B74BC6"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45FC1066" w14:textId="77777777" w:rsidR="00B74BC6" w:rsidRDefault="00B74BC6"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3639DF20" w14:textId="77777777" w:rsidR="00B74BC6"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B74BC6">
        <w:rPr>
          <w:rFonts w:ascii="Times New Roman" w:hAnsi="Times New Roman" w:cs="Times New Roman"/>
          <w:color w:val="000000"/>
          <w:sz w:val="24"/>
          <w:szCs w:val="24"/>
          <w:lang w:val="kk-KZ"/>
        </w:rPr>
        <w:t>1.</w:t>
      </w:r>
      <w:r w:rsidR="00B74BC6">
        <w:rPr>
          <w:rFonts w:ascii="Times New Roman" w:hAnsi="Times New Roman" w:cs="Times New Roman"/>
          <w:color w:val="000000"/>
          <w:sz w:val="24"/>
          <w:szCs w:val="24"/>
          <w:lang w:val="kk-KZ"/>
        </w:rPr>
        <w:t xml:space="preserve"> </w:t>
      </w:r>
      <w:r w:rsidRPr="00B74BC6">
        <w:rPr>
          <w:rFonts w:ascii="Times New Roman" w:hAnsi="Times New Roman" w:cs="Times New Roman"/>
          <w:color w:val="000000"/>
          <w:sz w:val="24"/>
          <w:szCs w:val="24"/>
          <w:lang w:val="kk-KZ"/>
        </w:rPr>
        <w:t xml:space="preserve">Мүгедектердің құқықтары. </w:t>
      </w:r>
    </w:p>
    <w:p w14:paraId="6B81321C" w14:textId="6531913C" w:rsidR="00FE7ED5" w:rsidRPr="00B74BC6"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B74BC6">
        <w:rPr>
          <w:rFonts w:ascii="Times New Roman" w:hAnsi="Times New Roman" w:cs="Times New Roman"/>
          <w:color w:val="000000"/>
          <w:sz w:val="24"/>
          <w:szCs w:val="24"/>
          <w:lang w:val="kk-KZ"/>
        </w:rPr>
        <w:t>2.</w:t>
      </w:r>
      <w:r w:rsidR="00B74BC6">
        <w:rPr>
          <w:rFonts w:ascii="Times New Roman" w:hAnsi="Times New Roman" w:cs="Times New Roman"/>
          <w:color w:val="000000"/>
          <w:sz w:val="24"/>
          <w:szCs w:val="24"/>
          <w:lang w:val="kk-KZ"/>
        </w:rPr>
        <w:t xml:space="preserve"> </w:t>
      </w:r>
      <w:r w:rsidRPr="00B74BC6">
        <w:rPr>
          <w:rFonts w:ascii="Times New Roman" w:hAnsi="Times New Roman" w:cs="Times New Roman"/>
          <w:color w:val="000000"/>
          <w:sz w:val="24"/>
          <w:szCs w:val="24"/>
          <w:lang w:val="kk-KZ"/>
        </w:rPr>
        <w:t>Мүгедектердің құқықтарын қорғау саласындағы ерекшеліктер.</w:t>
      </w:r>
    </w:p>
    <w:p w14:paraId="4A832618" w14:textId="39A8D507" w:rsidR="008B4D63" w:rsidRP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3. Мүгедектердің құқықтары туралы конвенция және конвенция мазмұны.</w:t>
      </w:r>
    </w:p>
    <w:p w14:paraId="534D8118" w14:textId="77777777" w:rsid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177FCB17" w14:textId="77777777" w:rsidR="004C2378" w:rsidRPr="004C2378" w:rsidRDefault="004C2378" w:rsidP="004C23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C2378">
        <w:rPr>
          <w:rFonts w:ascii="Times New Roman" w:hAnsi="Times New Roman" w:cs="Times New Roman"/>
          <w:color w:val="000000"/>
          <w:sz w:val="24"/>
          <w:szCs w:val="24"/>
          <w:lang w:val="kk-KZ"/>
        </w:rPr>
        <w:t>Қазақстан Республикасындағы мүгедектерге қатысты ұлттық саясат нормативтік құқықтық актілерде және тұжырымдамалық құжаттарда көрсетілген. Қазіргі уақытта Қазақстанда мүгедектердің әлеуметтік жағдайы мен құқықтарын қорғау мәселелері бірқатар құқықтық актілермен реттеледі, мысалы, Қазақ КСР-нің 1991 жылғы 21 маусымдағы «Мүгедектерді әлеуметтік қорғау туралы» Заңы. «Қазақстан Республикасындағы мүгедектік бойынша, асыраушысынан айырылу жағдайы бойынша және жасы бойынша мемлекеттік әлеуметтік жәрдемақылар туралы» Қазақстан Республикасының 1997 жылғы 16 маусымдағы Заңы, Қазақстан Республикасының 1997 жылғы 16 маусымдағы Заңы. Қазақстан Республикасының 1999 жылғы 5 сәуірдегі «Қазақстан Республикасындағы арнаулы мемлекеттік жәрдемақылар туралы» және т.б.</w:t>
      </w:r>
    </w:p>
    <w:p w14:paraId="26216F61" w14:textId="20D9A2FE" w:rsidR="004C2378" w:rsidRDefault="004C2378" w:rsidP="004C23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C2378">
        <w:rPr>
          <w:rFonts w:ascii="Times New Roman" w:hAnsi="Times New Roman" w:cs="Times New Roman"/>
          <w:color w:val="000000"/>
          <w:sz w:val="24"/>
          <w:szCs w:val="24"/>
          <w:lang w:val="kk-KZ"/>
        </w:rPr>
        <w:t>Құқық қолдану тәжірибесі тұрғысынан ең маңыздысы негізгі нормативтік құқықтық құжат болып табылатын қолданыстағы «Қазақстан Республикасындағы мүгедектерді әлеуметтік қорғау туралы» Қазақ КСР Заңы (бұдан әрі - Заң) болып табылады. құқықтық акт.</w:t>
      </w:r>
    </w:p>
    <w:p w14:paraId="584EA71D" w14:textId="2E848193" w:rsidR="004C2378" w:rsidRDefault="004C2378" w:rsidP="004C23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4C2378">
        <w:rPr>
          <w:rFonts w:ascii="Times New Roman" w:hAnsi="Times New Roman" w:cs="Times New Roman"/>
          <w:color w:val="000000"/>
          <w:sz w:val="24"/>
          <w:szCs w:val="24"/>
          <w:lang w:val="kk-KZ"/>
        </w:rPr>
        <w:t>Сонымен қатар, мүгедектерге қатысты ұлттық саясаттағы жаңа көзқарастарды бейнелейтін басқа да құжаттар бар – бұл Қазақстан Республикасы Үкіметінің 2001 жылғы 27 маусымдағы № 5 қаулысымен бекітілген Халықты әлеуметтік қорғау тұжырымдамасы. 886 Қазақстан Республикасы Үкіметінің 2001 жылғы 29 желтоқсандағы N 1758 қаулысымен бекітілген Мүгедектерді оңалтудың 2002-2005 жылдарға арналған бағдарламасы.</w:t>
      </w:r>
    </w:p>
    <w:p w14:paraId="0E988225" w14:textId="6D2B0310"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Мүгедектің мынадай құқықтары бар: " әлеуметтік қорғалу, соның ішінде сауықтыру, қоғамға бейімделу " әлеуметтік инфрақұрылым нысандарына кірумен қамтамасыз етілу " ақпаратты алуға мүмкіндік берумен қамтамасыз етілу " білім беру, қызмет түрін еркін таңдау, соның ішінде еңбекке байланысты " Қазақстан Республикасының заңнамасымен анықталатын тәртіппен көрсетілетін тегін медициналық көмектің кепілденген көлеміне ие болу " кәсіби дайындық және қайта дайындау, еңбекке жарамдылығын қалпына келтіру және жұмысқа орналасу</w:t>
      </w:r>
      <w:r>
        <w:rPr>
          <w:rFonts w:ascii="Times New Roman" w:hAnsi="Times New Roman" w:cs="Times New Roman"/>
          <w:color w:val="000000"/>
          <w:sz w:val="24"/>
          <w:szCs w:val="24"/>
          <w:lang w:val="kk-KZ"/>
        </w:rPr>
        <w:t xml:space="preserve"> «</w:t>
      </w:r>
      <w:r w:rsidRPr="008B4D63">
        <w:rPr>
          <w:rFonts w:ascii="Times New Roman" w:hAnsi="Times New Roman" w:cs="Times New Roman"/>
          <w:color w:val="000000"/>
          <w:sz w:val="24"/>
          <w:szCs w:val="24"/>
          <w:lang w:val="kk-KZ"/>
        </w:rPr>
        <w:t>Қазақстан Республикасының тұрғын үй заңнамасына сәйкес үй алу</w:t>
      </w:r>
      <w:r>
        <w:rPr>
          <w:rFonts w:ascii="Times New Roman" w:hAnsi="Times New Roman" w:cs="Times New Roman"/>
          <w:color w:val="000000"/>
          <w:sz w:val="24"/>
          <w:szCs w:val="24"/>
          <w:lang w:val="kk-KZ"/>
        </w:rPr>
        <w:t>»</w:t>
      </w:r>
      <w:r w:rsidRPr="008B4D63">
        <w:rPr>
          <w:rFonts w:ascii="Times New Roman" w:hAnsi="Times New Roman" w:cs="Times New Roman"/>
          <w:color w:val="000000"/>
          <w:sz w:val="24"/>
          <w:szCs w:val="24"/>
          <w:lang w:val="kk-KZ"/>
        </w:rPr>
        <w:t xml:space="preserve"> Мемлекеттік және басқа да ұйымдарда, соның ішінде денсаулық сақтау, мәдениет, байланыс, көлік, қызмет саласында бірінші кезекте қызмет көрсетіледі Мүгедектердің шығармашылық мүмкіндіктерін қолдау.</w:t>
      </w:r>
    </w:p>
    <w:p w14:paraId="0BC58B81" w14:textId="026274FF"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 xml:space="preserve">Мүгедектерге көрсетілетін әлеуметтік көмектердің түрлері: </w:t>
      </w:r>
      <w:r>
        <w:rPr>
          <w:rFonts w:ascii="Times New Roman" w:hAnsi="Times New Roman" w:cs="Times New Roman"/>
          <w:color w:val="000000"/>
          <w:sz w:val="24"/>
          <w:szCs w:val="24"/>
          <w:lang w:val="kk-KZ"/>
        </w:rPr>
        <w:t>«М</w:t>
      </w:r>
      <w:r w:rsidRPr="008B4D63">
        <w:rPr>
          <w:rFonts w:ascii="Times New Roman" w:hAnsi="Times New Roman" w:cs="Times New Roman"/>
          <w:color w:val="000000"/>
          <w:sz w:val="24"/>
          <w:szCs w:val="24"/>
          <w:lang w:val="kk-KZ"/>
        </w:rPr>
        <w:t>емлекеттік жәрдемақы, өтемақы және басқа да төлемдер</w:t>
      </w:r>
      <w:r>
        <w:rPr>
          <w:rFonts w:ascii="Times New Roman" w:hAnsi="Times New Roman" w:cs="Times New Roman"/>
          <w:color w:val="000000"/>
          <w:sz w:val="24"/>
          <w:szCs w:val="24"/>
          <w:lang w:val="kk-KZ"/>
        </w:rPr>
        <w:t>»</w:t>
      </w:r>
      <w:r w:rsidRPr="008B4D63">
        <w:rPr>
          <w:rFonts w:ascii="Times New Roman" w:hAnsi="Times New Roman" w:cs="Times New Roman"/>
          <w:color w:val="000000"/>
          <w:sz w:val="24"/>
          <w:szCs w:val="24"/>
          <w:lang w:val="kk-KZ"/>
        </w:rPr>
        <w:t xml:space="preserve"> Жергілікті атқарушы органдармен көрсетілетін қосымша әлеуметтік төлемдер " Жұмыс берушілердің көрсететін қосымша әлеуметтік көмек түрлері Қазақстан Республикасының Президенті</w:t>
      </w:r>
      <w:r>
        <w:rPr>
          <w:rFonts w:ascii="Times New Roman" w:hAnsi="Times New Roman" w:cs="Times New Roman"/>
          <w:color w:val="000000"/>
          <w:sz w:val="24"/>
          <w:szCs w:val="24"/>
          <w:lang w:val="kk-KZ"/>
        </w:rPr>
        <w:t>нің</w:t>
      </w:r>
      <w:r w:rsidRPr="008B4D63">
        <w:rPr>
          <w:rFonts w:ascii="Times New Roman" w:hAnsi="Times New Roman" w:cs="Times New Roman"/>
          <w:color w:val="000000"/>
          <w:sz w:val="24"/>
          <w:szCs w:val="24"/>
          <w:lang w:val="kk-KZ"/>
        </w:rPr>
        <w:t xml:space="preserve"> Қазақстан халқына Жолдауында Қазақстанның барлық азаматтарының өмір сапасы мен деңгейін жақсартуды, әлеуметтік тұрақтылық пен қорғалуды нығайтуды алда тұрған онжылдықтың өте маңызды міндеті ретінде белгіледі.</w:t>
      </w:r>
    </w:p>
    <w:p w14:paraId="348580F9"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Қазақстан Республикасы халқын әлеуметтік қорғаудың басты бір бағыты мүгедектерді әлеуметтік қорғау, оңалту болып табылады.</w:t>
      </w:r>
    </w:p>
    <w:p w14:paraId="00B19146"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Мүгедектерді оңалту - көмекке мұқтаж адамдарға нақты көмек көрсетуге арналған мемлекеттік әлеуметтік саясаттың аса маңызды бағыттардың бірі.</w:t>
      </w:r>
    </w:p>
    <w:p w14:paraId="371EE27A"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Бұл жағдайда бөлімде белгілі жұмыс атқарылды. Бөлімде 128 ересек мүгедектер, 29 кемтар балалар тіркелген.</w:t>
      </w:r>
    </w:p>
    <w:p w14:paraId="36E33711"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lastRenderedPageBreak/>
        <w:t>Бөгденің көмегіне мұқтаж жалғыз басты 1 мүгедекке 2010 жылдың 9 айында сомасы 11,0 мың теңгелік жәрдемақы тағайындалып, төленді.</w:t>
      </w:r>
    </w:p>
    <w:p w14:paraId="45C456D3"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Үйде тәрбиеленіп, оқытылатын 6 мүгедек балаға мемлекеттік жәрдемақыларына қосымша қажеттілік сомасы 83,0 мың теңге көлемінде тағайындалып, төленді. 2 мүгедекке сомасы 11,0 мың теңге көлемінде тұрғын үй жәрдемақысы тағайындалып, төленді.</w:t>
      </w:r>
    </w:p>
    <w:p w14:paraId="1843B9B7"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Мемлекеттік атаулы әлеуметтік көмек 1 мүгедек адамға сомасы 3,0 мың теңге төленді. 18 жасқа дейінгі балаларға төленетін жәрдемақы 1 мүгедекке 20,0 мың теңге көлемінде төленді.</w:t>
      </w:r>
    </w:p>
    <w:p w14:paraId="79386BE2"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Негізгі тағамдардың қымбаттауына байланысты 157 мүгедек адамдарға ай сайын бір айлық көрсеткіш көлемінде 2010 жылдың басынан жалпы сомасы 1300,0 мың теңгеге қосымша әлеуметтік төлем төленді. 48 мүгедек адамға жергілікті өкілетті органның шешімдерімен дәрі- дәрмектерді сатып алуға, қайғылы оқиғаларға және т.б. жағдайларға байланысты 240,0 мың теңге көлемінде материалдық көмек берілді.</w:t>
      </w:r>
    </w:p>
    <w:p w14:paraId="048FA51B"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Жұмыспен қамту және әлеуметтік бағдарламалар бөлімінде бір үйден әлеуметтік көмек көрсету бөлімшесі бар, онда 3 әлеуметтік жұмыскер жұмыс істейді.</w:t>
      </w:r>
    </w:p>
    <w:p w14:paraId="15BDB4C8"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Үйден қызмет көрсетумен 10 мүгедек адамдар қамтылған. Оларға күнде тағамдар жеткізіп беру, дәрі-дәрмектер әкеліп беру, коммуналдық төлемдер мен байланыс қызметіне ақы төлеу сияқты жұмыстарға көмек береді.</w:t>
      </w:r>
    </w:p>
    <w:p w14:paraId="3EE1ACA1"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Бөгде адамның күтіміне мұқтаж болған мүгедек балаларды анықтау, оларды әлеуметтік және өзі-өзіне қызмет көрсетуге дағдыландыру, бос уақыттарын ұйымдастыру, ата-аналар мен отбасы мүшелерін мүгедек балалармен қарым-қатынас жасауға, оларды күтуге үйрету, медициналық және құқықтық консультациялық көмек көрсету бағытында 6 кемтар балаларға үйден әлеуметтік қызмет көрсетіледі. 10 мүгедек адамға гигиеналық құрал-жабдықтармен қамтамасыз ету үшін жергілікті бюджеттен 348,0 мың теңге аударылды.</w:t>
      </w:r>
    </w:p>
    <w:p w14:paraId="72A88130"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Мүгедектерді оңалту бағдарламасы аясында республикалық бюджеттің есебінен 1 ересек мүгедекке кресло-коляска, 4 адамға есту құралдары, 1 адамға есту үшін плейер мен көру үшін сағат берілсе, 5 мүгедекке ортопедиялық аяқ киімдер алуға, 1 адам аяқтарын протездеуге жолдамалар алды.</w:t>
      </w:r>
    </w:p>
    <w:p w14:paraId="4571136F"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Емделу және демалу үшін ағымдағы жылдың басынан Қостанай қаласындағы «Сосновый бор» шипажайына 3 мүгедек адам жіберілді.</w:t>
      </w:r>
    </w:p>
    <w:p w14:paraId="1E03730D"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Әлеуметтік жұмыс орындарына 3 адам, ақылы қоғамдық жұмыстарға 2 адам жіберілді.</w:t>
      </w:r>
    </w:p>
    <w:p w14:paraId="05617884" w14:textId="77777777" w:rsidR="008B4D63" w:rsidRP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Балаларды қорғау күніне байланысты 30 мүгедек балаларға 60,0 мың теңге көлемінде материалдық көмек берілді. Сонымен бірге кәсіпкерлердің қолдауымен түстік ас беріліп, әр балаға тәтті дәмдер жиынтығы тарту етілді.</w:t>
      </w:r>
    </w:p>
    <w:p w14:paraId="07591BAD" w14:textId="144277A4" w:rsidR="008B4D63" w:rsidRDefault="008B4D63" w:rsidP="008B4D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Мүгедектер күніне байланысты жергілікті бюджеттің есебінен 1,2,3 топтардағы 128 адамдардың есепшоттарына 2000 теңгеден жалмы сомасы 256,0 теңгеге материалдық көмек аударылды.</w:t>
      </w:r>
    </w:p>
    <w:p w14:paraId="043D3A35"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14-бап. Мүгедектердің құқықтары</w:t>
      </w:r>
    </w:p>
    <w:p w14:paraId="3BEEC2B8"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Қазақстан Республикасындағы мүгедектер Қазақстан Республикасының Конституциясында, Қазақстан Республикасының өзге де заңнамалық актілерінде бекітілген әлеуметтік-экономикалық және жеке құқықтары мен бостандықтарының толық спектріне ие, оның ішінде:</w:t>
      </w:r>
    </w:p>
    <w:p w14:paraId="51B0E0EA"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1) әлеуметтік қорғау, оның ішінде оңалтуды, қоғамға интеграциялауды;</w:t>
      </w:r>
    </w:p>
    <w:p w14:paraId="09B14335"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2) әлеуметтік инфрақұрылым объектілеріне қолжетімділікті қамтамасыз ету;</w:t>
      </w:r>
    </w:p>
    <w:p w14:paraId="706C05B1"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3) ақпаратқа қол жеткізуді қамтамасыз ету;</w:t>
      </w:r>
    </w:p>
    <w:p w14:paraId="7B235567"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4) білім алу, кәсіпті, оның ішінде еңбекті еркін таңдау;</w:t>
      </w:r>
    </w:p>
    <w:p w14:paraId="1590453C"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 xml:space="preserve">5) Қазақстан Республикасының заңнамасында айқындалған тәртіппен міндетті әлеуметтік медициналық сақтандыру жүйесінде тегін медициналық көмектің және медициналық көмектің кепілдік берілген көлеміне; 6) кәсіптік оқыту және қайта даярлау, </w:t>
      </w:r>
      <w:r w:rsidRPr="007440FE">
        <w:rPr>
          <w:rFonts w:ascii="Times New Roman" w:hAnsi="Times New Roman" w:cs="Times New Roman"/>
          <w:color w:val="000000"/>
          <w:sz w:val="24"/>
          <w:szCs w:val="24"/>
          <w:lang w:val="kk-KZ"/>
        </w:rPr>
        <w:lastRenderedPageBreak/>
        <w:t>оңалту және жұмысқа орналастыру; 7) Қазақстан Республикасының тұрғын үй заңнамасына сәйкес тұрғын үй;</w:t>
      </w:r>
    </w:p>
    <w:p w14:paraId="5ABCC92A"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8) мемлекеттiк және өзге де ұйымдарда, оның iшiнде денсаулық сақтау, мәдениет, байланыс, көлiк, қызмет көрсету ұйымдарында қызметтiң басымдылығы;</w:t>
      </w:r>
    </w:p>
    <w:p w14:paraId="54F479F6" w14:textId="50AE979A" w:rsid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9) мүгедектердің шығармашылық қабілеттерін қолдау.</w:t>
      </w:r>
    </w:p>
    <w:p w14:paraId="4C27907E"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Қазақстан Республикасының мүгедектерді әлеуметтік қорғау саласындағы мемлекеттік саясаты мынадай қағидаттар негізінде жүзеге асырылады:</w:t>
      </w:r>
    </w:p>
    <w:p w14:paraId="24DF1A60"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 заңдылық, адамгершілік, адам құқықтарының сақталуы;</w:t>
      </w:r>
    </w:p>
    <w:p w14:paraId="1E039E3B"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 әлеуметтік қорғауға кепілдік беру, медициналық, әлеуметтік және кәсіптік оңалтудың қолжетімділігін қамтамасыз ету;</w:t>
      </w:r>
    </w:p>
    <w:p w14:paraId="0BDA109C"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 мүгедектердің басқа азаматтармен қатар денсаулық сақтауға, білім алуға және кәсіпті, оның ішінде еңбекті еркін таңдауға қолжетімділігі мен тең құқықтары;</w:t>
      </w:r>
    </w:p>
    <w:p w14:paraId="47BBD59D" w14:textId="77777777" w:rsidR="007440FE" w:rsidRP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 мемлекеттік органдардың мүгедектердің құқықтары мен заңды мүдделерін қорғау функцияларын жүзеге асыратын қоғамдық бірлестіктермен және басқа да ұйымдармен өзара іс-қимылы;</w:t>
      </w:r>
    </w:p>
    <w:p w14:paraId="54FABF31" w14:textId="0022A993" w:rsidR="007440FE" w:rsidRDefault="007440FE" w:rsidP="007440F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440FE">
        <w:rPr>
          <w:rFonts w:ascii="Times New Roman" w:hAnsi="Times New Roman" w:cs="Times New Roman"/>
          <w:color w:val="000000"/>
          <w:sz w:val="24"/>
          <w:szCs w:val="24"/>
          <w:lang w:val="kk-KZ"/>
        </w:rPr>
        <w:t>- мүгедектік белгісі бойынша кемсітуге тыйым салу.</w:t>
      </w:r>
    </w:p>
    <w:p w14:paraId="41FDF65C" w14:textId="77777777" w:rsidR="00806906" w:rsidRPr="00806906" w:rsidRDefault="00806906" w:rsidP="0080690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06906">
        <w:rPr>
          <w:rFonts w:ascii="Times New Roman" w:hAnsi="Times New Roman" w:cs="Times New Roman"/>
          <w:color w:val="000000"/>
          <w:sz w:val="24"/>
          <w:szCs w:val="24"/>
          <w:lang w:val="kk-KZ"/>
        </w:rPr>
        <w:t>Қазақстанда мүгедектіктің басталуына байланысты туындайтын қатынастарды реттейтін мемлекеттік саясат пен ұлттық заңнама негізінен еліміздің экономикалық дамуының жоғарылау деңгейіне сәйкес мүгедектердің негізгі өмір сүру жағдайларын қамтамасыз етуге бағытталған. Қазақстандық бағдарламалық құжаттар – Халықты әлеуметтік қорғау тұжырымдамасы мен 2015-2020 жылдарға арналған мүгедектерді оңалту бағдарламасы – және нормативтік құқықтық актілер әлеуметтік қорғау мен оңалтуға көбірек көңіл бөлген. Халықаралық құқықтық құжаттардың басты ерекшелігі – мүгедектерге биомедициналық көмек көрсету және әлеуметтік қорғау қызметтерін көрсетуге негізделген тәсілдерді қолданудан мүгедектерді олар өмір сүретін қоғам дамуының субъектілері және бенефициарлары ретінде тануға көшу. .</w:t>
      </w:r>
    </w:p>
    <w:p w14:paraId="3F032FA5" w14:textId="77777777" w:rsidR="00806906" w:rsidRPr="00806906" w:rsidRDefault="00806906" w:rsidP="0080690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06906">
        <w:rPr>
          <w:rFonts w:ascii="Times New Roman" w:hAnsi="Times New Roman" w:cs="Times New Roman"/>
          <w:color w:val="000000"/>
          <w:sz w:val="24"/>
          <w:szCs w:val="24"/>
          <w:lang w:val="kk-KZ"/>
        </w:rPr>
        <w:t>Мүгедектердің құқықтары туралы тұжырымдамалық құжаттарда халықаралық стандарттарды сақтау қажеттілігі көп жағдайда ескерілсе, ұлттық заңнама оларға толық сәйкес келмейді. Мүгедектердің құқықтарын қорғау бойынша көптеген нормативтік құқықтық актілер ескірген және кейбір бөліктерінде бір-біріне қайшы келеді, мүгедектердің құқықтары туралы нормалар жүйеленбеген.</w:t>
      </w:r>
    </w:p>
    <w:p w14:paraId="6E9CC66C" w14:textId="77777777" w:rsidR="00806906" w:rsidRPr="00806906" w:rsidRDefault="00806906" w:rsidP="0080690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06906">
        <w:rPr>
          <w:rFonts w:ascii="Times New Roman" w:hAnsi="Times New Roman" w:cs="Times New Roman"/>
          <w:color w:val="000000"/>
          <w:sz w:val="24"/>
          <w:szCs w:val="24"/>
          <w:lang w:val="kk-KZ"/>
        </w:rPr>
        <w:t>Мүгедектердің құқықтары мен бостандықтарының сақталуына кепілдік беретін нормаларды іске асыру мәселесі бар. Заңнамалық талаптар бірқатар себептерге байланысты орындала бермейді: заңдарды орындауда заңға тәуелді актілердің болмауы, нақты және нақты іске асыру тетіктері, біртұтас реттеуші орган, қаржылық ресурстардың жетіспеушілігі.</w:t>
      </w:r>
    </w:p>
    <w:p w14:paraId="4CD01816" w14:textId="193C775A" w:rsidR="00806906" w:rsidRDefault="00806906" w:rsidP="0080690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06906">
        <w:rPr>
          <w:rFonts w:ascii="Times New Roman" w:hAnsi="Times New Roman" w:cs="Times New Roman"/>
          <w:color w:val="000000"/>
          <w:sz w:val="24"/>
          <w:szCs w:val="24"/>
          <w:lang w:val="kk-KZ"/>
        </w:rPr>
        <w:t>Қолданыстағы нормативтік құқықтық актілер әлеуметтік-экономикалық құқықтарды қорғауға, жазатайым оқиғалар, аурулар, генетикалық аурулар сияқты мүгедектіктің нақты жағдайларының салдарын жоюға көбірек бағытталған. Екінші жағынан, халықаралық стандарттар мүгедектік проблемасын шиеленістіруі мүмкін барлық әлеуметтік, экономикалық, институционалдық және саяси кедергілерді жою қажеттігін және сол арқылы мүгедектердің әлеуметтік және экономикалық өмірге қатысу мүмкіндігін шектейді.</w:t>
      </w:r>
    </w:p>
    <w:p w14:paraId="67DD4887" w14:textId="77777777" w:rsidR="008B4D63" w:rsidRDefault="008B4D63" w:rsidP="008B4D63">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0876669" w14:textId="2F3442E1" w:rsidR="008B4D63" w:rsidRP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Бақылау сұрақтары</w:t>
      </w:r>
    </w:p>
    <w:p w14:paraId="436A4B93" w14:textId="77777777" w:rsid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 xml:space="preserve">1. Мүгедек балаларға арналған тұрмыстық ғимараттық нормативтер, құжаттар. </w:t>
      </w:r>
    </w:p>
    <w:p w14:paraId="7DFC55BA" w14:textId="77777777" w:rsid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 xml:space="preserve">2. Мүгедек баласы бар отбасыларға мемлекеттік  жәрдемақылар мен материалдық көмектердің тағайындалуы. </w:t>
      </w:r>
    </w:p>
    <w:p w14:paraId="27BBA32F" w14:textId="77777777" w:rsid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 xml:space="preserve">3. Мүгедектерді оңалтуға арналған бағдарламаны іске асырудағы жетістіктер. </w:t>
      </w:r>
    </w:p>
    <w:p w14:paraId="38063E8E" w14:textId="77777777" w:rsid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 xml:space="preserve">4. Мүгедектердің құқықтары туралы конвенция және конвенция мазмұны. </w:t>
      </w:r>
    </w:p>
    <w:p w14:paraId="6399E0CF" w14:textId="77777777" w:rsid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t xml:space="preserve">5. Мүгедектердің  еңбек саласындағы құқы </w:t>
      </w:r>
    </w:p>
    <w:p w14:paraId="65708436" w14:textId="6B61A622" w:rsidR="008B4D63" w:rsidRDefault="008B4D63"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sidRPr="008B4D63">
        <w:rPr>
          <w:rFonts w:ascii="Times New Roman" w:hAnsi="Times New Roman" w:cs="Times New Roman"/>
          <w:color w:val="000000"/>
          <w:sz w:val="24"/>
          <w:szCs w:val="24"/>
          <w:lang w:val="kk-KZ"/>
        </w:rPr>
        <w:lastRenderedPageBreak/>
        <w:t>6. Қараусыз қалған балалар мен жасөспірімдердің әлеуметтік қорғау жұмыстарын жетілдіру.</w:t>
      </w:r>
    </w:p>
    <w:p w14:paraId="1C2F6056" w14:textId="7CB0A8A3" w:rsidR="007440FE" w:rsidRDefault="007440FE"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7. </w:t>
      </w:r>
      <w:r w:rsidRPr="007440FE">
        <w:rPr>
          <w:rFonts w:ascii="Times New Roman" w:hAnsi="Times New Roman" w:cs="Times New Roman"/>
          <w:color w:val="000000"/>
          <w:sz w:val="24"/>
          <w:szCs w:val="24"/>
          <w:lang w:val="kk-KZ"/>
        </w:rPr>
        <w:t>Қазақстанда мүгедектердің құқықтарын қорғау және қорғау қалай реттеледі?</w:t>
      </w:r>
    </w:p>
    <w:p w14:paraId="204269E1" w14:textId="5A84ECE1" w:rsidR="007440FE" w:rsidRDefault="007440FE"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8. </w:t>
      </w:r>
      <w:r w:rsidR="00D900C5" w:rsidRPr="00D900C5">
        <w:rPr>
          <w:rFonts w:ascii="Times New Roman" w:hAnsi="Times New Roman" w:cs="Times New Roman"/>
          <w:color w:val="000000"/>
          <w:sz w:val="24"/>
          <w:szCs w:val="24"/>
          <w:lang w:val="kk-KZ"/>
        </w:rPr>
        <w:t>Жұмыс берушілер мүгедектерді әлеуметтік қорғаумен айналыса ма?</w:t>
      </w:r>
      <w:r w:rsidR="00D900C5" w:rsidRPr="00D900C5">
        <w:rPr>
          <w:lang w:val="kk-KZ"/>
        </w:rPr>
        <w:t xml:space="preserve"> </w:t>
      </w:r>
      <w:r w:rsidR="00D900C5" w:rsidRPr="00D900C5">
        <w:rPr>
          <w:rFonts w:ascii="Times New Roman" w:hAnsi="Times New Roman" w:cs="Times New Roman"/>
          <w:color w:val="000000"/>
          <w:sz w:val="24"/>
          <w:szCs w:val="24"/>
          <w:lang w:val="kk-KZ"/>
        </w:rPr>
        <w:t>Жұмыс берушілер мүгедектерді әлеуметтік қорғаумен айналыса ма?</w:t>
      </w:r>
    </w:p>
    <w:p w14:paraId="3880524D" w14:textId="5AD2E25B" w:rsidR="00D900C5" w:rsidRDefault="00D900C5"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9. </w:t>
      </w:r>
      <w:r w:rsidRPr="00D900C5">
        <w:rPr>
          <w:rFonts w:ascii="Times New Roman" w:hAnsi="Times New Roman" w:cs="Times New Roman"/>
          <w:color w:val="000000"/>
          <w:sz w:val="24"/>
          <w:szCs w:val="24"/>
          <w:lang w:val="kk-KZ"/>
        </w:rPr>
        <w:t>Қазақстан Республикасының Еңбек кодексінде мүгедектердің еңбегін реттеу ерекшеліктері қарастырылған ба?</w:t>
      </w:r>
    </w:p>
    <w:p w14:paraId="6742AD00" w14:textId="2707CC97" w:rsidR="00D900C5" w:rsidRPr="008B4D63" w:rsidRDefault="00D900C5" w:rsidP="008B4D63">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10. </w:t>
      </w:r>
      <w:r w:rsidRPr="00D900C5">
        <w:rPr>
          <w:rFonts w:ascii="Times New Roman" w:hAnsi="Times New Roman" w:cs="Times New Roman"/>
          <w:color w:val="000000"/>
          <w:sz w:val="24"/>
          <w:szCs w:val="24"/>
          <w:lang w:val="kk-KZ"/>
        </w:rPr>
        <w:t>Мүмкіндігі шектеулі жандарға мемлекет қандай көмек көрсетеді?</w:t>
      </w:r>
    </w:p>
    <w:p w14:paraId="0D80278D" w14:textId="77777777" w:rsidR="008B4D63" w:rsidRDefault="008B4D63" w:rsidP="008B4D63">
      <w:pPr>
        <w:tabs>
          <w:tab w:val="left" w:pos="3060"/>
        </w:tabs>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5ED95707" w14:textId="77777777"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Әдебиеттер</w:t>
      </w:r>
    </w:p>
    <w:p w14:paraId="3A7B681D" w14:textId="53E5333A" w:rsidR="007440FE" w:rsidRPr="007440FE" w:rsidRDefault="00D900C5" w:rsidP="007440FE">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r w:rsidR="007440FE" w:rsidRPr="007440FE">
        <w:rPr>
          <w:rFonts w:ascii="Times New Roman" w:hAnsi="Times New Roman" w:cs="Times New Roman"/>
          <w:color w:val="000000"/>
          <w:sz w:val="24"/>
          <w:szCs w:val="24"/>
          <w:lang w:val="kk-KZ"/>
        </w:rPr>
        <w:t>Қазақстан Республикасында мүгедектердi әлеуметтiк қорғау туралы</w:t>
      </w:r>
      <w:r w:rsidR="007440FE">
        <w:rPr>
          <w:rFonts w:ascii="Times New Roman" w:hAnsi="Times New Roman" w:cs="Times New Roman"/>
          <w:color w:val="000000"/>
          <w:sz w:val="24"/>
          <w:szCs w:val="24"/>
          <w:lang w:val="kk-KZ"/>
        </w:rPr>
        <w:t xml:space="preserve"> </w:t>
      </w:r>
      <w:r w:rsidR="007440FE" w:rsidRPr="007440FE">
        <w:rPr>
          <w:rFonts w:ascii="Times New Roman" w:hAnsi="Times New Roman" w:cs="Times New Roman"/>
          <w:color w:val="000000"/>
          <w:sz w:val="24"/>
          <w:szCs w:val="24"/>
          <w:lang w:val="kk-KZ"/>
        </w:rPr>
        <w:t xml:space="preserve">Қазақстан Республикасының 2005 жылғы 13 сәуірдегі </w:t>
      </w:r>
      <w:r w:rsidR="007440FE">
        <w:rPr>
          <w:rFonts w:ascii="Times New Roman" w:hAnsi="Times New Roman" w:cs="Times New Roman"/>
          <w:color w:val="000000"/>
          <w:sz w:val="24"/>
          <w:szCs w:val="24"/>
          <w:lang w:val="kk-KZ"/>
        </w:rPr>
        <w:t>№</w:t>
      </w:r>
      <w:r w:rsidR="007440FE" w:rsidRPr="007440FE">
        <w:rPr>
          <w:rFonts w:ascii="Times New Roman" w:hAnsi="Times New Roman" w:cs="Times New Roman"/>
          <w:color w:val="000000"/>
          <w:sz w:val="24"/>
          <w:szCs w:val="24"/>
          <w:lang w:val="kk-KZ"/>
        </w:rPr>
        <w:t>39 Заңы.</w:t>
      </w:r>
      <w:r w:rsidR="007440FE">
        <w:rPr>
          <w:rFonts w:ascii="Times New Roman" w:hAnsi="Times New Roman" w:cs="Times New Roman"/>
          <w:color w:val="000000"/>
          <w:sz w:val="24"/>
          <w:szCs w:val="24"/>
          <w:lang w:val="kk-KZ"/>
        </w:rPr>
        <w:t xml:space="preserve"> </w:t>
      </w:r>
      <w:r w:rsidR="007440FE" w:rsidRPr="007440FE">
        <w:rPr>
          <w:rFonts w:ascii="Times New Roman" w:hAnsi="Times New Roman" w:cs="Times New Roman"/>
          <w:color w:val="000000"/>
          <w:sz w:val="24"/>
          <w:szCs w:val="24"/>
          <w:lang w:val="kk-KZ"/>
        </w:rPr>
        <w:t>https://adilet.zan.kz/kaz/docs/Z050000039_</w:t>
      </w:r>
    </w:p>
    <w:p w14:paraId="08CF604A" w14:textId="4BC02E23" w:rsidR="00D900C5" w:rsidRPr="00D900C5" w:rsidRDefault="00D900C5" w:rsidP="00D900C5">
      <w:pPr>
        <w:autoSpaceDE w:val="0"/>
        <w:autoSpaceDN w:val="0"/>
        <w:adjustRightInd w:val="0"/>
        <w:spacing w:after="0" w:line="240" w:lineRule="auto"/>
        <w:jc w:val="both"/>
        <w:rPr>
          <w:rFonts w:ascii="Times New Roman" w:hAnsi="Times New Roman" w:cs="Times New Roman"/>
          <w:color w:val="000000"/>
          <w:sz w:val="24"/>
          <w:szCs w:val="24"/>
          <w:lang w:val="kk-KZ"/>
        </w:rPr>
      </w:pPr>
      <w:r w:rsidRPr="00D900C5">
        <w:rPr>
          <w:rFonts w:ascii="Times New Roman" w:hAnsi="Times New Roman" w:cs="Times New Roman"/>
          <w:color w:val="000000"/>
          <w:sz w:val="24"/>
          <w:szCs w:val="24"/>
          <w:lang w:val="kk-KZ"/>
        </w:rPr>
        <w:t>2 Қазақстан Республикасының Еңбек Кодексі</w:t>
      </w:r>
      <w:r>
        <w:rPr>
          <w:rFonts w:ascii="Times New Roman" w:hAnsi="Times New Roman" w:cs="Times New Roman"/>
          <w:color w:val="000000"/>
          <w:sz w:val="24"/>
          <w:szCs w:val="24"/>
          <w:lang w:val="kk-KZ"/>
        </w:rPr>
        <w:t xml:space="preserve"> </w:t>
      </w:r>
      <w:r w:rsidRPr="00D900C5">
        <w:rPr>
          <w:rFonts w:ascii="Times New Roman" w:hAnsi="Times New Roman" w:cs="Times New Roman"/>
          <w:color w:val="000000"/>
          <w:sz w:val="24"/>
          <w:szCs w:val="24"/>
          <w:lang w:val="kk-KZ"/>
        </w:rPr>
        <w:t>Қазақстан Республикасының Кодексі 2015 жылғы 23 қарашадағы № 414-V ҚРЗ.</w:t>
      </w:r>
      <w:r>
        <w:rPr>
          <w:rFonts w:ascii="Times New Roman" w:hAnsi="Times New Roman" w:cs="Times New Roman"/>
          <w:color w:val="000000"/>
          <w:sz w:val="24"/>
          <w:szCs w:val="24"/>
          <w:lang w:val="kk-KZ"/>
        </w:rPr>
        <w:t xml:space="preserve"> </w:t>
      </w:r>
      <w:r w:rsidRPr="00D900C5">
        <w:rPr>
          <w:rFonts w:ascii="Times New Roman" w:hAnsi="Times New Roman" w:cs="Times New Roman"/>
          <w:color w:val="000000"/>
          <w:sz w:val="24"/>
          <w:szCs w:val="24"/>
          <w:lang w:val="kk-KZ"/>
        </w:rPr>
        <w:t>https://adilet.zan.kz/kaz/docs/K1500000414</w:t>
      </w:r>
    </w:p>
    <w:p w14:paraId="01059990" w14:textId="77777777" w:rsidR="004C2378" w:rsidRPr="004C2378" w:rsidRDefault="00D900C5" w:rsidP="004C2378">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w:t>
      </w:r>
      <w:r w:rsidR="004C2378" w:rsidRPr="004C2378">
        <w:rPr>
          <w:rFonts w:ascii="Times New Roman" w:hAnsi="Times New Roman" w:cs="Times New Roman"/>
          <w:color w:val="000000"/>
          <w:sz w:val="24"/>
          <w:szCs w:val="24"/>
          <w:lang w:val="kk-KZ"/>
        </w:rPr>
        <w:t>Қазақстан Республикасында мүгедек адамдардың құқықтарын қамтамасыз ету және тұрмыс сапасын жақсарту жөніндегі 2025 жылға дейінгі ұлттық жоспарды бекіту туралы</w:t>
      </w:r>
    </w:p>
    <w:p w14:paraId="4EE0D897" w14:textId="4F76F2ED" w:rsidR="004C2378" w:rsidRPr="004C2378" w:rsidRDefault="004C2378" w:rsidP="004C2378">
      <w:pPr>
        <w:autoSpaceDE w:val="0"/>
        <w:autoSpaceDN w:val="0"/>
        <w:adjustRightInd w:val="0"/>
        <w:spacing w:after="0" w:line="240" w:lineRule="auto"/>
        <w:jc w:val="both"/>
        <w:rPr>
          <w:rFonts w:ascii="Times New Roman" w:hAnsi="Times New Roman" w:cs="Times New Roman"/>
          <w:color w:val="000000"/>
          <w:sz w:val="24"/>
          <w:szCs w:val="24"/>
          <w:lang w:val="kk-KZ"/>
        </w:rPr>
      </w:pPr>
      <w:r w:rsidRPr="004C2378">
        <w:rPr>
          <w:rFonts w:ascii="Times New Roman" w:hAnsi="Times New Roman" w:cs="Times New Roman"/>
          <w:color w:val="000000"/>
          <w:sz w:val="24"/>
          <w:szCs w:val="24"/>
          <w:lang w:val="kk-KZ"/>
        </w:rPr>
        <w:t>Қазақстан Республикасы Үкіметінің 2019 жылғы 28 мамырдағы № 326 қаулысы</w:t>
      </w:r>
      <w:r>
        <w:rPr>
          <w:rFonts w:ascii="Times New Roman" w:hAnsi="Times New Roman" w:cs="Times New Roman"/>
          <w:color w:val="000000"/>
          <w:sz w:val="24"/>
          <w:szCs w:val="24"/>
          <w:lang w:val="kk-KZ"/>
        </w:rPr>
        <w:t xml:space="preserve">. </w:t>
      </w:r>
      <w:r w:rsidRPr="004C2378">
        <w:rPr>
          <w:rFonts w:ascii="Times New Roman" w:hAnsi="Times New Roman" w:cs="Times New Roman"/>
          <w:color w:val="000000"/>
          <w:sz w:val="24"/>
          <w:szCs w:val="24"/>
          <w:lang w:val="kk-KZ"/>
        </w:rPr>
        <w:t>https://adilet.zan.kz/kaz/docs/P1900000326</w:t>
      </w:r>
    </w:p>
    <w:p w14:paraId="424BB33A" w14:textId="7F4A406B" w:rsidR="004C2378" w:rsidRPr="004C2378" w:rsidRDefault="004C2378" w:rsidP="004C2378">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Pr="004C2378">
        <w:rPr>
          <w:rFonts w:ascii="Times New Roman" w:hAnsi="Times New Roman" w:cs="Times New Roman"/>
          <w:color w:val="000000"/>
          <w:sz w:val="24"/>
          <w:szCs w:val="24"/>
          <w:lang w:val="kk-KZ"/>
        </w:rPr>
        <w:t>Қазақстан Республикасында мүгедектердi әлеуметтiк қорғау туралы</w:t>
      </w:r>
      <w:r>
        <w:rPr>
          <w:rFonts w:ascii="Times New Roman" w:hAnsi="Times New Roman" w:cs="Times New Roman"/>
          <w:color w:val="000000"/>
          <w:sz w:val="24"/>
          <w:szCs w:val="24"/>
          <w:lang w:val="kk-KZ"/>
        </w:rPr>
        <w:t xml:space="preserve"> </w:t>
      </w:r>
      <w:r w:rsidRPr="004C2378">
        <w:rPr>
          <w:rFonts w:ascii="Times New Roman" w:hAnsi="Times New Roman" w:cs="Times New Roman"/>
          <w:color w:val="000000"/>
          <w:sz w:val="24"/>
          <w:szCs w:val="24"/>
          <w:lang w:val="kk-KZ"/>
        </w:rPr>
        <w:t>Қазақстан Республикасының 2005 жылғы 13 сәуірдегі N 39 Заңы.</w:t>
      </w:r>
      <w:r>
        <w:rPr>
          <w:rFonts w:ascii="Times New Roman" w:hAnsi="Times New Roman" w:cs="Times New Roman"/>
          <w:color w:val="000000"/>
          <w:sz w:val="24"/>
          <w:szCs w:val="24"/>
          <w:lang w:val="kk-KZ"/>
        </w:rPr>
        <w:t xml:space="preserve"> </w:t>
      </w:r>
      <w:r w:rsidRPr="004C2378">
        <w:rPr>
          <w:rFonts w:ascii="Times New Roman" w:hAnsi="Times New Roman" w:cs="Times New Roman"/>
          <w:color w:val="000000"/>
          <w:sz w:val="24"/>
          <w:szCs w:val="24"/>
          <w:lang w:val="kk-KZ"/>
        </w:rPr>
        <w:t>https://adilet.zan.kz/kaz/docs/Z050000039_</w:t>
      </w:r>
    </w:p>
    <w:p w14:paraId="7C2F0E39" w14:textId="6585FA07" w:rsidR="004C2378" w:rsidRPr="004C2378" w:rsidRDefault="004C2378" w:rsidP="004C2378">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Pr="004C2378">
        <w:rPr>
          <w:rFonts w:ascii="Times New Roman" w:hAnsi="Times New Roman" w:cs="Times New Roman"/>
          <w:color w:val="000000"/>
          <w:sz w:val="24"/>
          <w:szCs w:val="24"/>
          <w:lang w:val="kk-KZ"/>
        </w:rPr>
        <w:t>Мүгедектердi оңалтудың кейбiр мәселелерi туралы</w:t>
      </w:r>
      <w:r>
        <w:rPr>
          <w:rFonts w:ascii="Times New Roman" w:hAnsi="Times New Roman" w:cs="Times New Roman"/>
          <w:color w:val="000000"/>
          <w:sz w:val="24"/>
          <w:szCs w:val="24"/>
          <w:lang w:val="kk-KZ"/>
        </w:rPr>
        <w:t xml:space="preserve"> </w:t>
      </w:r>
      <w:r w:rsidRPr="004C2378">
        <w:rPr>
          <w:rFonts w:ascii="Times New Roman" w:hAnsi="Times New Roman" w:cs="Times New Roman"/>
          <w:color w:val="000000"/>
          <w:sz w:val="24"/>
          <w:szCs w:val="24"/>
          <w:lang w:val="kk-KZ"/>
        </w:rPr>
        <w:t>Қазақстан Республикасы Денсаулық сақтау және әлеуметтік даму министрінің 2015 жылғы 22 қаңтардағы № 26 бұйрығы. Қазақстан Республикасының Әділет министрлігінде 2015 жылы 3 наурызда № 10370 тіркелді.</w:t>
      </w:r>
      <w:r>
        <w:rPr>
          <w:rFonts w:ascii="Times New Roman" w:hAnsi="Times New Roman" w:cs="Times New Roman"/>
          <w:color w:val="000000"/>
          <w:sz w:val="24"/>
          <w:szCs w:val="24"/>
          <w:lang w:val="kk-KZ"/>
        </w:rPr>
        <w:t xml:space="preserve"> </w:t>
      </w:r>
      <w:r w:rsidR="00806906" w:rsidRPr="00806906">
        <w:rPr>
          <w:rFonts w:ascii="Times New Roman" w:hAnsi="Times New Roman" w:cs="Times New Roman"/>
          <w:color w:val="000000"/>
          <w:sz w:val="24"/>
          <w:szCs w:val="24"/>
          <w:lang w:val="kk-KZ"/>
        </w:rPr>
        <w:t>https://adilet.zan.kz/kaz/docs/V1500010370</w:t>
      </w:r>
    </w:p>
    <w:p w14:paraId="7F21F29F" w14:textId="34418EC7" w:rsidR="00916279" w:rsidRPr="004C2378" w:rsidRDefault="00916279"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6E05B770" w14:textId="77777777" w:rsidR="00867F3E" w:rsidRDefault="00867F3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566C3C9B" w14:textId="4B653721" w:rsidR="00FE7ED5" w:rsidRDefault="009B360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2.14 </w:t>
      </w:r>
      <w:r w:rsidR="00FE7ED5" w:rsidRPr="00D421FC">
        <w:rPr>
          <w:rFonts w:ascii="Times New Roman" w:hAnsi="Times New Roman" w:cs="Times New Roman"/>
          <w:b/>
          <w:bCs/>
          <w:color w:val="000000"/>
          <w:sz w:val="24"/>
          <w:szCs w:val="24"/>
          <w:lang w:val="kk-KZ"/>
        </w:rPr>
        <w:t>Шетелдердегі мүмкіндігі шектеулі азаматтарды әлеуметтік қолдау</w:t>
      </w:r>
    </w:p>
    <w:p w14:paraId="047A6E67" w14:textId="77777777" w:rsidR="009B360C" w:rsidRPr="00D421FC" w:rsidRDefault="009B360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77B155A8" w14:textId="77777777" w:rsidR="009B360C" w:rsidRDefault="009B360C"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4DD0079B" w14:textId="77777777" w:rsidR="009B360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B360C">
        <w:rPr>
          <w:rFonts w:ascii="Times New Roman" w:hAnsi="Times New Roman" w:cs="Times New Roman"/>
          <w:color w:val="000000"/>
          <w:sz w:val="24"/>
          <w:szCs w:val="24"/>
          <w:lang w:val="kk-KZ"/>
        </w:rPr>
        <w:t>1.</w:t>
      </w:r>
      <w:r w:rsidR="009B360C">
        <w:rPr>
          <w:rFonts w:ascii="Times New Roman" w:hAnsi="Times New Roman" w:cs="Times New Roman"/>
          <w:color w:val="000000"/>
          <w:sz w:val="24"/>
          <w:szCs w:val="24"/>
          <w:lang w:val="kk-KZ"/>
        </w:rPr>
        <w:t xml:space="preserve"> </w:t>
      </w:r>
      <w:r w:rsidRPr="009B360C">
        <w:rPr>
          <w:rFonts w:ascii="Times New Roman" w:hAnsi="Times New Roman" w:cs="Times New Roman"/>
          <w:color w:val="000000"/>
          <w:sz w:val="24"/>
          <w:szCs w:val="24"/>
          <w:lang w:val="kk-KZ"/>
        </w:rPr>
        <w:t xml:space="preserve">Шетелдердегі мүмкіндігі шектеулі азаматтарды әлеуметтік қолдаудың озық тәжірибелері. </w:t>
      </w:r>
    </w:p>
    <w:p w14:paraId="115DD776" w14:textId="40C0B002" w:rsidR="00FE7ED5" w:rsidRPr="009B360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B360C">
        <w:rPr>
          <w:rFonts w:ascii="Times New Roman" w:hAnsi="Times New Roman" w:cs="Times New Roman"/>
          <w:color w:val="000000"/>
          <w:sz w:val="24"/>
          <w:szCs w:val="24"/>
          <w:lang w:val="kk-KZ"/>
        </w:rPr>
        <w:t>2.</w:t>
      </w:r>
      <w:r w:rsidR="009B360C">
        <w:rPr>
          <w:rFonts w:ascii="Times New Roman" w:hAnsi="Times New Roman" w:cs="Times New Roman"/>
          <w:color w:val="000000"/>
          <w:sz w:val="24"/>
          <w:szCs w:val="24"/>
          <w:lang w:val="kk-KZ"/>
        </w:rPr>
        <w:t xml:space="preserve"> </w:t>
      </w:r>
      <w:r w:rsidRPr="009B360C">
        <w:rPr>
          <w:rFonts w:ascii="Times New Roman" w:hAnsi="Times New Roman" w:cs="Times New Roman"/>
          <w:color w:val="000000"/>
          <w:sz w:val="24"/>
          <w:szCs w:val="24"/>
          <w:lang w:val="kk-KZ"/>
        </w:rPr>
        <w:t>Шетелдердегі мүмкіндігі шектеулі азаматтарды әлеуметтік қолдаудың озық тәжірибелерін елімізде қолдану мүмкіндіктері.</w:t>
      </w:r>
    </w:p>
    <w:p w14:paraId="5B25C4FB" w14:textId="14FD8EEA"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DE6E24C" w14:textId="77777777" w:rsidR="00AB422E" w:rsidRPr="00AB422E" w:rsidRDefault="00AB422E" w:rsidP="00AB422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B422E">
        <w:rPr>
          <w:rFonts w:ascii="Times New Roman" w:hAnsi="Times New Roman" w:cs="Times New Roman"/>
          <w:color w:val="000000"/>
          <w:sz w:val="24"/>
          <w:szCs w:val="24"/>
          <w:lang w:val="kk-KZ"/>
        </w:rPr>
        <w:t>Әр елде мүгедектерді әлеуметтік оңалтудың өзіндік тарихы бар. Көптеген елдердің заңнамасы олардың өнеркәсіптік даму деңгейінің айырмашылығына, әлеуметтік-экономикалық жағдайына және т.б.</w:t>
      </w:r>
    </w:p>
    <w:p w14:paraId="5D845234" w14:textId="437D0B85" w:rsidR="00AB422E" w:rsidRPr="00AB422E" w:rsidRDefault="00AB422E" w:rsidP="00AB422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B422E">
        <w:rPr>
          <w:rFonts w:ascii="Times New Roman" w:hAnsi="Times New Roman" w:cs="Times New Roman"/>
          <w:color w:val="000000"/>
          <w:sz w:val="24"/>
          <w:szCs w:val="24"/>
          <w:lang w:val="kk-KZ"/>
        </w:rPr>
        <w:t xml:space="preserve">Кейбір еуропалық елдерде, тіпті Екінші дүниежүзілік соғысқа дейін, мүгедектерге қатысты заңнама болды, ол </w:t>
      </w:r>
      <w:r>
        <w:rPr>
          <w:rFonts w:ascii="Times New Roman" w:hAnsi="Times New Roman" w:cs="Times New Roman"/>
          <w:color w:val="000000"/>
          <w:sz w:val="24"/>
          <w:szCs w:val="24"/>
          <w:lang w:val="kk-KZ"/>
        </w:rPr>
        <w:t>ХХ</w:t>
      </w:r>
      <w:r w:rsidRPr="00AB422E">
        <w:rPr>
          <w:rFonts w:ascii="Times New Roman" w:hAnsi="Times New Roman" w:cs="Times New Roman"/>
          <w:color w:val="000000"/>
          <w:sz w:val="24"/>
          <w:szCs w:val="24"/>
          <w:lang w:val="kk-KZ"/>
        </w:rPr>
        <w:t xml:space="preserve"> ғасырдың басында мүгедек ардагерлерге немесе аз қамтылған азаматтарға қатысты шараларға негізделген. Кейбір елдер екінші дүниежүзілік соғыстан кейін мүгедектерді қолдаудың нақты шараларын жүзеге асыруға кірісті, сондай-ақ оларды оңалту саласында заңдар қабылдады. 70-жылдардың соңына дейін. ХХ ғасырда арнайы қорғау шараларынсыз мүгедектердің барлық негізгі құқықтарын тану тұжырымдамасы басым болды. Адам құқықтары туралы халықаралық Биллде жарияланған кемсітушілікке жол бермеу және адам қадір-қасиетін құрметтеу принциптері мүгедектер үшін жеткілікті деп есептелді.</w:t>
      </w:r>
    </w:p>
    <w:p w14:paraId="38527181" w14:textId="77777777" w:rsidR="00AB422E" w:rsidRPr="00AB422E" w:rsidRDefault="00AB422E" w:rsidP="00AB422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B422E">
        <w:rPr>
          <w:rFonts w:ascii="Times New Roman" w:hAnsi="Times New Roman" w:cs="Times New Roman"/>
          <w:color w:val="000000"/>
          <w:sz w:val="24"/>
          <w:szCs w:val="24"/>
          <w:lang w:val="kk-KZ"/>
        </w:rPr>
        <w:t>Мүгедектік проблемалары және мүгедектердің құқықтарын қорғау жөніндегі практикалық іс-шаралар олардың құқықтарын қорғаудың жеке халықаралық жүйесін құруды талап етті.</w:t>
      </w:r>
    </w:p>
    <w:p w14:paraId="5E605649" w14:textId="2F2FBF11" w:rsidR="00AB422E" w:rsidRDefault="00AB422E" w:rsidP="00AB422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B422E">
        <w:rPr>
          <w:rFonts w:ascii="Times New Roman" w:hAnsi="Times New Roman" w:cs="Times New Roman"/>
          <w:color w:val="000000"/>
          <w:sz w:val="24"/>
          <w:szCs w:val="24"/>
          <w:lang w:val="kk-KZ"/>
        </w:rPr>
        <w:lastRenderedPageBreak/>
        <w:t>Мүгедектердің мәселелерін шешуге көзқарасты өзгерткен алғашқы құжат Мүгедектерге арналған Дүниежүзілік іс-қимыл бағдарламасы болды. Ол қабылданғанға дейін мүгедектерге қатысты әлеуметтік саясат тек медициналық шараларды, мүгедектіктің белгілі бір себептерін болдырмау үшін оңалтуды және алдын алуды қамтыды. Бағдарламада жарияланған мүгедектердің теңдігі мен қоғамға толық қатысуы мен дамуының мақсаттары мүгедектік мәселелерін шешуге тұтас көзқарас қажеттігін мойындаған халықаралық қоғамдастықта мүгедектік жағдайын түсінудің өзгергенін көрсетті.</w:t>
      </w:r>
    </w:p>
    <w:p w14:paraId="55C1A92B" w14:textId="30C93144" w:rsidR="00AB422E" w:rsidRDefault="00AB422E" w:rsidP="00AB422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B422E">
        <w:rPr>
          <w:rFonts w:ascii="Times New Roman" w:hAnsi="Times New Roman" w:cs="Times New Roman"/>
          <w:color w:val="000000"/>
          <w:sz w:val="24"/>
          <w:szCs w:val="24"/>
          <w:lang w:val="kk-KZ"/>
        </w:rPr>
        <w:t>«Мүгедектік» түсінігінің өзі де айтарлықтай өзгерді: мүгедектер бұдан былай халықтың осал топтарына жатқызылмайды, өйткені кез келген адам өзінің қалыпты өмірлік циклінің кез келген кезеңінде қандай да бір себептермен мүгедек болып қалуы мүмкін. Мүгедектердің «осалдығы» принципіне негізделген көзқарас мүгедектердің «қалыпты» әлеуметтік-экономикалық құрылымдарға бейімделуі үшін жағдай жасау шараларын қамтитын мүгедектердің әлеуметтік өзін-өзі қамтамасыз етуді дамыту тұжырымдамасына жол берді. . Мүгедектер үшін тең мүмкіндіктер жасау қоғам өмірінің барлық саласының қолжетімділігін қамтамасыз ету процесі ретінде қарастырылады. Мүгедектердің шешім қабылдауға толық және тиімді қатысуына жәрдемдесу шаралары қолжетімділіктің негізгі құрамдас бөлігі болып табылады.</w:t>
      </w:r>
    </w:p>
    <w:p w14:paraId="0554B7FD"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Дүниежүзілік бағдарламаның идеяларын әзірлеу шеңберінде мүгедектер үшін мүмкіндіктерді теңестірудің үлгілік ережелері қабылданды. Адам құқықтары туралы халықаралық Билл, Бала құқықтары туралы конвенция, Әйелдерге қатысты кемсітушіліктің барлық нысандарын жою туралы конвенция және Мүгедектерге арналған Дүниежүзілік іс-қимыл бағдарламасы Стандартты ережелердің құқықтық және моральдық негізін құрайды.</w:t>
      </w:r>
    </w:p>
    <w:p w14:paraId="3173C171" w14:textId="463FBF0C" w:rsidR="00AB422E"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2008 жылы 3 мамырда Мүгедектердің құқықтары туралы конвенция бекітіліп, қабылданды. Конвенцияның мақсаты, 1-бапта көрсетілгендей, «мүгедектердің адамның барлық негізгі құқықтары мен бостандықтарының тең дәрежеде жүзеге асырылуын жүзеге асыру, қорғау және қамтамасыз ету және олардың туа біткен қадір-қасиетін құрметтеуге шақыру». Конвенция мүгедектер туралы қоғамның қабылдауындағы елеулі өзгерістерді білдіреді, өйткені әр адам өз өмірі туралы шешім қабылдауға жалғыз жауапты болады. Нәтижесінде, мүгедектер «құқық иелері» және «заң субъектілері» болып, оларға қатысты жоспарларды немесе саясатты құруға және жүзеге асыруға толық құқық алады. Конвенция басты назарды материалдық игіліктердің қолжетімділігінен меншікті капиталдың кеңірек мәселесіне және мүгедектердің қоғамдық өмірге қатысуына, денсаулыққа, білімге, жұмысқа орналасуға және жеке даму ресурстарына қол жеткізуге кедергі келтіретін әлеуметтік кедергілерді анықтауға аударады.</w:t>
      </w:r>
    </w:p>
    <w:p w14:paraId="699A4CD1"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Бұл конвенцияның мақсаты – мүгедектердің барлық адам құқықтарын тең негізде толық жүзеге асыруына жәрдемдесу, қорғау және қамтамасыз ету. Ол қолжетімділік, жеке ұтқырлық, денсаулық сақтау, білім беру, жұмысқа орналасу, оңалту және оңалту, саяси қатысу, теңдік және кемсітушілік сияқты бірқатар негізгі мәселелерді қамтиды. Бұл конвенция мүгедектік түсінігін әл-ауқат мәселесі ретінде қайта анықтайды және адам құқықтары мәселелеріне және қоғамдағы кедергілер мен теріс пікірдің өз алдына зиянды екенін мойындауға бағытталған.</w:t>
      </w:r>
    </w:p>
    <w:p w14:paraId="1691060E" w14:textId="14CD4E5B" w:rsid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Конвенцияны ратификациялаған елдер мүгедектерге тек құрбан немесе әлеуметтік азшылық ретінде ғана емес, нақты белгіленген құқықтары бар заң субъектілері ретінде қарауға заңды түрде міндетті. Бұл мемлекеттер сондай-ақ өздерінің ұлттық заңнамасын келісімде көрсетілген халықаралық стандарттарға сәйкес бейімдеуге міндетті.</w:t>
      </w:r>
    </w:p>
    <w:p w14:paraId="7C988E82"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 xml:space="preserve">Бүкіл әлемде әлеуметтік саясаттың басымдықтары негізінде әлеуметтік оңалту бірнеше бағытта жүргізілуде. Қазіргі уақытта әлемде үш негізгі модель жүзеге асырылуда: либералдық (англо-саксондық) модель, социал-демократиялық (скандинавиялық) модель және корпоративтік (континенталды) модель. Әрбір ел өзінің ерекшеліктерін ескере отырып, әлеуметтік оңалтудың өзіндік моделін қалыптастырады. </w:t>
      </w:r>
      <w:r w:rsidRPr="000B720C">
        <w:rPr>
          <w:rFonts w:ascii="Times New Roman" w:hAnsi="Times New Roman" w:cs="Times New Roman"/>
          <w:color w:val="000000"/>
          <w:sz w:val="24"/>
          <w:szCs w:val="24"/>
          <w:lang w:val="kk-KZ"/>
        </w:rPr>
        <w:lastRenderedPageBreak/>
        <w:t>Қоғамның тең құқықты мүшелері және оның белсенді қатысушылары ретінде қарастырылған мүгедектер үшін тарихта алғаш рет оқшаулану арқылы кәдімгі ортаға оралу үшін алғышарттар жасалуда.</w:t>
      </w:r>
    </w:p>
    <w:p w14:paraId="03A01182"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Әлеуметтік реабилитация қазіргі уақытта бірнеше аспектілерді қамтиды: әлеуметтік және экологиялық бағыттылық және әлеуметтік бейімделу. БҰҰ мәліметтері бойынша мүгедектер санының жыл сайынғы өсімі 8 миллионнан асады, күн сайын әлемде 23 мың мүгедек пайда болады.</w:t>
      </w:r>
    </w:p>
    <w:p w14:paraId="2343B348" w14:textId="70B8DC21" w:rsid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Мүгедектердің проблемаларын шешу мәселелері мемлекеттер арасындағы аймақтық ынтымақтастық шеңберінде көтерілді: 1983-1992 және 1993-2002 жылдар Азия-Тынық мұхиты мүгедектер онжылдықтары, 2000-2009 жж. Африка онжылдығы, мүгедектер2003 -2012 жыл – Мүгедектердің араб онжылдығы, 2003 жыл – Еуропадағы мүгедектер жылы.</w:t>
      </w:r>
    </w:p>
    <w:p w14:paraId="38D2AE03"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Жеке елдер деңгейінде мүгедектердің құқықтарын қорғаудың ең кепілдендірілген құралы олардың конституциялары болып табылады. Өздерін заңды түрде әлеуметтік деп атайтын бірқатар мемлекеттерде мүгедектердің құқықтарын қорғау мәселелеріне басымдық берілген. Бұл елдерде мүгедектердің мәселелерін алдымен мемлекет басшылары көтеріп, әдетте өз азаматтарына әлеуметтік қамқорлық көрсету саласына үлкен үлес қосты. Бұл Америка Құрама Штаттарында барынша айқын және тиімді түрде көрінді.</w:t>
      </w:r>
    </w:p>
    <w:p w14:paraId="056A7B71"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1973 жылы «Оңалту туралы» заң қабылданды, ол федералды үкіметпен келісім-шарт жасасқанда АҚШ-тың мемлекеттік бағдарламаларында кемсітушілікке жол бермеуді көздеді.</w:t>
      </w:r>
    </w:p>
    <w:p w14:paraId="610E4310" w14:textId="77777777" w:rsidR="000B720C" w:rsidRP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1976 жылы Америка Құрама Штаттарының Конгресі «Барлық мүгедек балаларға білім беру туралы» заң қабылдады. Бұл заң мүмкіндігі шектеулі балаларға арналған мектептердің есігін айқара ашып, оларға арнайы білім беруді реттейтін бірқатар қорғаныс шараларын енгізді.</w:t>
      </w:r>
    </w:p>
    <w:p w14:paraId="7EE1D2F3" w14:textId="6FE665F8" w:rsidR="000B720C" w:rsidRDefault="000B720C" w:rsidP="000B720C">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0B720C">
        <w:rPr>
          <w:rFonts w:ascii="Times New Roman" w:hAnsi="Times New Roman" w:cs="Times New Roman"/>
          <w:color w:val="000000"/>
          <w:sz w:val="24"/>
          <w:szCs w:val="24"/>
          <w:lang w:val="kk-KZ"/>
        </w:rPr>
        <w:t>1988 жылы АҚШ Конгресі «Tek-Act» деп аталатын мүгедектерге технология арқылы көмек көрсету туралы заң қабылдады. Бұл заңға сәйкес физикалық шектеулер адам болмысының табиғи элементі ретінде танылды, «бұл әркімнің тәуелсіздікке, өзін-өзі анықтауға, мәнді мансапқа немесе жалпы экономикалық, саяси, саяси және әлеуметтік өмірге толық қатысу құқығын ешбір жағдайда кемітпейді. Америка қоғамының әлеуметтік, мәдени және білім беру» өмірі.</w:t>
      </w:r>
    </w:p>
    <w:p w14:paraId="20C5BED4" w14:textId="77777777" w:rsidR="00E309F1" w:rsidRPr="00E309F1" w:rsidRDefault="00E309F1"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309F1">
        <w:rPr>
          <w:rFonts w:ascii="Times New Roman" w:hAnsi="Times New Roman" w:cs="Times New Roman"/>
          <w:color w:val="000000"/>
          <w:sz w:val="24"/>
          <w:szCs w:val="24"/>
          <w:lang w:val="kk-KZ"/>
        </w:rPr>
        <w:t>Осы құқықтық актілер қабылданғаннан кейін мүгедектердің өздері кемсітуге қарсы қозғалысы басталды. Бұл ретте мүгедектер жағына шығып, жаңа заңдардың нормаларын сақтамаған жағдайда қатаң жазалар қолданатын соттардың рөлі зор болды.</w:t>
      </w:r>
    </w:p>
    <w:p w14:paraId="5D3690C6" w14:textId="77777777" w:rsidR="00E309F1" w:rsidRPr="00E309F1" w:rsidRDefault="00E309F1"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309F1">
        <w:rPr>
          <w:rFonts w:ascii="Times New Roman" w:hAnsi="Times New Roman" w:cs="Times New Roman"/>
          <w:color w:val="000000"/>
          <w:sz w:val="24"/>
          <w:szCs w:val="24"/>
          <w:lang w:val="kk-KZ"/>
        </w:rPr>
        <w:t>Америкадағы құрылыс мердігерлерінің арнайы құрылған бригадалары американдық қалалардың мүгедектер үшін қолжетімділігін жақсарта отырып, пандустар мен пандустар жасай бастады. Кейінірек мүгедектердің өмір сүру жағдайларын айтарлықтай жақсартатын, кез келген нысандағы мүгедектерге тең құқықтар мен тең мүмкіндіктерді қамтамасыз ететін көбірек заңдар қабылданды (мысалы, 1997 жылғы «Дамуында кемістігі бар адамдарды оқыту және денсаулық сақтау туралы» Заң).</w:t>
      </w:r>
    </w:p>
    <w:p w14:paraId="115CD9E5" w14:textId="77777777" w:rsidR="00E309F1" w:rsidRPr="00E309F1" w:rsidRDefault="00E309F1"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309F1">
        <w:rPr>
          <w:rFonts w:ascii="Times New Roman" w:hAnsi="Times New Roman" w:cs="Times New Roman"/>
          <w:color w:val="000000"/>
          <w:sz w:val="24"/>
          <w:szCs w:val="24"/>
          <w:lang w:val="kk-KZ"/>
        </w:rPr>
        <w:t>2003 жылы 16 желтоқсанда АҚШ Конгресі федералдық үкіметпен жасалған еңбек келісім-шарттарында ардагерлер мен мүгедек ардагерлерге және оларды жұмыс істейтін фирмаларға басымдық беретін заңнаманы қабылдады.</w:t>
      </w:r>
    </w:p>
    <w:p w14:paraId="74E2D41A" w14:textId="09A6958A" w:rsidR="000B720C" w:rsidRDefault="00E309F1"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309F1">
        <w:rPr>
          <w:rFonts w:ascii="Times New Roman" w:hAnsi="Times New Roman" w:cs="Times New Roman"/>
          <w:color w:val="000000"/>
          <w:sz w:val="24"/>
          <w:szCs w:val="24"/>
          <w:lang w:val="kk-KZ"/>
        </w:rPr>
        <w:t>1990 жылы Америка Құрама Штаттарында мүгедектігі бар американдықтар туралы заң қабылданғаннан кейін әлеуметтік саясаттың инновациялық моделі немесе азаматтық құқықтарды жүзеге асыру моделі әзірленді - әлеуметтік саясаттың кемсітушілікке қарсы тұжырымдамасы. мүмкіндігі шектеулі адамдар.</w:t>
      </w:r>
    </w:p>
    <w:p w14:paraId="56C38B99" w14:textId="163DCC34" w:rsidR="00E309F1" w:rsidRDefault="00E309F1"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309F1">
        <w:rPr>
          <w:rFonts w:ascii="Times New Roman" w:hAnsi="Times New Roman" w:cs="Times New Roman"/>
          <w:color w:val="000000"/>
          <w:sz w:val="24"/>
          <w:szCs w:val="24"/>
          <w:lang w:val="kk-KZ"/>
        </w:rPr>
        <w:t>Азаматтық құқықтарды жүзеге асыру моделі тарихта алғаш рет мүгедектерге қоғамның тең құқықты мүшелері және оның белсенді қатысушылары ретінде қарайтындығы және оқшауланудан арылу арқылы олардың қалыпты ортасына оралуы үшін алғышарттар жасауы тұрғысынан инновациялық болып табылады.</w:t>
      </w:r>
    </w:p>
    <w:p w14:paraId="5BCF9C2A" w14:textId="2D0DC19C" w:rsidR="00E309F1" w:rsidRDefault="003D39DA"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D39DA">
        <w:rPr>
          <w:rFonts w:ascii="Times New Roman" w:hAnsi="Times New Roman" w:cs="Times New Roman"/>
          <w:color w:val="000000"/>
          <w:sz w:val="24"/>
          <w:szCs w:val="24"/>
          <w:lang w:val="kk-KZ"/>
        </w:rPr>
        <w:lastRenderedPageBreak/>
        <w:t>Америка Құрама Штаттарында әзірленген азаматтық құқықтарды жүзеге асыру моделі әлеуметтік саясаттың халықаралық эталоны ретінде қарастырылады. Бұл модельде мүгедектердің әлеуметтік мәртебесін көтеруге және қоғамға кіріктіруге ықпал ететін азаматтық құқықтар барынша толық қорғалып қана қоймайды, сонымен қатар ол деинституционализация жағдайы үшін экономикалық тиімді тәжірибе ретінде де айқындалады, яғни, әлеуметтік желілерді қысқарту. мамандандырылған мектеп-интернаттар мен стационарлық үлгідегі және тұрғылықты жері бойынша мүгедектерге көрсетілетін қызметтерді дамытатын мекемелер.</w:t>
      </w:r>
    </w:p>
    <w:p w14:paraId="03C955F1" w14:textId="323D11A9" w:rsidR="003D39DA" w:rsidRDefault="003D39DA" w:rsidP="00E309F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D39DA">
        <w:rPr>
          <w:rFonts w:ascii="Times New Roman" w:hAnsi="Times New Roman" w:cs="Times New Roman"/>
          <w:color w:val="000000"/>
          <w:sz w:val="24"/>
          <w:szCs w:val="24"/>
          <w:lang w:val="kk-KZ"/>
        </w:rPr>
        <w:t>Бүгінгі күні Америка Құрама Штаттарында мүгедектердің құқықтарын қорғайтын негізгі құқықтық акт - еңбек қатынастарында, мемлекеттік органдарда, қоғамдық орындарда, саудада және көлікте мүгедектерге қатысты кемсітушілікке тыйым салатын жоғарыда аталған «Мүгедектігі бар американдықтар туралы» заң. Заң барлық деңгейдегі үкіметтерге мүгедектердің «әртүрлі іс-шаралардың, бағдарламалардың және қызметтердің артықшылықтарына тең қол жеткізуін» қамтамасыз етуге бағыттайды. Бұған білім беруді, денсаулық сақтауды, әлеуметтік қызметтерді, соттарды, сайлау учаскелерін және қалалық жиналыстарды пайдалану кіреді. Заң «мүгедектерге қатысты кемсітушілікке жол бермеу үшін саясатқа, тәжірибеге және рәсімдерге ақылға қонымды өзгерістер енгізуді» талап етеді. Сонымен қатар, тиісті мемлекеттік органдар мен құрылыс компаниялары арбамен жүретін адамдардың оларға қолжетімділігін жеңілдету үшін жаңа ғимараттар мен құрылыстарды тұрғызу және қолданыстағыларды жөндеу кезінде мүгедектердің ерекшеліктерін ескеруі қажет. Қоғамдық көлікті басқару органдары өз қызметтерін көрсету кезінде мүгедектерді кемсітуге болмайды. Мүгедектерді тиісті отырғызу, түсіру және жол жүру құралдарымен қамтамасыз ету немесе қарапайым қоғамдық көлік түрлерін өз бетінше пайдалана алмайтын мүгедектерді арнайы көлікпен қамтамасыз ету қажет.</w:t>
      </w:r>
    </w:p>
    <w:p w14:paraId="66AC25DA" w14:textId="77777777" w:rsidR="003D39DA" w:rsidRPr="003D39DA" w:rsidRDefault="003D39DA" w:rsidP="003D39D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D39DA">
        <w:rPr>
          <w:rFonts w:ascii="Times New Roman" w:hAnsi="Times New Roman" w:cs="Times New Roman"/>
          <w:color w:val="000000"/>
          <w:sz w:val="24"/>
          <w:szCs w:val="24"/>
          <w:lang w:val="kk-KZ"/>
        </w:rPr>
        <w:t>«Мүгедектерді жұмыспен қамту туралы» жеке заң жұмыспен қамту мәселелерін реттейді және мүгедектерді жұмысқа орналастыру, жоғарылату, кәсіптік оқыту және еңбекақы төлеу кезінде кемсітуге тыйым салады.</w:t>
      </w:r>
    </w:p>
    <w:p w14:paraId="75351B32" w14:textId="77777777" w:rsidR="003D39DA" w:rsidRPr="003D39DA" w:rsidRDefault="003D39DA" w:rsidP="003D39D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D39DA">
        <w:rPr>
          <w:rFonts w:ascii="Times New Roman" w:hAnsi="Times New Roman" w:cs="Times New Roman"/>
          <w:color w:val="000000"/>
          <w:sz w:val="24"/>
          <w:szCs w:val="24"/>
          <w:lang w:val="kk-KZ"/>
        </w:rPr>
        <w:t>Мүгедектерге күтім жасаудың американдық моделінің жетістігі әлеуметтік қызмет көрсету секторының қызметін заңнамалық реттеуде ғана емес, сонымен қатар белгілі бір физикалық кемістігі бар адамдардың өзін толыққанды сезіне алуын қамтамасыз етуге бағытталған қоғамның өзінің бастамаларында. және мүмкіндігінше қоғамның интеграцияланған бөлігі. Осылайша, WGBH білім беру қоры (Бостон) мүмкіндігі шектеулі адамдарға теледидарды пайдалану мүмкіндігін беру жүйесін әзірледі.</w:t>
      </w:r>
    </w:p>
    <w:p w14:paraId="6BDB3B83" w14:textId="46F73A29" w:rsidR="003D39DA" w:rsidRDefault="003D39DA" w:rsidP="003D39D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D39DA">
        <w:rPr>
          <w:rFonts w:ascii="Times New Roman" w:hAnsi="Times New Roman" w:cs="Times New Roman"/>
          <w:color w:val="000000"/>
          <w:sz w:val="24"/>
          <w:szCs w:val="24"/>
          <w:lang w:val="kk-KZ"/>
        </w:rPr>
        <w:t>Америка Құрама Штаттарында есту немесе көру қабілетінің нашарлығынан немесе ағылшын тілін білмеуіне байланысты теледидар мен радиоға тиісті қолжетімділігі жоқ 85 миллион адам бар. WGBH қол жетімді БАҚ ұлттық орталығы (NCAM) Ұлттық зағиптар федерациясымен бірлесе отырып, АҚШ-тағы ең ірі ұлттық газет USA Today көзі нашар көретіндер үшін арнайы телефон желісі арқылы синтезделген дауыспен таралатын жүйені жасады.</w:t>
      </w:r>
    </w:p>
    <w:p w14:paraId="5334D377"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Есту қабілеті нашар адамдарға теледидарға қосылу мүмкіндігін ашқан американдықтардың маңызды жетістігі - арнайы субтитрлер орталығы жасайтын субтитрлерді («Capsion») енгізу. 1972 жылдан бастап Caption Center АҚШ, Англия, Канада және Австралиядағы телекомпанияларға, жарнамалық продюсерлерге, музыкалық бейне кассеталарына титулдарды береді. Титул жүйесі оларды тек арнайы декодерлері бар теледидарлар қабылдай алатындай етіп жұмыс істейді. 1990 жылы Америка Құрама Штаттарында сату үшін шығарылған өлшемі 13 дюймден асатын барлық теледидарларда 1993 жылдың 1 шілдесінен бастап кірістірілген декодер болуын талап ететін Caption Center демеушілік ететін Теледидар декодері туралы заң қабылданды.</w:t>
      </w:r>
    </w:p>
    <w:p w14:paraId="157F0AE4" w14:textId="458695AB" w:rsid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 xml:space="preserve">Бүгінгі таңда Американың төрт негізгі коммерциялық телевизиялық желісі, NBC, ABC, CBS және Fox, өздерінің барлық прайм-тайм және балаларға арналған </w:t>
      </w:r>
      <w:r w:rsidRPr="007E5C9A">
        <w:rPr>
          <w:rFonts w:ascii="Times New Roman" w:hAnsi="Times New Roman" w:cs="Times New Roman"/>
          <w:color w:val="000000"/>
          <w:sz w:val="24"/>
          <w:szCs w:val="24"/>
          <w:lang w:val="kk-KZ"/>
        </w:rPr>
        <w:lastRenderedPageBreak/>
        <w:t>бағдарламалары үшін субтитрлерді және аптасына 60 сағатқа дейін жаңалықтарды қамтамасыз етеді. Жазбаларды көптеген бағдарламалар және ең үлкен кабельдік арналар қамтамасыз етеді. Үйдегі 10 000-нан астам бейнекассеталар қазірдің өзінде субтитрлермен жабдықталған және барлық дерлік жаңа бейнелер есту қабілеті нашар адамдарға арналған нұсқасымен шығарылды. Жыл сайын 500-ден астам музыкалық бейнебаяндар мен 7250 жарнамалық роликтер де субтитрлермен сүйемелденеді. Ал 1990 жылдан бастап WGBH білім беру қоры көру қабілеті нашар адамдар үшін қоғамдық теледидар бағдарламаларын, бейне кассеталарды және басқа да көрнекі құралдарды қолжетімді ететін Сипаттамалы бейне қызметін (DSS) іске қосты.</w:t>
      </w:r>
    </w:p>
    <w:p w14:paraId="29483F30"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Германияда 1981 жылдан бері неміс екінші теледидары негізінен саңырау және нашар еститін адамдарға арналған ең маңызды оқиғаларға шолу жасайтын «Осы апта» ақпараттық бағдарламасын таратады. Хабарламаларды әдеттегі хабарлардағыдай диктор оқиды, бірақ экранның сол жағында сурдоаудармашы бар тұрақты кірістіру бар. Батыста дамыған мүгедектерді қоғамға тиімді және толық интеграциялау идеясы банкоматтардың арнайы аудио немесе бейне жүйелерімен жабдықталуына әкелді.</w:t>
      </w:r>
    </w:p>
    <w:p w14:paraId="53ACCCA2"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Көру қабілеті нашар адамдарға арналған банкомат қызметтерін кеңейтуге арналған бірінші құрылғыны 1997 жылы Royal Bank of Canada орнатқан. Америкада бұл технологияны алғаш рет екі жылдан кейін Сан-Франциско несиелік одағы қолданды. Олардың соңынан ұқсас жүйелерді ірі қаржы институттарының көпшілігі орната бастады, осылайша көздері нашар көретін адамдарға назар аударды.</w:t>
      </w:r>
    </w:p>
    <w:p w14:paraId="57288A66" w14:textId="74FF54B6" w:rsid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Әлеуметтік қоғамның, тіпті, азаматтардың тең мүмкіндіктері бар құқықтық мемлекеттің дамуының көрсеткіштері де мыналар болып табылады: көру қабілеті нашар адамдар үшін - азырақ түсті интернет беттері, нашар еститіндер үшін - банкомат қызметтерін дубляждау және танымал фильмдер. және бағдарламалар.</w:t>
      </w:r>
    </w:p>
    <w:p w14:paraId="0964CF29"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Мүгедектерді жұмысқа орналастыру бойынша Канада тәжірибесін зерттеу үшін пайдалы. «Жастарды жұмыспен қамту стратегиясы» арнайы бағдарламасы аясында жастардың арнаулы немесе жоғары білім алуы, жұмысқа орналасуы, мүмкіндігі шектеулі жастарды жұмыспен қамтыған жұмыс берушілерге жеңілдіктер, қажетті құрал-жабдықтардың құнын өтеу сияқты бірқатар шаралар қарастырылған. мүмкіндігі шектеулі адамдарға арналған.</w:t>
      </w:r>
    </w:p>
    <w:p w14:paraId="0261AFF3" w14:textId="7B396A77" w:rsid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Студенттік несие бағдарламасы мүмкіндігі шектеулі студенттерге қаржылық жеңілдіктер береді. Дамыған елдерде мүгедектердің құқықтарын қамтамасыз ету тетіктері әртүрлі: Канадада мүгедектердің теңдігі және кемсітуге тыйым салу принципі елдің Конституциясында, Германияда – Негізгі Заңда, арнайы заңда қамтылған. «Мүгедектер туралы», «Оңалту шараларының біртұтастығы туралы», «Мүгедектерге қоғамдық көлікті пайдалануда көмек көрсету туралы», «Мүгедектердің жұмыссыздығына қарсы күрес туралы» заңдары, әлеуметтік заңнамалар кодексінің бөлімінде Ұлыбританияда - «Мүгедектерді кемсітпеу туралы», «Ұлттық көмек туралы», «Мүгедектер туралы», «Өмір бойы мүгедектікке және мүгедек жұмысшыларға берілетін жәрдемақылар туралы», «Әлеуметтік қамсыздандыру туралы» арнайы заңдарда, Венгрияда - «Мүгедектердің құқықтары және оларға тең мүмкіндіктерді қамтамасыз ету туралы» Заң.</w:t>
      </w:r>
    </w:p>
    <w:p w14:paraId="36B112F7"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Германиядағы мемлекеттік және жеке ұйымдардың мүгедектерге қатысты саясаты интеграция және оңалту сияқты ұғымдармен анықталады. Германияда әлеуметтік оңалтудың кешенді сараланған жүйесі бар. Әлеуметтік көмек көрсету арқылы оны алушы адамдар қоғамдастығына қайта қосылады және тіпті одан тәуелсіздік алады (еңбекпен қамтамасыз ету, қорғаншылық, қамқорлық және емдеу арқылы еңбекке қабілеттілігін қалпына келтіру арқылы). Көмек алушының адамдар қоғамдастығына қайта қосылуы процесінде өзі белсенді болуға міндетті және бұл ретте әлеуметтік көмектің тұтқалары мұқтаждарға көмек көрсетудің басқа мүмкіндіктері таусылған кезде ғана қосылады. .</w:t>
      </w:r>
    </w:p>
    <w:p w14:paraId="423151C4"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lastRenderedPageBreak/>
        <w:t>Көмектің барлық түрлері екі үлкен топқа бөлінеді: ең төменгі өмір сүру деңгейін қолдауға арналған әлеуметтік көмек (өмірді қамтамасыз ету) және санаториялық-курорттық емдеуді қамтитын ерекше өмірлік жағдайларда көмек. Көмектің екі түрі де жерлердің әлеуметтік қызметтері арқылы жүзеге асырылады.</w:t>
      </w:r>
    </w:p>
    <w:p w14:paraId="64B64D3E" w14:textId="0DF94A54" w:rsid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Германияда ресми деректер бойынша 82 миллион адамға шаққанда 7 миллионға жуық мүгедек (шамамен 8,5%) бар. 1984 жылы Германияның негізгі заңына мынадай мазмұндағы өзгертулер енгізілді: «Ешкім өзінің кемшіліктері (психикалық немесе физикалық) үшін қысым көрсетуге болмайды және тиіспеуі керек», ал Әлеуметтік заңнама кодексі «Мүгедектерді оңалту және қатысуы» бөлімімен толықтырылды. қоғамдағы адамдар» 2001 жылғы 1 шілдеде күшіне енді.</w:t>
      </w:r>
    </w:p>
    <w:p w14:paraId="21F72088"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Заңда көзделген әлеуметтік көмек түрлерінен басқа, көптеген қалалар мен елді мекендерде мүгедектердің қоғамның әлеуметтік және мәдени өміріне қатысуы үшін қосымша мүмкіндіктер бар (мысалы, жол жүру билеттеріне жеңілдік беретін тегін жазылымдар немесе бассейнге, концертке, мұражайға және өз-өзіне көмектесу топтарына билеттер).</w:t>
      </w:r>
    </w:p>
    <w:p w14:paraId="20A7D4A7" w14:textId="77777777" w:rsidR="007E5C9A" w:rsidRP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Ірі қалаларда әртүрлі типтегі мүгедектерді біріктіретін қоғамдық ұйымдар бар. Онда оның мүшелері үшін тұрақты кездесулер, көрікті жерлерге саяхаттар және кеңестер ұйымдастырылады. Көбінесе мұндай фирмалар мен ұйымдар тізімделген, байланыс ақпараты берілген арнайы анықтамалық бар.</w:t>
      </w:r>
    </w:p>
    <w:p w14:paraId="2FA52699" w14:textId="6F20847C" w:rsidR="007E5C9A" w:rsidRDefault="007E5C9A" w:rsidP="007E5C9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E5C9A">
        <w:rPr>
          <w:rFonts w:ascii="Times New Roman" w:hAnsi="Times New Roman" w:cs="Times New Roman"/>
          <w:color w:val="000000"/>
          <w:sz w:val="24"/>
          <w:szCs w:val="24"/>
          <w:lang w:val="kk-KZ"/>
        </w:rPr>
        <w:t>Бүгінгі таңда мүгедектерге арналған барлық жағдайларға арналған техникалық құралдар мен құрылғылардың көптеген түрлері бар (мысалы, алақанның ақауын ескере отырып жасалған арнайы тарақтар, түйме және дауыспен басқарылатын машиналар). Мұның бәрі де оңалту жүйесінің құрамдас бөліктерінің бірі болып табылады. Көшеге шыға алмайтын және телефон арқылы барлық қажетті байланыстарды (мысалы, дәрігермен) жасауға мәжбүр болған мүгедектерге немесе жалғызбасты адамдарға телефонды пайдаланғаны үшін біржолғы жәрдемақы төленеді. Қалыпты өмір салты радио мен теледидарды жоққа шығармайтындықтан, клиенттің өтініші бойынша әлеуметтік қызмет оны радио және теледидарды пайдаланғаны үшін абоненттік төлемнен де босатады.</w:t>
      </w:r>
    </w:p>
    <w:p w14:paraId="3C733F0D" w14:textId="77777777" w:rsidR="00F33D7F" w:rsidRPr="00F33D7F" w:rsidRDefault="00F33D7F" w:rsidP="00F33D7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33D7F">
        <w:rPr>
          <w:rFonts w:ascii="Times New Roman" w:hAnsi="Times New Roman" w:cs="Times New Roman"/>
          <w:color w:val="000000"/>
          <w:sz w:val="24"/>
          <w:szCs w:val="24"/>
          <w:lang w:val="kk-KZ"/>
        </w:rPr>
        <w:t>Бос уақыт пен мерекелер мүгедектер үшін ерекше маңызға ие, өйткені олар басқа салалардағы әлеуметтік байланыстардың жоғалуын өтейді. Сонау 1980 жылдары мүгедектер арбасына таңылғандарды жүк вагонында демалатын орнына «жеткізу» жиі болатын. Германияда бірте-бірте мүгедектердің қажеттіліктеріне сай станциялар мен пойыздар қайта салына бастады. Мүгедек емес адамдармен бірге бос уақытын және демалысын өткізудің ұсынылған нұсқалары мүгедектердің әлеуметтік интеграциясына ықпал етеді. Бұл мақсатты ақпаратты мемлекеттік ұйымдар жүзеге асырады, сонымен қатар штат пен федералды штаттар қоғамдық отбасылық демалыс орталықтарының құрылысы мен жабдықталуын қаржыландырады.</w:t>
      </w:r>
    </w:p>
    <w:p w14:paraId="2C469C3B" w14:textId="77777777" w:rsidR="00F33D7F" w:rsidRPr="00F33D7F" w:rsidRDefault="00F33D7F" w:rsidP="00F33D7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33D7F">
        <w:rPr>
          <w:rFonts w:ascii="Times New Roman" w:hAnsi="Times New Roman" w:cs="Times New Roman"/>
          <w:color w:val="000000"/>
          <w:sz w:val="24"/>
          <w:szCs w:val="24"/>
          <w:lang w:val="kk-KZ"/>
        </w:rPr>
        <w:t>TUI (Touristik Union International) Германиядағы ең ірі туристік топ болып табылады, ол тұрақты каталогтардан басқа «Мүгедектерге және сүйемелдеуші адамдарға арналған ақпарат» атты ауқымды анықтамалық басылымды шығарады. В нем можно найти информацию, например, о том, в каких местах отдыха учтены потребности глухих и слепых в проводниковых и информационных системах, где взять на прокат или приобрести дачу на колесах для лилипутов, где в местах отдыха имеются центры диализа, какие лестницы в гостиницах және т.б.</w:t>
      </w:r>
    </w:p>
    <w:p w14:paraId="2BE45A5A" w14:textId="77777777" w:rsidR="00F33D7F" w:rsidRPr="00F33D7F" w:rsidRDefault="00F33D7F" w:rsidP="00F33D7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33D7F">
        <w:rPr>
          <w:rFonts w:ascii="Times New Roman" w:hAnsi="Times New Roman" w:cs="Times New Roman"/>
          <w:color w:val="000000"/>
          <w:sz w:val="24"/>
          <w:szCs w:val="24"/>
          <w:lang w:val="kk-KZ"/>
        </w:rPr>
        <w:t>1995 жылдың 1 қаңтарынан бастап Германияда әлеуметтік көмекті сақтандыру енгізілді. Сонымен бірге осы өсіп келе жатқан қажеттілікті білікті түрде қанағаттандыруға жауапты болатын қамқорлық қызметтері мен мекемелерінің қуатты желісі құрыла бастады, ал 1995 жылдың 1 сәуірінен бастап Германияда үйде күтім жасау үшін төлемдер жүргізіле бастады.</w:t>
      </w:r>
    </w:p>
    <w:p w14:paraId="4D878AE6" w14:textId="524958D1" w:rsidR="00F33D7F" w:rsidRDefault="00F33D7F" w:rsidP="00F33D7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33D7F">
        <w:rPr>
          <w:rFonts w:ascii="Times New Roman" w:hAnsi="Times New Roman" w:cs="Times New Roman"/>
          <w:color w:val="000000"/>
          <w:sz w:val="24"/>
          <w:szCs w:val="24"/>
          <w:lang w:val="kk-KZ"/>
        </w:rPr>
        <w:t xml:space="preserve">Германиядағы әлеуметтік көмектің қызықты түрі ескі штаттарда 1970 жылдары пайда болған әлеуметтік көмек станциялары болып табылады, олар әлеуметтік </w:t>
      </w:r>
      <w:r w:rsidRPr="00F33D7F">
        <w:rPr>
          <w:rFonts w:ascii="Times New Roman" w:hAnsi="Times New Roman" w:cs="Times New Roman"/>
          <w:color w:val="000000"/>
          <w:sz w:val="24"/>
          <w:szCs w:val="24"/>
          <w:lang w:val="kk-KZ"/>
        </w:rPr>
        <w:lastRenderedPageBreak/>
        <w:t>қызметтермен бірге уақытша күтімді және әсіресе, арнайы мейірбикелік қызметтерді жақсартуы керек еді. Әлеуметтік көмектің бұл түрі үлкен сұранысқа ие және халықтың әлеуметтік мәселелеріне жедел ден қою құралы болып табылады.</w:t>
      </w:r>
    </w:p>
    <w:p w14:paraId="62E11E38" w14:textId="7C7F78A1" w:rsidR="002F0CF9" w:rsidRDefault="002F0CF9" w:rsidP="00F33D7F">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1980 жылдардың ортасында әлеуметтік станциялармен қатар жеке амбулаториялық көмек көрсету қызметтері пайда бола бастады. Бұл жеке қызметтер денсаулық сақтаудың мемлекеттік қорларымен үйде күтім жасау немесе үй шаруашылығын жүргізу үшін келісімшарттар жасай алады. Күндізгі интернаттық мекемелер физикалық немесе психикалық ауруға байланысты пәтерде жалғыз қала алмайтын және күндізгі уақытта қолдауды қажет ететін адамдар үшін кеңінен қолданылады. Тұрақты бақылау мен күтімді қажет етпеу үшін және осы мәселені шешуге бағытталған оңалту мақсатында көбінесе білікті гериатриялық оңалту көмегі қажет. Терапевтік жаттығуларды, логопедтік терапияны, механикалық және кәсіптік терапияны қамтитын қарқынды терапия көбінесе созылмалы кәрілік ауруды жеңуге көмектеседі және егде жастағы адамдар үшін тиімді оңалтуды қамтамасыз етеді, олар қайтадан жақын адамдарымен немесе арнайы мектеп-интернатта толық дерлік қызмет ете алады. , немесе тіпті бөтен қамқорлыққа ішінара немесе толығымен тәуелсіз болып, өз үй шаруашылығын жүргізе алады. Бұл жағдайда алдымен амбулаторлық, содан кейін ғана стационарлық көмек көрсету принципі қолданылады.</w:t>
      </w:r>
    </w:p>
    <w:p w14:paraId="7B1A253E" w14:textId="77777777" w:rsidR="002F0CF9" w:rsidRPr="002F0CF9" w:rsidRDefault="002F0CF9" w:rsidP="002F0CF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Әлеуметтік құқық кодексінің 5-томының бірнеше тармақтарында және әлеуметтік көмек туралы федералдық заңның 39-тармағында бекітілген осы қағидатты іске асыру үшін жалпы амбулаторлық-емханалық және стационарлық медициналық көмек пен интернаттық мекемелердің оңалту бағытын күшейту керек. қарттарды оңалту мекемелерінің үштік жүйесі құрылуда:</w:t>
      </w:r>
    </w:p>
    <w:p w14:paraId="3513A27A" w14:textId="77777777" w:rsidR="002F0CF9" w:rsidRPr="002F0CF9" w:rsidRDefault="002F0CF9" w:rsidP="002F0CF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 жылжымалы, атап айтқанда емдік гимнастика және басқа да қызметтері бар стационарлардағы және әлеуметтік көмек көрсету орталықтарындағы гериатриялық амбулаториялық бөлімшелер, оның ішінде стационардан шыққаннан кейін одан әрі қарқынды оңалту көмегін көрсету;</w:t>
      </w:r>
    </w:p>
    <w:p w14:paraId="4D4CEBF9" w14:textId="77777777" w:rsidR="002F0CF9" w:rsidRPr="002F0CF9" w:rsidRDefault="002F0CF9" w:rsidP="002F0CF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 амбулаторлық емдеу жеткіліксіз, бірақ сонымен бірге стационарлық емделу қажеттілігі жойылған науқастар үшін жартылай тұрғын үй ретінде күндізгі емханалар;</w:t>
      </w:r>
    </w:p>
    <w:p w14:paraId="1B059E81" w14:textId="77777777" w:rsidR="002F0CF9" w:rsidRPr="002F0CF9" w:rsidRDefault="002F0CF9" w:rsidP="002F0CF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 кәрілік және созылмалы ауруларды емдеуде адекватты стационарлық көмек көрсетуге арналған мекемелер (тері күтімі, терапевтік жаттығулар, психотерапия, сөйлеу бұзылыстарын емдеу және т.б.).</w:t>
      </w:r>
    </w:p>
    <w:p w14:paraId="419E75AF" w14:textId="77777777" w:rsidR="002F0CF9" w:rsidRPr="002F0CF9" w:rsidRDefault="002F0CF9" w:rsidP="002F0CF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Дәрігерлердің егде жастағы науқастардың оңалту әлеуетін толық пайдалана алуы егде адамдардың да сыртқы көмектен барынша тәуелсіз болған жағдайда адамға лайықты өмір сүруге құқығы бар деген сеніміне байланысты. Барлық мемлекеттік шаралар бірқатар жеке қайырымдылық ұйымдарының қолдауымен жүзеге асырылады.</w:t>
      </w:r>
    </w:p>
    <w:p w14:paraId="4143B039" w14:textId="067BAFF0" w:rsidR="002F0CF9" w:rsidRDefault="002F0CF9" w:rsidP="002F0CF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F0CF9">
        <w:rPr>
          <w:rFonts w:ascii="Times New Roman" w:hAnsi="Times New Roman" w:cs="Times New Roman"/>
          <w:color w:val="000000"/>
          <w:sz w:val="24"/>
          <w:szCs w:val="24"/>
          <w:lang w:val="kk-KZ"/>
        </w:rPr>
        <w:t>Германия Конституциясында (1994 ж.): «Ешкім өзінің мүгедектігіне байланысты теріс кемсітушілікке ұшырамауы керек» делінген. Дәл осы бап мемлекет тарапынан мүгедектердің қоғамға толыққанды араласуын қамтамасыз ету үшін негіз болды.</w:t>
      </w:r>
    </w:p>
    <w:p w14:paraId="0E9F4053" w14:textId="77777777" w:rsidR="00AC7725" w:rsidRPr="00AC7725" w:rsidRDefault="00AC7725" w:rsidP="00AC772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C7725">
        <w:rPr>
          <w:rFonts w:ascii="Times New Roman" w:hAnsi="Times New Roman" w:cs="Times New Roman"/>
          <w:color w:val="000000"/>
          <w:sz w:val="24"/>
          <w:szCs w:val="24"/>
          <w:lang w:val="kk-KZ"/>
        </w:rPr>
        <w:t>Оңалту қызметі барлық мүгедектерге, сондай-ақ жарақат алу себебіне қарамастан мүгедектік қаупі бар адамдарға көрсетіледі. Соғыс қимылдары нәтижесінде зардап шеккендерге де, көліктік оқиғаларда немесе өндірісте жарақат алғандарға да көмек көрсетілуге ​​тиіс, өйткені жарақат олардың еңбек өмірінен және кәсіппен айналысу мүмкіндігінен айырылды. Бұл бала кезінен мүгедектерге де қатысты.</w:t>
      </w:r>
    </w:p>
    <w:p w14:paraId="0E737278" w14:textId="77777777" w:rsidR="00AC7725" w:rsidRPr="00AC7725" w:rsidRDefault="00AC7725" w:rsidP="00AC772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C7725">
        <w:rPr>
          <w:rFonts w:ascii="Times New Roman" w:hAnsi="Times New Roman" w:cs="Times New Roman"/>
          <w:color w:val="000000"/>
          <w:sz w:val="24"/>
          <w:szCs w:val="24"/>
          <w:lang w:val="kk-KZ"/>
        </w:rPr>
        <w:t>Мүгедектер үшін келесі оңалту шаралары жүргізіледі:</w:t>
      </w:r>
    </w:p>
    <w:p w14:paraId="7DFB0F8D" w14:textId="77777777" w:rsidR="00AC7725" w:rsidRPr="00AC7725" w:rsidRDefault="00AC7725" w:rsidP="00AC772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C7725">
        <w:rPr>
          <w:rFonts w:ascii="Times New Roman" w:hAnsi="Times New Roman" w:cs="Times New Roman"/>
          <w:color w:val="000000"/>
          <w:sz w:val="24"/>
          <w:szCs w:val="24"/>
          <w:lang w:val="kk-KZ"/>
        </w:rPr>
        <w:t>- Медициналық оңалту.</w:t>
      </w:r>
    </w:p>
    <w:p w14:paraId="52193A37" w14:textId="7AFCFDF7" w:rsidR="00AC7725" w:rsidRDefault="00AC7725" w:rsidP="00AC7725">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C7725">
        <w:rPr>
          <w:rFonts w:ascii="Times New Roman" w:hAnsi="Times New Roman" w:cs="Times New Roman"/>
          <w:color w:val="000000"/>
          <w:sz w:val="24"/>
          <w:szCs w:val="24"/>
          <w:lang w:val="kk-KZ"/>
        </w:rPr>
        <w:t>- кәсіптік қызметте қажетті көмек (қазіргі жағдайды ескере отырып, жұмысқа орналасу немесе кәсіби қызметін жалғастыру; білікті кәсіптік бағдар беру, кәсіптік бейімделу, оқыту, біліктілігін арттыру немесе қайта даярлау, сондай-ақ кейіннен қайта даярлау және қайта даярлау үшін мектеп білімін аяқтау мүмкіндігі және еңбек қызметіндегі көмектің басқа түрлері).</w:t>
      </w:r>
    </w:p>
    <w:p w14:paraId="1CE60D8F" w14:textId="77777777" w:rsidR="00D71764" w:rsidRPr="00D71764" w:rsidRDefault="00D71764" w:rsidP="00D7176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764">
        <w:rPr>
          <w:rFonts w:ascii="Times New Roman" w:hAnsi="Times New Roman" w:cs="Times New Roman"/>
          <w:color w:val="000000"/>
          <w:sz w:val="24"/>
          <w:szCs w:val="24"/>
          <w:lang w:val="kk-KZ"/>
        </w:rPr>
        <w:lastRenderedPageBreak/>
        <w:t>Мүгедектердi кәсiптiк оқыту кәсiптiк оңалту жөнiндегi арнайы мекемелерде – жас мүгедектердi бастапқы даярлау орталықтарында және кәсiптiк оңалту және кәмелетке толған мүгедектердi қажеттi мамандандырылған (медициналық-педагогикалық, психологиялық және әлеуметтiк) қызметтерiмен қайта даярлау орталықтарында жүзеге асырылады. Мүгедектің осындай салааралық оңалту орталықтарында болуының барлық шығындарын (тұрғылықты жері мен тамақтануын қоса алғанда) тиісті сақтандыру ұйымдары көтереді. Федералдық үкімет осы орталықтарды еңбек нарығының және жаңа технологиялардың өсіп келе жатқан сұраныстарына оқыту бағдарламаларын бейімдеуде, реабилитологтардың бейімділіктері мен қабілеттерін ескере отырып, қолдайды.</w:t>
      </w:r>
    </w:p>
    <w:p w14:paraId="56A7DF12" w14:textId="45DE3406" w:rsidR="00AC7725" w:rsidRDefault="00D71764" w:rsidP="00D7176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D71764">
        <w:rPr>
          <w:rFonts w:ascii="Times New Roman" w:hAnsi="Times New Roman" w:cs="Times New Roman"/>
          <w:color w:val="000000"/>
          <w:sz w:val="24"/>
          <w:szCs w:val="24"/>
          <w:lang w:val="kk-KZ"/>
        </w:rPr>
        <w:t>Осы орталықтардан басқа, белгілі бір (мысалы, неврологиялық) аурулары бар науқастар медициналық оңалту кезінде (мамандық таңдау және еңбек дағдыларын тексеру, жұмысты қайта бастауға немесе қайта даярлау курстарына дайындық.</w:t>
      </w:r>
    </w:p>
    <w:p w14:paraId="1F38F427" w14:textId="251E8A8B" w:rsidR="00C42E41" w:rsidRPr="00C42E41" w:rsidRDefault="00C42E41" w:rsidP="00C42E4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42E41">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r w:rsidRPr="00C42E41">
        <w:rPr>
          <w:rFonts w:ascii="Times New Roman" w:hAnsi="Times New Roman" w:cs="Times New Roman"/>
          <w:color w:val="000000"/>
          <w:sz w:val="24"/>
          <w:szCs w:val="24"/>
          <w:lang w:val="kk-KZ"/>
        </w:rPr>
        <w:t>Мектепте және әлеуметтік бейімделуде көмек көрсету, оның мақсаты мүгедектерді олардың бар дисфункциясына мүлдем бейімделмеген ортада өмір сүруге үйрету. Сондықтан білім беру жеке тұлғаны және әлеуметтік ортаға кірігуге бағытталған көмекті қамтамасыз етуі керек.</w:t>
      </w:r>
    </w:p>
    <w:p w14:paraId="66FB32DD" w14:textId="1B3A599C" w:rsidR="00C42E41" w:rsidRPr="00C42E41" w:rsidRDefault="00C42E41" w:rsidP="00C42E4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42E41">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К</w:t>
      </w:r>
      <w:r w:rsidRPr="00C42E41">
        <w:rPr>
          <w:rFonts w:ascii="Times New Roman" w:hAnsi="Times New Roman" w:cs="Times New Roman"/>
          <w:color w:val="000000"/>
          <w:sz w:val="24"/>
          <w:szCs w:val="24"/>
          <w:lang w:val="kk-KZ"/>
        </w:rPr>
        <w:t>аржылық көмек, бұл мүгедектерді және мүгедектік қаупі бар адамдарды әлеуметтік-еңбектік оңалтуға қажетті төлемдер мен басқа да көмек түрлері (медициналық қызметтерді қаржыландыру, жұмыспен қамтуға және кәсіптік білім беруге жәрдемдесу шаралары, жалпы әлеуметтік-еңбектік оңалту).</w:t>
      </w:r>
    </w:p>
    <w:p w14:paraId="4DDB390D" w14:textId="77777777" w:rsidR="00C42E41" w:rsidRPr="00C42E41" w:rsidRDefault="00C42E41" w:rsidP="00C42E4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42E41">
        <w:rPr>
          <w:rFonts w:ascii="Times New Roman" w:hAnsi="Times New Roman" w:cs="Times New Roman"/>
          <w:color w:val="000000"/>
          <w:sz w:val="24"/>
          <w:szCs w:val="24"/>
          <w:lang w:val="kk-KZ"/>
        </w:rPr>
        <w:t>- Тұрақты алып жүруді қажет ететін адамдарды кәсіпке оқыту, мүгедектерді қайта даярлау немесе біліктілігін арттыру мекемелері, мүгедектерге арналған шеберханалар.</w:t>
      </w:r>
    </w:p>
    <w:p w14:paraId="787EA5F7" w14:textId="288C6FE5" w:rsidR="00D71764" w:rsidRDefault="00C42E41" w:rsidP="00C42E4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42E41">
        <w:rPr>
          <w:rFonts w:ascii="Times New Roman" w:hAnsi="Times New Roman" w:cs="Times New Roman"/>
          <w:color w:val="000000"/>
          <w:sz w:val="24"/>
          <w:szCs w:val="24"/>
          <w:lang w:val="kk-KZ"/>
        </w:rPr>
        <w:t>Мүгедектердің өздері үшін пайдалы кез келген ақпаратты, сондай-ақ медициналық, кәсіптік және басқа да қосымша оңалту мүмкіндіктері туралы сауатты, уақтылы және жан-жақты кеңес алуға құқығы бар. Бұл үшін 1977 жылы қабылданған осындай қызметтерді көрсету туралы бас келісіммен белгіленетін арнайы анықтамалық-консалтингтік қызметтер бар. Олардан бөлек, дәрігерлер мен ауруханалар, денсаулық сақтау басқармалары мен әлеуметтік қорғау бөлімдері мүгедектерге жеке көмек көрсету аясында арнайы кеңестер беруге міндетті.</w:t>
      </w:r>
    </w:p>
    <w:p w14:paraId="368FF570" w14:textId="77777777" w:rsidR="00C20DF6" w:rsidRPr="00C20DF6"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Заңды түрде мүгедектер жұмыстан шығару қаупінен сенімдірек қорғалған. Германияда мүгедектердің құқықтарына кепілдік беретін және мүгедектерді 30 жасқа толғанға дейін жұмыстан шығаруға тыйым салатын үш маңызды заң қабылданды:</w:t>
      </w:r>
    </w:p>
    <w:p w14:paraId="4BC7AC5E" w14:textId="77777777" w:rsidR="00C20DF6" w:rsidRPr="00C20DF6"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1. «Еңбектегі мүгедектердің құқықтарының теңдігі туралы». Оны қолданудың арқасында мүгедектер арасындағы жұмыссыздық 25 пайызға қысқарды.</w:t>
      </w:r>
    </w:p>
    <w:p w14:paraId="462C7474" w14:textId="77777777" w:rsidR="00C20DF6" w:rsidRPr="00C20DF6"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2. «Мүгедектерді оңалту және олардың қоғамдық өмірге қатысуы туралы» оны іске асыру бірінші кезектегі көмекті қажет ететін мүгедектердің және әлеуметтік көмекке әлеуетті клиенттер болып табылатын адамдардың мемлекеттік каталогын құруға әкелді.</w:t>
      </w:r>
    </w:p>
    <w:p w14:paraId="327C6BF8" w14:textId="77777777" w:rsidR="00C20DF6" w:rsidRPr="00C20DF6"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3. «Мүгедектердің құқықтарын еліміздің басқа азаматтарымен теңестіру туралы». Ол мүгедектердің емделуіне, оқуына, баспанамен қамтамасыз етілуіне және басқа да өмірлік мәселелерін шешуге көмектесу үшін көптеген сақтандырулар жасады, сондай-ақ мүгедектерге квота белгіледі.</w:t>
      </w:r>
    </w:p>
    <w:p w14:paraId="6A46DD29" w14:textId="77777777" w:rsidR="00C20DF6" w:rsidRPr="00C20DF6"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Мүгедектерді оңалту жөніндегі іс-шараларға жалпы басшылық Еңбек жөніндегі Федералдық Басқармаға жүктеледі.</w:t>
      </w:r>
    </w:p>
    <w:p w14:paraId="3B9F6674" w14:textId="77777777" w:rsidR="00C20DF6" w:rsidRPr="00C20DF6"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Швеция, АҚШ, Норвегия, Финляндия, Ұлыбритания, Канада және Германия ерте араласу бағдарламасын әзірледі, оның мақсаты көмекке мұқтаж баланы мүмкіндігінше ерте анықтау және оған осы көмекті көрсету.</w:t>
      </w:r>
    </w:p>
    <w:p w14:paraId="2EAD5CD7" w14:textId="0BE342A9" w:rsidR="00C42E41" w:rsidRDefault="00C20DF6" w:rsidP="00C20DF6">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C20DF6">
        <w:rPr>
          <w:rFonts w:ascii="Times New Roman" w:hAnsi="Times New Roman" w:cs="Times New Roman"/>
          <w:color w:val="000000"/>
          <w:sz w:val="24"/>
          <w:szCs w:val="24"/>
          <w:lang w:val="kk-KZ"/>
        </w:rPr>
        <w:t>Көптеген елдерде мүгедектерді жұмысқа орналастыру, осы салада тең құқықтар мен мүмкіндіктерді қамтамасыз ету мәселелерін ғана реттейтін арнайы заңнамалық актілер бар. Мұндай заңдардың болуының басты мақсаты – мүгедектерді оңалту, олардың қоғамға араласуы және тиімді жұмыс істеуіне қажетті жағдай жасау.</w:t>
      </w:r>
    </w:p>
    <w:p w14:paraId="7FD1449D"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 xml:space="preserve">Елдердің басым көпшілігінде мүгедектерге қызметкерлерді іріктеу және жұмысқа орналастыру кезеңінен бастап жұмыстан босату тәртібіне дейін тікелей немесе жанама </w:t>
      </w:r>
      <w:r w:rsidRPr="00135F51">
        <w:rPr>
          <w:rFonts w:ascii="Times New Roman" w:hAnsi="Times New Roman" w:cs="Times New Roman"/>
          <w:color w:val="000000"/>
          <w:sz w:val="24"/>
          <w:szCs w:val="24"/>
          <w:lang w:val="kk-KZ"/>
        </w:rPr>
        <w:lastRenderedPageBreak/>
        <w:t>кемсітушілікке тыйым салатын заңдар бар. Көптеген елдерде кемсітушілікке ұшыраған мүгедектердің моральдық шығын мен жоғалған экономикалық пайдасы үшін өтемақы талап етуге мүмкіндігі бар. Кейбір елдерде мұндай мәселелерді тек сот қана емес, арнайы құрылған комиссиялар да шешеді.</w:t>
      </w:r>
    </w:p>
    <w:p w14:paraId="2880F57C" w14:textId="7A464090" w:rsidR="00C20DF6"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Бір айта кетерлігі, мүмкіндігі шектеулі жандарға жұмыс орындарын белгілеу біздің елімізде енгізілгендей басқа елдерде де қолданылады. Мысалы, Германияда, Францияда және Венгрияда 20-дан астам қызметкері бар ұйымдар квота туралы заңдарға бағынады, Австрия мен Польшада - кемінде 25 қызметкері бар. Испанияда қызметкерлердің ең аз саны – 50. Германияда мүгедектерге арналған квота – 5%, Францияда – 6%.Люксембургте квота меншік нысаны мен санына байланысты 2%-дан 5%-ға дейін өзгереді. кәсіпорын қызметкерлерінің. Испания мен Ирландияда квота 3% құрайды. Жапонияда квота 1,6%-дан 2%-ға дейін.</w:t>
      </w:r>
    </w:p>
    <w:p w14:paraId="04824E29"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Кейбір елдерде квоталарды орындамағаны үшін ұйымдар мақсатты қорларға арнайы жарналар төлейді, олардың қаражаты мүгедектер үшін жұмыс орындарын құруға, сондай-ақ бар жұмыс орындарын мүгедектердің қажеттіліктеріне бейімдеуге бөлінеді. Кейбір штаттар жұмыс берушілерді ауыр мүгедектерді жұмысқа алуға шақырады. Мәселен, мүгедектер арбасымен жұмыс істейтін адамды жұмысқа алған кезде жұмыс беруші белгіленген квота есебінен бір емес, екі, тіпті үш орынды толтырады. Сондай-ақ мұндай ынталандырулар еңбек өтілі жоқ мүгедекті жұмысқа қабылдағанда қолданылады. Айта кету керек, жұмыс беруші ұйымда жұмыс істейтін мүгедектер үшін қажетті арнайы жағдайлар жасауға ұмтылуы керек.</w:t>
      </w:r>
    </w:p>
    <w:p w14:paraId="7427BF28" w14:textId="2C19CD7F" w:rsid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Мүгедектерге қатысты мемлекеттік саясаттың мақсаты: біріншіден, олардың қоғамның экономикалық және әлеуметтік өміріне барынша қатысуын қамтамасыз ету, атап айтқанда олардың жұмыспен қамтылуын және еңбек нарығына қатысуын ынталандыру, екіншіден: кепілдендірілген табыспен қамтамасыз ету, сондықтан мүмкіндігі шектеулі жандардың мүгедектігінің арқасында лайықты өмір сүру мүмкіндігінен айырылмауы. Дамыған елдердің көпшілігі жүргізіп отырған саясаттың басты міндеті осы негізінен үйлеспейтін мақсаттарды біріктіру болды. Ақшалай жәрдемақы мүгедектің қоғам өміріне қатысуына ықпал етпейтіндіктен, оны белсенді жұмыс іздеуге ынталандыра бермейтіндіктен, көптеген елдердің заңнамасында ақшалай төлемдерден басқа, адамның қатысуына кепілдік беретін шаралар қарастырылған. экономикалық және әлеуметтік өмірде.</w:t>
      </w:r>
    </w:p>
    <w:p w14:paraId="3004734D"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Көптеген елдер мүгедектерді жұмыс істейтін кәсіпорындарға мемлекеттік субсидияларды қолданады. Субсидиялар, әдетте, мүгедекке ұқсас лауазымдағы мүгедек емес жұмысшымен бірдей жалақы алуға кепілдік берілген және ұзақ мерзімді еңбек шарты болған кезде ғана беріледі.</w:t>
      </w:r>
    </w:p>
    <w:p w14:paraId="35C8226C"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Негізінен субсидиялар мүгедектің жұмыс орнын жабдықтауға, мамандандырылған құрал-жабдықтар сатып алуға және т.б. Кейбір елдерде жұмыс берушілер әлеуметтік аударымдар бойынша жеңілдіктер алады.</w:t>
      </w:r>
    </w:p>
    <w:p w14:paraId="74ED5055" w14:textId="19FB666F" w:rsid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Көптеген елдерде мүгедектер кәсіпорындар ұсынатын әртүрлі оқыту және кәсіптік оқыту бағдарламаларына қатысуда артықшылықтарға ие. Сондай-ақ, мүгедектер мемлекеттік кәсіптік оқыту бағдарламаларына белгілі бір ең төменгі мерзімде жұмыссыз қалмай-ақ қатыса алады. Көптеген елдерде мүгедектерді жұмыспен қамтамасыз ететін мамандандырылған кәсіпорындар бар. Алайда, мұндай кәсіпорындар мүгедектер үшін қолайлы жұмыс орны ретінде емес, барлығына ортақ жағдайдағы жұмыс орнын табу мүмкін болмаған кезде «қайта» жұмыс орны ретінде қарастырылады. Сондай-ақ, мұндай кәсіпорындар кәдімгі кәсіпорында қажетті еңбек жағдайларын жасау физикалық мүмкін емес немесе өте қиын болатын ауыр мүгедектердің еңбегін пайдаланады.</w:t>
      </w:r>
    </w:p>
    <w:p w14:paraId="587EAD64"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 xml:space="preserve">Азия және Тынық мұхиты аймағы елдерінің заңнамасында мүгедектердің құқықтарын қорғаудың жаңа тетіктері әзірленді. Аймақтың көптеген штаттарында мүгедектердің толық қатысуы мен теңдігі қағидаттарын жариялай отырып, кедейлердің пайдасына оң кемсітуге мүмкіндік беретін конституциялық ережелер бар. Мүгедектерді </w:t>
      </w:r>
      <w:r w:rsidRPr="00135F51">
        <w:rPr>
          <w:rFonts w:ascii="Times New Roman" w:hAnsi="Times New Roman" w:cs="Times New Roman"/>
          <w:color w:val="000000"/>
          <w:sz w:val="24"/>
          <w:szCs w:val="24"/>
          <w:lang w:val="kk-KZ"/>
        </w:rPr>
        <w:lastRenderedPageBreak/>
        <w:t>оңалту және жұмысқа орналастыру үшін арнайы қорлар құру көзделген. Мүгедектердің қоршаған ортаға қолжетімділігін қамтамасыз ету үшін мәжбүрлеу шаралары енгізілуде. Мүгедектердің тәуелсіздігін қамтамасыз етуге бағытталған Жапонияның Мүгедектік туралы негізгі заңы ерекше қызығушылық тудырады. Сонымен қатар, заңда мүмкіндігі шектеулі жандармен жұмыс істеу және мүгедектіктің алдын алудың кешенді жоспарын қабылдау қарастырылған.</w:t>
      </w:r>
    </w:p>
    <w:p w14:paraId="0ECEC187"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Көптеген мемлекеттер мүгедектерге қатысты мемлекеттік саясаттың жүзеге асырылуын қадағалау үшін үйлестіру тетіктерін белгіледі.</w:t>
      </w:r>
    </w:p>
    <w:p w14:paraId="2CE3169C"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Кипрде Еңбек және әлеуметтік сақтандыру министрлігі жанындағы Оңалту кеңесі бар, ол мүгедектік мәселелері бойынша орталық орган болып табылады.</w:t>
      </w:r>
    </w:p>
    <w:p w14:paraId="1EE72BDA"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Финляндияда мүгедектік жөніндегі мемлекеттік кеңес министрліктер мен мемлекеттік органдардың жанындағы кеңесші орган болып табылады.</w:t>
      </w:r>
    </w:p>
    <w:p w14:paraId="258A011F"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Венгрияда 1998 жылғы XXVI заңға сәйкес мүгедектердің құқықтары мен тең мүмкіндіктері туралы үкіметтік консультативтік-кеңесші орган құрылды.</w:t>
      </w:r>
    </w:p>
    <w:p w14:paraId="5C957AF4" w14:textId="1F6FBBE5" w:rsid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Мүгедектерді қорғау жөніндегі арнайы заңға сәйкес құрылған Иорданияның Мүгедектерді қорғау жөніндегі ұлттық кеңесі (1993 жылғы № 12 Заң) мүгедектерді қорғау және оқыту бағдарламаларын қамтамасыз етеді және жеке секторға қолдау көрсетеді және үкіметтік емес ұйымдар.</w:t>
      </w:r>
    </w:p>
    <w:p w14:paraId="2A663E36"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2001 жылы Мексика Президент кеңсесінде мүгедектерді көтермелеу және әлеуметтік қамту үшін кабинет деңгейінде кеңсе құрды және мүгедектерді шешімдер қабылдауға және мүгедектерге қатысты мемлекеттік саясатты үйлестіруге тарту бойынша Консультативтік кеңес құрды. .</w:t>
      </w:r>
    </w:p>
    <w:p w14:paraId="2F6D6D91"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Тринидад пен Тобагода Мүгедектік жөніндегі ұлттық үйлестіру комитеті үкіметке мүгедектікке қатысты мәселелер бойынша консультативтік қызмет көрсетеді.</w:t>
      </w:r>
    </w:p>
    <w:p w14:paraId="14112640" w14:textId="77777777" w:rsidR="00135F51" w:rsidRP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Ұлыбритания және Солтүстік Ирландияның Біріккен Корольдігі 1999 жылы мүгедектердің құқықтары бойынша тәуелсіз жұмыс тобын құрды, ол саяси және бағдарламалық бастамалардың негізі ретінде «Оқшаулаудан қосуға дейін» атты мақаланы жариялады.</w:t>
      </w:r>
    </w:p>
    <w:p w14:paraId="1C87F94A" w14:textId="06B99E20" w:rsidR="00135F51" w:rsidRDefault="00135F51" w:rsidP="00135F5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35F51">
        <w:rPr>
          <w:rFonts w:ascii="Times New Roman" w:hAnsi="Times New Roman" w:cs="Times New Roman"/>
          <w:color w:val="000000"/>
          <w:sz w:val="24"/>
          <w:szCs w:val="24"/>
          <w:lang w:val="kk-KZ"/>
        </w:rPr>
        <w:t>Осылайша, бүкіл әлемде, әдетте, мемлекет басшыларының бастамасымен мүгедектердің қоғамға қосылуы туралы қамқорлық пандустар мен конгресстерді салуды ғана емес, сонымен қатар барлық мүмкін болатын кедергілерді жою бойынша бірқатар шараларды қамтиды. сондай-ақ мүгедектерге қатысты мемлекеттік саясатты іске асыруды үйлестіретін және бақылайтын жекелеген мемлекеттік мекемелерді құру.</w:t>
      </w:r>
    </w:p>
    <w:p w14:paraId="58816742" w14:textId="77777777" w:rsidR="00EA42FB" w:rsidRPr="00EA42FB" w:rsidRDefault="00EA42FB" w:rsidP="00EA42F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2FB">
        <w:rPr>
          <w:rFonts w:ascii="Times New Roman" w:hAnsi="Times New Roman" w:cs="Times New Roman"/>
          <w:color w:val="000000"/>
          <w:sz w:val="24"/>
          <w:szCs w:val="24"/>
          <w:lang w:val="kk-KZ"/>
        </w:rPr>
        <w:t>Мүгедектер өмірінің жекелеген аспектілерін реттейтін халықаралық-құқықтық құжаттардың сөзсіз жетістігі олардың толығымен мүгедектерді кемсітпеу қағидатын ілгерілетуге бағытталғандығы болып табылады.</w:t>
      </w:r>
    </w:p>
    <w:p w14:paraId="19F3DB83" w14:textId="344992C5" w:rsidR="00135F51" w:rsidRDefault="00EA42FB" w:rsidP="00EA42F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2FB">
        <w:rPr>
          <w:rFonts w:ascii="Times New Roman" w:hAnsi="Times New Roman" w:cs="Times New Roman"/>
          <w:color w:val="000000"/>
          <w:sz w:val="24"/>
          <w:szCs w:val="24"/>
          <w:lang w:val="kk-KZ"/>
        </w:rPr>
        <w:t>Халықаралық құқықтық құжаттарға сәйкес қоғам өміріне тиімді және толық кірігу процесі, ең алдымен, қоғам өмірінің барлық саласының қолжетімділігін қамтамасыз етуге, мүгедектердің шешім қабылдау процесіне толық және тиімді қатысуына жәрдемдесуге негізделген. Көптеген елдерде бұл іс-шараларды қаржылық жүзеге асыру деинституционализация нәтижесінде қаржыландыруды қысқарту, мамандандырылған мектеп-интернаттар мен стационарлық үлгідегі мекемелер желісін қысқарту, сондай-ақ тұрғылықты жері бойынша мүгедектерге қызмет көрсетуді дамыту арқылы жүзеге асырылады.</w:t>
      </w:r>
    </w:p>
    <w:p w14:paraId="3B7926DB" w14:textId="77777777" w:rsidR="00EA42FB" w:rsidRPr="00EA42FB" w:rsidRDefault="00EA42FB" w:rsidP="00EA42F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2FB">
        <w:rPr>
          <w:rFonts w:ascii="Times New Roman" w:hAnsi="Times New Roman" w:cs="Times New Roman"/>
          <w:color w:val="000000"/>
          <w:sz w:val="24"/>
          <w:szCs w:val="24"/>
          <w:lang w:val="kk-KZ"/>
        </w:rPr>
        <w:t>Азаматтық құқықтарды дамыту моделіне негізделген және Америка Құрама Штаттарында сәтті жүзеге асырылған мүгедектер туралы идеяларға негізделген оқшаулауды жою тәжірибесі бар адамдарға қатысты әлеуметтік саясаттың ең табысты тәжірибесі ретінде танылады. мүгедектік. Құрама Штаттардағы осы саладағы инновациялық даму схемасы негізінен қоғамдық бастамалардың арқасында тиімді болды.</w:t>
      </w:r>
    </w:p>
    <w:p w14:paraId="31D470A2" w14:textId="77777777" w:rsidR="00EA42FB" w:rsidRPr="00EA42FB" w:rsidRDefault="00EA42FB" w:rsidP="00EA42F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2FB">
        <w:rPr>
          <w:rFonts w:ascii="Times New Roman" w:hAnsi="Times New Roman" w:cs="Times New Roman"/>
          <w:color w:val="000000"/>
          <w:sz w:val="24"/>
          <w:szCs w:val="24"/>
          <w:lang w:val="kk-KZ"/>
        </w:rPr>
        <w:t xml:space="preserve">Дүниежүзілік мүгедектер комитеті, Франклин және Элеонора Рузвельт институты мүгедектердің қоғам өміріне толық қатысуы мәселесін шешуде айтарлықтай </w:t>
      </w:r>
      <w:r w:rsidRPr="00EA42FB">
        <w:rPr>
          <w:rFonts w:ascii="Times New Roman" w:hAnsi="Times New Roman" w:cs="Times New Roman"/>
          <w:color w:val="000000"/>
          <w:sz w:val="24"/>
          <w:szCs w:val="24"/>
          <w:lang w:val="kk-KZ"/>
        </w:rPr>
        <w:lastRenderedPageBreak/>
        <w:t>жетістіктерге қол жеткізген мемлекетке берілетін жыл сайынғы Франклин Делано Рузвельт атындағы мүгедектерге қамқорлық үшін халықаралық сыйлығын құрды. .</w:t>
      </w:r>
    </w:p>
    <w:p w14:paraId="05905122" w14:textId="3DF1BEDC" w:rsidR="00EA42FB" w:rsidRPr="00AB422E" w:rsidRDefault="00EA42FB" w:rsidP="00EA42FB">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A42FB">
        <w:rPr>
          <w:rFonts w:ascii="Times New Roman" w:hAnsi="Times New Roman" w:cs="Times New Roman"/>
          <w:color w:val="000000"/>
          <w:sz w:val="24"/>
          <w:szCs w:val="24"/>
          <w:lang w:val="kk-KZ"/>
        </w:rPr>
        <w:t>Кейбір зерттеушілер Ұлыбритания, Мексика, Канада, АҚШ, Германия, Австралия, Израиль, Жаңа Зеландия, Жапония және т.б. мемлекеттерде мүгедектік саласындағы ұлттық саясаттың жақындасып келе жатқанын куәландырады.</w:t>
      </w:r>
    </w:p>
    <w:p w14:paraId="6165FA5B" w14:textId="204254AB" w:rsidR="00AB422E" w:rsidRDefault="00AB422E"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10D0E2D" w14:textId="7E33C6C0" w:rsid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Бақылау сұрақтары</w:t>
      </w:r>
    </w:p>
    <w:p w14:paraId="04AE0C04"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1. Әлеуметтік жұмыстағы шетелдік тәжірибені зерттеу әдістемесінің күрделілігінің себебі неде?</w:t>
      </w:r>
    </w:p>
    <w:p w14:paraId="240FAA5B"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2. Әлеуметтік жұмыстың халықаралық тәжірибесін зерттеудің негізгі міндетін анықтаңыз.</w:t>
      </w:r>
    </w:p>
    <w:p w14:paraId="080721AE"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3. Шетелдегі әлеуметтік жұмыстың негізгі мақсаттарын атаңыз.</w:t>
      </w:r>
    </w:p>
    <w:p w14:paraId="14A3C1AB"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4. Әлеуметтік жұмыстың шетелдік тәжірибесін зерттеу әдістерін сипаттаңыз.</w:t>
      </w:r>
    </w:p>
    <w:p w14:paraId="69496C19"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5. Әлеуметтік жұмыстың американдық үлгісі мен еуропалық үлгі арасындағы айырмашылықты негіздеңіз.</w:t>
      </w:r>
    </w:p>
    <w:p w14:paraId="40C4F704"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6. Келесі тақырыптар бойынша есептер дайындаңыз:</w:t>
      </w:r>
    </w:p>
    <w:p w14:paraId="5F451890"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Ұлыбританиядағы зейнетақыны сақтандыру.</w:t>
      </w:r>
    </w:p>
    <w:p w14:paraId="78CC2A6B"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Ұлыбританиядағы денсаулық сақтау жүйесін ұйымдастыру.</w:t>
      </w:r>
    </w:p>
    <w:p w14:paraId="4B845078"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Швециядағы әлеуметтік қамсыздандыру.</w:t>
      </w:r>
    </w:p>
    <w:p w14:paraId="2E0FE057"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Швециядағы ұлттық зейнетақы жүйесі.</w:t>
      </w:r>
    </w:p>
    <w:p w14:paraId="321E2DCB"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Германиядағы әлеуметтік жұмыстың ерекшеліктері.</w:t>
      </w:r>
    </w:p>
    <w:p w14:paraId="4ACF8376"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АҚШ-тағы әлеуметтік қамсыздандырудың ерекшеліктері.</w:t>
      </w:r>
    </w:p>
    <w:p w14:paraId="15F320FC"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АҚШ-тағы әлеуметтік қамсыздандыру бағдарламалары.</w:t>
      </w:r>
    </w:p>
    <w:p w14:paraId="2B45123B"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Америка Құрама Штаттарындағы мемлекеттік және жеке әлеуметтік көмек қызметтері.</w:t>
      </w:r>
    </w:p>
    <w:p w14:paraId="13D91B22"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Латын Америкасындағы әлеуметтік жұмыс.</w:t>
      </w:r>
    </w:p>
    <w:p w14:paraId="0AF29596"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Араб елдеріндегі әлеуметтік жұмыс (Ирак, Иран, Түркия және т.б.).</w:t>
      </w:r>
    </w:p>
    <w:p w14:paraId="176151BE" w14:textId="77777777" w:rsidR="00A313DA" w:rsidRPr="00A313DA"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Шығыс елдеріндегі әлеуметтік жұмыс (Қытай).</w:t>
      </w:r>
    </w:p>
    <w:p w14:paraId="235CA2DF" w14:textId="3BBDF38C" w:rsidR="00EA42FB"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r w:rsidRPr="00A313DA">
        <w:rPr>
          <w:rFonts w:ascii="Times New Roman" w:hAnsi="Times New Roman" w:cs="Times New Roman"/>
          <w:color w:val="000000"/>
          <w:sz w:val="24"/>
          <w:szCs w:val="24"/>
          <w:lang w:val="kk-KZ"/>
        </w:rPr>
        <w:t>- Шығыс елдеріндегі әлеуметтік жұмыс (Жапония).</w:t>
      </w:r>
    </w:p>
    <w:p w14:paraId="01351DF3" w14:textId="77777777" w:rsidR="00A313DA" w:rsidRPr="00916279" w:rsidRDefault="00A313DA" w:rsidP="00A313DA">
      <w:pPr>
        <w:autoSpaceDE w:val="0"/>
        <w:autoSpaceDN w:val="0"/>
        <w:adjustRightInd w:val="0"/>
        <w:spacing w:after="0" w:line="240" w:lineRule="auto"/>
        <w:jc w:val="both"/>
        <w:rPr>
          <w:rFonts w:ascii="Times New Roman" w:hAnsi="Times New Roman" w:cs="Times New Roman"/>
          <w:color w:val="000000"/>
          <w:sz w:val="24"/>
          <w:szCs w:val="24"/>
          <w:lang w:val="kk-KZ"/>
        </w:rPr>
      </w:pPr>
    </w:p>
    <w:p w14:paraId="6CE57C48" w14:textId="77777777"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Әдебиеттер</w:t>
      </w:r>
    </w:p>
    <w:p w14:paraId="083F3D3F" w14:textId="77777777" w:rsidR="00EA42FB" w:rsidRDefault="00EA42FB" w:rsidP="00FE7ED5">
      <w:pPr>
        <w:autoSpaceDE w:val="0"/>
        <w:autoSpaceDN w:val="0"/>
        <w:adjustRightInd w:val="0"/>
        <w:spacing w:after="0" w:line="240" w:lineRule="auto"/>
        <w:jc w:val="both"/>
        <w:rPr>
          <w:rFonts w:ascii="Times New Roman" w:hAnsi="Times New Roman" w:cs="Times New Roman"/>
          <w:sz w:val="24"/>
          <w:szCs w:val="24"/>
        </w:rPr>
      </w:pPr>
      <w:r w:rsidRPr="00EA42FB">
        <w:rPr>
          <w:rFonts w:ascii="Times New Roman" w:hAnsi="Times New Roman" w:cs="Times New Roman"/>
          <w:sz w:val="24"/>
          <w:szCs w:val="24"/>
        </w:rPr>
        <w:t xml:space="preserve">1 Международные стандарты в области гарантий прав инвалидов и опыт зарубежных стран по социальной защите лиц с ограниченными </w:t>
      </w:r>
      <w:proofErr w:type="gramStart"/>
      <w:r w:rsidRPr="00EA42FB">
        <w:rPr>
          <w:rFonts w:ascii="Times New Roman" w:hAnsi="Times New Roman" w:cs="Times New Roman"/>
          <w:sz w:val="24"/>
          <w:szCs w:val="24"/>
        </w:rPr>
        <w:t>возможностями.-</w:t>
      </w:r>
      <w:proofErr w:type="gramEnd"/>
      <w:r w:rsidRPr="00EA42FB">
        <w:rPr>
          <w:rFonts w:ascii="Times New Roman" w:hAnsi="Times New Roman" w:cs="Times New Roman"/>
          <w:sz w:val="24"/>
          <w:szCs w:val="24"/>
        </w:rPr>
        <w:t xml:space="preserve"> В: Специальный доклад Уполномоченного по правам человека «Права и возможности инвалидов в Республике Казахстан» // www.ombudsman.kz/</w:t>
      </w:r>
      <w:proofErr w:type="spellStart"/>
      <w:r w:rsidRPr="00EA42FB">
        <w:rPr>
          <w:rFonts w:ascii="Times New Roman" w:hAnsi="Times New Roman" w:cs="Times New Roman"/>
          <w:sz w:val="24"/>
          <w:szCs w:val="24"/>
        </w:rPr>
        <w:t>publish</w:t>
      </w:r>
      <w:proofErr w:type="spellEnd"/>
      <w:r w:rsidRPr="00EA42FB">
        <w:rPr>
          <w:rFonts w:ascii="Times New Roman" w:hAnsi="Times New Roman" w:cs="Times New Roman"/>
          <w:sz w:val="24"/>
          <w:szCs w:val="24"/>
        </w:rPr>
        <w:t>/</w:t>
      </w:r>
      <w:proofErr w:type="spellStart"/>
      <w:r w:rsidRPr="00EA42FB">
        <w:rPr>
          <w:rFonts w:ascii="Times New Roman" w:hAnsi="Times New Roman" w:cs="Times New Roman"/>
          <w:sz w:val="24"/>
          <w:szCs w:val="24"/>
        </w:rPr>
        <w:t>docs</w:t>
      </w:r>
      <w:proofErr w:type="spellEnd"/>
      <w:r w:rsidRPr="00EA42FB">
        <w:rPr>
          <w:rFonts w:ascii="Times New Roman" w:hAnsi="Times New Roman" w:cs="Times New Roman"/>
          <w:sz w:val="24"/>
          <w:szCs w:val="24"/>
        </w:rPr>
        <w:t>/</w:t>
      </w:r>
      <w:proofErr w:type="spellStart"/>
      <w:r w:rsidRPr="00EA42FB">
        <w:rPr>
          <w:rFonts w:ascii="Times New Roman" w:hAnsi="Times New Roman" w:cs="Times New Roman"/>
          <w:sz w:val="24"/>
          <w:szCs w:val="24"/>
        </w:rPr>
        <w:t>doklad_spec</w:t>
      </w:r>
      <w:proofErr w:type="spellEnd"/>
      <w:r w:rsidRPr="00EA42FB">
        <w:rPr>
          <w:rFonts w:ascii="Times New Roman" w:hAnsi="Times New Roman" w:cs="Times New Roman"/>
          <w:sz w:val="24"/>
          <w:szCs w:val="24"/>
        </w:rPr>
        <w:t xml:space="preserve">. </w:t>
      </w:r>
    </w:p>
    <w:p w14:paraId="4AAA4504" w14:textId="77777777" w:rsidR="00EA42FB" w:rsidRDefault="00EA42FB" w:rsidP="00FE7ED5">
      <w:pPr>
        <w:autoSpaceDE w:val="0"/>
        <w:autoSpaceDN w:val="0"/>
        <w:adjustRightInd w:val="0"/>
        <w:spacing w:after="0" w:line="240" w:lineRule="auto"/>
        <w:jc w:val="both"/>
        <w:rPr>
          <w:rFonts w:ascii="Times New Roman" w:hAnsi="Times New Roman" w:cs="Times New Roman"/>
          <w:sz w:val="24"/>
          <w:szCs w:val="24"/>
        </w:rPr>
      </w:pPr>
      <w:r w:rsidRPr="00EA42FB">
        <w:rPr>
          <w:rFonts w:ascii="Times New Roman" w:hAnsi="Times New Roman" w:cs="Times New Roman"/>
          <w:sz w:val="24"/>
          <w:szCs w:val="24"/>
        </w:rPr>
        <w:t>2</w:t>
      </w:r>
      <w:r>
        <w:rPr>
          <w:rFonts w:ascii="Times New Roman" w:hAnsi="Times New Roman" w:cs="Times New Roman"/>
          <w:sz w:val="24"/>
          <w:szCs w:val="24"/>
          <w:lang w:val="kk-KZ"/>
        </w:rPr>
        <w:t xml:space="preserve"> </w:t>
      </w:r>
      <w:r w:rsidRPr="00EA42FB">
        <w:rPr>
          <w:rFonts w:ascii="Times New Roman" w:hAnsi="Times New Roman" w:cs="Times New Roman"/>
          <w:sz w:val="24"/>
          <w:szCs w:val="24"/>
        </w:rPr>
        <w:t xml:space="preserve">Новиков М.Л. Государственная политика в отношении трудовой занятости людей с инвалидностью: международный опыт и российская практика / М.Л. Новиков. - М: РООИ «Перспектива», 2008. - 140 с. </w:t>
      </w:r>
    </w:p>
    <w:p w14:paraId="6F297703" w14:textId="77777777" w:rsidR="00EA42FB" w:rsidRDefault="00EA42FB" w:rsidP="00FE7ED5">
      <w:pPr>
        <w:autoSpaceDE w:val="0"/>
        <w:autoSpaceDN w:val="0"/>
        <w:adjustRightInd w:val="0"/>
        <w:spacing w:after="0" w:line="240" w:lineRule="auto"/>
        <w:jc w:val="both"/>
        <w:rPr>
          <w:rFonts w:ascii="Times New Roman" w:hAnsi="Times New Roman" w:cs="Times New Roman"/>
          <w:sz w:val="24"/>
          <w:szCs w:val="24"/>
        </w:rPr>
      </w:pPr>
      <w:r w:rsidRPr="00EA42FB">
        <w:rPr>
          <w:rFonts w:ascii="Times New Roman" w:hAnsi="Times New Roman" w:cs="Times New Roman"/>
          <w:sz w:val="24"/>
          <w:szCs w:val="24"/>
        </w:rPr>
        <w:t>3</w:t>
      </w:r>
      <w:r>
        <w:rPr>
          <w:rFonts w:ascii="Times New Roman" w:hAnsi="Times New Roman" w:cs="Times New Roman"/>
          <w:sz w:val="24"/>
          <w:szCs w:val="24"/>
          <w:lang w:val="kk-KZ"/>
        </w:rPr>
        <w:t xml:space="preserve"> </w:t>
      </w:r>
      <w:r w:rsidRPr="00EA42FB">
        <w:rPr>
          <w:rFonts w:ascii="Times New Roman" w:hAnsi="Times New Roman" w:cs="Times New Roman"/>
          <w:sz w:val="24"/>
          <w:szCs w:val="24"/>
        </w:rPr>
        <w:t xml:space="preserve">Котов В. Обзор законодательства других стран в сфере трудоустройства инвалидов / В Котов // www.rabota.perspektiva-inva.ru, свободный. </w:t>
      </w:r>
    </w:p>
    <w:p w14:paraId="6A14F649" w14:textId="77777777" w:rsidR="00EA42FB" w:rsidRDefault="00EA42FB" w:rsidP="00FE7ED5">
      <w:pPr>
        <w:autoSpaceDE w:val="0"/>
        <w:autoSpaceDN w:val="0"/>
        <w:adjustRightInd w:val="0"/>
        <w:spacing w:after="0" w:line="240" w:lineRule="auto"/>
        <w:jc w:val="both"/>
        <w:rPr>
          <w:rFonts w:ascii="Times New Roman" w:hAnsi="Times New Roman" w:cs="Times New Roman"/>
          <w:sz w:val="24"/>
          <w:szCs w:val="24"/>
        </w:rPr>
      </w:pPr>
      <w:r w:rsidRPr="00EA42FB">
        <w:rPr>
          <w:rFonts w:ascii="Times New Roman" w:hAnsi="Times New Roman" w:cs="Times New Roman"/>
          <w:sz w:val="24"/>
          <w:szCs w:val="24"/>
        </w:rPr>
        <w:t>4</w:t>
      </w:r>
      <w:r>
        <w:rPr>
          <w:rFonts w:ascii="Times New Roman" w:hAnsi="Times New Roman" w:cs="Times New Roman"/>
          <w:sz w:val="24"/>
          <w:szCs w:val="24"/>
          <w:lang w:val="kk-KZ"/>
        </w:rPr>
        <w:t xml:space="preserve"> </w:t>
      </w:r>
      <w:r w:rsidRPr="00EA42FB">
        <w:rPr>
          <w:rFonts w:ascii="Times New Roman" w:hAnsi="Times New Roman" w:cs="Times New Roman"/>
          <w:sz w:val="24"/>
          <w:szCs w:val="24"/>
        </w:rPr>
        <w:t xml:space="preserve">Зозуля Т.В. Комплексная реабилитация инвалидов: Учеб. пособие для студ. </w:t>
      </w:r>
      <w:proofErr w:type="spellStart"/>
      <w:r w:rsidRPr="00EA42FB">
        <w:rPr>
          <w:rFonts w:ascii="Times New Roman" w:hAnsi="Times New Roman" w:cs="Times New Roman"/>
          <w:sz w:val="24"/>
          <w:szCs w:val="24"/>
        </w:rPr>
        <w:t>высш</w:t>
      </w:r>
      <w:proofErr w:type="spellEnd"/>
      <w:r w:rsidRPr="00EA42FB">
        <w:rPr>
          <w:rFonts w:ascii="Times New Roman" w:hAnsi="Times New Roman" w:cs="Times New Roman"/>
          <w:sz w:val="24"/>
          <w:szCs w:val="24"/>
        </w:rPr>
        <w:t>. учеб. заведений / Т.В. Зозуля [и др.]</w:t>
      </w:r>
      <w:proofErr w:type="gramStart"/>
      <w:r w:rsidRPr="00EA42FB">
        <w:rPr>
          <w:rFonts w:ascii="Times New Roman" w:hAnsi="Times New Roman" w:cs="Times New Roman"/>
          <w:sz w:val="24"/>
          <w:szCs w:val="24"/>
        </w:rPr>
        <w:t>: Под</w:t>
      </w:r>
      <w:proofErr w:type="gramEnd"/>
      <w:r w:rsidRPr="00EA42FB">
        <w:rPr>
          <w:rFonts w:ascii="Times New Roman" w:hAnsi="Times New Roman" w:cs="Times New Roman"/>
          <w:sz w:val="24"/>
          <w:szCs w:val="24"/>
        </w:rPr>
        <w:t xml:space="preserve"> ред. Т.В. Зозули. – М.: Издательский центр «Академия», 2005. - 304 с. </w:t>
      </w:r>
    </w:p>
    <w:p w14:paraId="13E7D464" w14:textId="77777777" w:rsidR="00EA42FB" w:rsidRDefault="00EA42FB" w:rsidP="00FE7ED5">
      <w:pPr>
        <w:autoSpaceDE w:val="0"/>
        <w:autoSpaceDN w:val="0"/>
        <w:adjustRightInd w:val="0"/>
        <w:spacing w:after="0" w:line="240" w:lineRule="auto"/>
        <w:jc w:val="both"/>
        <w:rPr>
          <w:rFonts w:ascii="Times New Roman" w:hAnsi="Times New Roman" w:cs="Times New Roman"/>
          <w:sz w:val="24"/>
          <w:szCs w:val="24"/>
        </w:rPr>
      </w:pPr>
      <w:r w:rsidRPr="00EA42FB">
        <w:rPr>
          <w:rFonts w:ascii="Times New Roman" w:hAnsi="Times New Roman" w:cs="Times New Roman"/>
          <w:sz w:val="24"/>
          <w:szCs w:val="24"/>
        </w:rPr>
        <w:t>5</w:t>
      </w:r>
      <w:r>
        <w:rPr>
          <w:rFonts w:ascii="Times New Roman" w:hAnsi="Times New Roman" w:cs="Times New Roman"/>
          <w:sz w:val="24"/>
          <w:szCs w:val="24"/>
          <w:lang w:val="kk-KZ"/>
        </w:rPr>
        <w:t xml:space="preserve"> </w:t>
      </w:r>
      <w:proofErr w:type="spellStart"/>
      <w:r w:rsidRPr="00EA42FB">
        <w:rPr>
          <w:rFonts w:ascii="Times New Roman" w:hAnsi="Times New Roman" w:cs="Times New Roman"/>
          <w:sz w:val="24"/>
          <w:szCs w:val="24"/>
        </w:rPr>
        <w:t>Холостова</w:t>
      </w:r>
      <w:proofErr w:type="spellEnd"/>
      <w:r w:rsidRPr="00EA42FB">
        <w:rPr>
          <w:rFonts w:ascii="Times New Roman" w:hAnsi="Times New Roman" w:cs="Times New Roman"/>
          <w:sz w:val="24"/>
          <w:szCs w:val="24"/>
        </w:rPr>
        <w:t xml:space="preserve">, Е.И. Социальная реабилитация: Учеб. Пособие / Е.И. </w:t>
      </w:r>
      <w:proofErr w:type="spellStart"/>
      <w:r w:rsidRPr="00EA42FB">
        <w:rPr>
          <w:rFonts w:ascii="Times New Roman" w:hAnsi="Times New Roman" w:cs="Times New Roman"/>
          <w:sz w:val="24"/>
          <w:szCs w:val="24"/>
        </w:rPr>
        <w:t>Холостова</w:t>
      </w:r>
      <w:proofErr w:type="spellEnd"/>
      <w:r w:rsidRPr="00EA42FB">
        <w:rPr>
          <w:rFonts w:ascii="Times New Roman" w:hAnsi="Times New Roman" w:cs="Times New Roman"/>
          <w:sz w:val="24"/>
          <w:szCs w:val="24"/>
        </w:rPr>
        <w:t xml:space="preserve">, Н.Ф. Дементьева. – М.: Издательско-торговая корпорация «Дашков и К°», 2003. – 340 с. </w:t>
      </w:r>
    </w:p>
    <w:p w14:paraId="2AB51C57" w14:textId="07CECC9F" w:rsidR="00916279" w:rsidRDefault="00EA42FB" w:rsidP="00FE7ED5">
      <w:pPr>
        <w:autoSpaceDE w:val="0"/>
        <w:autoSpaceDN w:val="0"/>
        <w:adjustRightInd w:val="0"/>
        <w:spacing w:after="0" w:line="240" w:lineRule="auto"/>
        <w:jc w:val="both"/>
        <w:rPr>
          <w:rFonts w:ascii="Times New Roman" w:hAnsi="Times New Roman" w:cs="Times New Roman"/>
          <w:sz w:val="24"/>
          <w:szCs w:val="24"/>
        </w:rPr>
      </w:pPr>
      <w:r w:rsidRPr="00EA42FB">
        <w:rPr>
          <w:rFonts w:ascii="Times New Roman" w:hAnsi="Times New Roman" w:cs="Times New Roman"/>
          <w:sz w:val="24"/>
          <w:szCs w:val="24"/>
        </w:rPr>
        <w:t>6</w:t>
      </w:r>
      <w:r>
        <w:rPr>
          <w:rFonts w:ascii="Times New Roman" w:hAnsi="Times New Roman" w:cs="Times New Roman"/>
          <w:sz w:val="24"/>
          <w:szCs w:val="24"/>
          <w:lang w:val="kk-KZ"/>
        </w:rPr>
        <w:t xml:space="preserve"> </w:t>
      </w:r>
      <w:r w:rsidRPr="00EA42FB">
        <w:rPr>
          <w:rFonts w:ascii="Times New Roman" w:hAnsi="Times New Roman" w:cs="Times New Roman"/>
          <w:sz w:val="24"/>
          <w:szCs w:val="24"/>
        </w:rPr>
        <w:t xml:space="preserve">Ярская-Смирнова, Е.Р. Социальная работа с инвалидами / Е.Р. Ярская-Смирнова, Э.К. </w:t>
      </w:r>
      <w:proofErr w:type="spellStart"/>
      <w:r w:rsidRPr="00EA42FB">
        <w:rPr>
          <w:rFonts w:ascii="Times New Roman" w:hAnsi="Times New Roman" w:cs="Times New Roman"/>
          <w:sz w:val="24"/>
          <w:szCs w:val="24"/>
        </w:rPr>
        <w:t>Наберушкина</w:t>
      </w:r>
      <w:proofErr w:type="spellEnd"/>
      <w:r w:rsidRPr="00EA42FB">
        <w:rPr>
          <w:rFonts w:ascii="Times New Roman" w:hAnsi="Times New Roman" w:cs="Times New Roman"/>
          <w:sz w:val="24"/>
          <w:szCs w:val="24"/>
        </w:rPr>
        <w:t>. – СПб.: Питер, 2004. – 316 с.</w:t>
      </w:r>
    </w:p>
    <w:p w14:paraId="238CB440" w14:textId="75550FCA" w:rsidR="00A313DA" w:rsidRPr="00A313DA" w:rsidRDefault="00A313DA" w:rsidP="00FE7ED5">
      <w:pPr>
        <w:autoSpaceDE w:val="0"/>
        <w:autoSpaceDN w:val="0"/>
        <w:adjustRightInd w:val="0"/>
        <w:spacing w:after="0" w:line="240" w:lineRule="auto"/>
        <w:jc w:val="both"/>
        <w:rPr>
          <w:rFonts w:ascii="Times New Roman" w:hAnsi="Times New Roman" w:cs="Times New Roman"/>
          <w:sz w:val="24"/>
          <w:szCs w:val="24"/>
        </w:rPr>
      </w:pPr>
      <w:r w:rsidRPr="00A313DA">
        <w:rPr>
          <w:rFonts w:ascii="Times New Roman" w:hAnsi="Times New Roman" w:cs="Times New Roman"/>
          <w:sz w:val="24"/>
          <w:szCs w:val="24"/>
        </w:rPr>
        <w:t xml:space="preserve">7 Кошелева, Анна Владимировна. Практика современной социальной работы в России и за </w:t>
      </w:r>
      <w:proofErr w:type="gramStart"/>
      <w:r w:rsidRPr="00A313DA">
        <w:rPr>
          <w:rFonts w:ascii="Times New Roman" w:hAnsi="Times New Roman" w:cs="Times New Roman"/>
          <w:sz w:val="24"/>
          <w:szCs w:val="24"/>
        </w:rPr>
        <w:t>рубежом :</w:t>
      </w:r>
      <w:proofErr w:type="gramEnd"/>
      <w:r w:rsidRPr="00A313DA">
        <w:rPr>
          <w:rFonts w:ascii="Times New Roman" w:hAnsi="Times New Roman" w:cs="Times New Roman"/>
          <w:sz w:val="24"/>
          <w:szCs w:val="24"/>
        </w:rPr>
        <w:t xml:space="preserve"> опыт и проблемы : учебно-методическое пособие / А. В. Кошелева, Е. В. </w:t>
      </w:r>
      <w:proofErr w:type="spellStart"/>
      <w:r w:rsidRPr="00A313DA">
        <w:rPr>
          <w:rFonts w:ascii="Times New Roman" w:hAnsi="Times New Roman" w:cs="Times New Roman"/>
          <w:sz w:val="24"/>
          <w:szCs w:val="24"/>
        </w:rPr>
        <w:t>Дворникова</w:t>
      </w:r>
      <w:proofErr w:type="spellEnd"/>
      <w:r w:rsidRPr="00A313DA">
        <w:rPr>
          <w:rFonts w:ascii="Times New Roman" w:hAnsi="Times New Roman" w:cs="Times New Roman"/>
          <w:sz w:val="24"/>
          <w:szCs w:val="24"/>
        </w:rPr>
        <w:t xml:space="preserve"> ; </w:t>
      </w:r>
      <w:proofErr w:type="spellStart"/>
      <w:r w:rsidRPr="00A313DA">
        <w:rPr>
          <w:rFonts w:ascii="Times New Roman" w:hAnsi="Times New Roman" w:cs="Times New Roman"/>
          <w:sz w:val="24"/>
          <w:szCs w:val="24"/>
        </w:rPr>
        <w:t>Яросл</w:t>
      </w:r>
      <w:proofErr w:type="spellEnd"/>
      <w:r w:rsidRPr="00A313DA">
        <w:rPr>
          <w:rFonts w:ascii="Times New Roman" w:hAnsi="Times New Roman" w:cs="Times New Roman"/>
          <w:sz w:val="24"/>
          <w:szCs w:val="24"/>
        </w:rPr>
        <w:t xml:space="preserve">. гос. ун-т им. П. Г. Демидова. — </w:t>
      </w:r>
      <w:proofErr w:type="gramStart"/>
      <w:r w:rsidRPr="00A313DA">
        <w:rPr>
          <w:rFonts w:ascii="Times New Roman" w:hAnsi="Times New Roman" w:cs="Times New Roman"/>
          <w:sz w:val="24"/>
          <w:szCs w:val="24"/>
        </w:rPr>
        <w:t>Ярославль :</w:t>
      </w:r>
      <w:proofErr w:type="gramEnd"/>
      <w:r w:rsidRPr="00A313DA">
        <w:rPr>
          <w:rFonts w:ascii="Times New Roman" w:hAnsi="Times New Roman" w:cs="Times New Roman"/>
          <w:sz w:val="24"/>
          <w:szCs w:val="24"/>
        </w:rPr>
        <w:t xml:space="preserve"> </w:t>
      </w:r>
      <w:proofErr w:type="spellStart"/>
      <w:r w:rsidRPr="00A313DA">
        <w:rPr>
          <w:rFonts w:ascii="Times New Roman" w:hAnsi="Times New Roman" w:cs="Times New Roman"/>
          <w:sz w:val="24"/>
          <w:szCs w:val="24"/>
        </w:rPr>
        <w:t>ЯрГУ</w:t>
      </w:r>
      <w:proofErr w:type="spellEnd"/>
      <w:r w:rsidRPr="00A313DA">
        <w:rPr>
          <w:rFonts w:ascii="Times New Roman" w:hAnsi="Times New Roman" w:cs="Times New Roman"/>
          <w:sz w:val="24"/>
          <w:szCs w:val="24"/>
        </w:rPr>
        <w:t>, 2018. — 40 с.</w:t>
      </w:r>
      <w:r>
        <w:rPr>
          <w:rFonts w:ascii="Times New Roman" w:hAnsi="Times New Roman" w:cs="Times New Roman"/>
          <w:sz w:val="24"/>
          <w:szCs w:val="24"/>
          <w:lang w:val="kk-KZ"/>
        </w:rPr>
        <w:t xml:space="preserve"> </w:t>
      </w:r>
      <w:r w:rsidRPr="00A313DA">
        <w:rPr>
          <w:rFonts w:ascii="Times New Roman" w:hAnsi="Times New Roman" w:cs="Times New Roman"/>
          <w:sz w:val="24"/>
          <w:szCs w:val="24"/>
        </w:rPr>
        <w:t>http://www.lib.uniyar.ac.ru/edocs/iuni/20180606.pdf</w:t>
      </w:r>
    </w:p>
    <w:p w14:paraId="5B4BB9DC" w14:textId="5DFCD7B5" w:rsidR="00A313DA" w:rsidRDefault="00A313DA" w:rsidP="00FE7ED5">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w:t>
      </w:r>
      <w:proofErr w:type="spellStart"/>
      <w:r w:rsidRPr="00A313DA">
        <w:rPr>
          <w:rFonts w:ascii="Times New Roman" w:hAnsi="Times New Roman" w:cs="Times New Roman"/>
          <w:sz w:val="24"/>
          <w:szCs w:val="24"/>
        </w:rPr>
        <w:t>Ламбаева</w:t>
      </w:r>
      <w:proofErr w:type="spellEnd"/>
      <w:r>
        <w:rPr>
          <w:rFonts w:ascii="Times New Roman" w:hAnsi="Times New Roman" w:cs="Times New Roman"/>
          <w:sz w:val="24"/>
          <w:szCs w:val="24"/>
          <w:lang w:val="kk-KZ"/>
        </w:rPr>
        <w:t xml:space="preserve"> И.А. </w:t>
      </w:r>
      <w:r w:rsidRPr="00A313DA">
        <w:rPr>
          <w:rFonts w:ascii="Times New Roman" w:hAnsi="Times New Roman" w:cs="Times New Roman"/>
          <w:sz w:val="24"/>
          <w:szCs w:val="24"/>
        </w:rPr>
        <w:t xml:space="preserve"> </w:t>
      </w:r>
      <w:r>
        <w:rPr>
          <w:rFonts w:ascii="Times New Roman" w:hAnsi="Times New Roman" w:cs="Times New Roman"/>
          <w:sz w:val="24"/>
          <w:szCs w:val="24"/>
          <w:lang w:val="kk-KZ"/>
        </w:rPr>
        <w:t>С</w:t>
      </w:r>
      <w:proofErr w:type="spellStart"/>
      <w:r w:rsidRPr="00A313DA">
        <w:rPr>
          <w:rFonts w:ascii="Times New Roman" w:hAnsi="Times New Roman" w:cs="Times New Roman"/>
          <w:sz w:val="24"/>
          <w:szCs w:val="24"/>
        </w:rPr>
        <w:t>оциальная</w:t>
      </w:r>
      <w:proofErr w:type="spellEnd"/>
      <w:r w:rsidRPr="00A313DA">
        <w:rPr>
          <w:rFonts w:ascii="Times New Roman" w:hAnsi="Times New Roman" w:cs="Times New Roman"/>
          <w:sz w:val="24"/>
          <w:szCs w:val="24"/>
        </w:rPr>
        <w:t xml:space="preserve"> работа за рубежом</w:t>
      </w:r>
      <w:r>
        <w:rPr>
          <w:rFonts w:ascii="Times New Roman" w:hAnsi="Times New Roman" w:cs="Times New Roman"/>
          <w:sz w:val="24"/>
          <w:szCs w:val="24"/>
          <w:lang w:val="kk-KZ"/>
        </w:rPr>
        <w:t>:</w:t>
      </w:r>
      <w:r w:rsidRPr="00A313DA">
        <w:rPr>
          <w:rFonts w:ascii="Times New Roman" w:hAnsi="Times New Roman" w:cs="Times New Roman"/>
          <w:sz w:val="24"/>
          <w:szCs w:val="24"/>
        </w:rPr>
        <w:t xml:space="preserve"> Учебное пособие.- Улан-Удэ: Изд-во ВСГТУ, 2000.- 110 с.</w:t>
      </w:r>
      <w:r>
        <w:rPr>
          <w:rFonts w:ascii="Times New Roman" w:hAnsi="Times New Roman" w:cs="Times New Roman"/>
          <w:sz w:val="24"/>
          <w:szCs w:val="24"/>
          <w:lang w:val="kk-KZ"/>
        </w:rPr>
        <w:t xml:space="preserve"> </w:t>
      </w:r>
      <w:r w:rsidRPr="00A313DA">
        <w:rPr>
          <w:rFonts w:ascii="Times New Roman" w:hAnsi="Times New Roman" w:cs="Times New Roman"/>
          <w:sz w:val="24"/>
          <w:szCs w:val="24"/>
          <w:lang w:val="kk-KZ"/>
        </w:rPr>
        <w:t>http://window.edu.ru/resource/942/18942/files/Posob2.pdf</w:t>
      </w:r>
    </w:p>
    <w:p w14:paraId="47EC1C29" w14:textId="25CD7996" w:rsidR="000C305B" w:rsidRPr="000C305B" w:rsidRDefault="000C305B" w:rsidP="00FE7ED5">
      <w:pPr>
        <w:autoSpaceDE w:val="0"/>
        <w:autoSpaceDN w:val="0"/>
        <w:adjustRightInd w:val="0"/>
        <w:spacing w:after="0" w:line="240" w:lineRule="auto"/>
        <w:jc w:val="both"/>
        <w:rPr>
          <w:rFonts w:ascii="Times New Roman" w:hAnsi="Times New Roman" w:cs="Times New Roman"/>
          <w:sz w:val="24"/>
          <w:szCs w:val="24"/>
          <w:lang w:val="kk-KZ"/>
        </w:rPr>
      </w:pPr>
      <w:r w:rsidRPr="000C305B">
        <w:rPr>
          <w:rFonts w:ascii="Times New Roman" w:hAnsi="Times New Roman" w:cs="Times New Roman"/>
          <w:sz w:val="24"/>
          <w:szCs w:val="24"/>
          <w:lang w:val="kk-KZ"/>
        </w:rPr>
        <w:lastRenderedPageBreak/>
        <w:t>9 Рябова Е.Н. Зарубежный опыт социальной работы / Е.Н. Рябова; Мордов. гос. ун-т. – Саранск, 2012. – 86 с.</w:t>
      </w:r>
      <w:r>
        <w:rPr>
          <w:rFonts w:ascii="Times New Roman" w:hAnsi="Times New Roman" w:cs="Times New Roman"/>
          <w:sz w:val="24"/>
          <w:szCs w:val="24"/>
          <w:lang w:val="kk-KZ"/>
        </w:rPr>
        <w:t xml:space="preserve"> </w:t>
      </w:r>
      <w:r w:rsidRPr="000C305B">
        <w:rPr>
          <w:rFonts w:ascii="Times New Roman" w:hAnsi="Times New Roman" w:cs="Times New Roman"/>
          <w:sz w:val="24"/>
          <w:szCs w:val="24"/>
          <w:lang w:val="kk-KZ"/>
        </w:rPr>
        <w:t>http://openedo.mrsu.ru/pluginfile.php/81540/mod_resource/content/2/</w:t>
      </w:r>
      <w:r w:rsidRPr="000C305B">
        <w:rPr>
          <w:lang w:val="kk-KZ"/>
        </w:rPr>
        <w:t xml:space="preserve"> </w:t>
      </w:r>
      <w:r w:rsidRPr="000C305B">
        <w:rPr>
          <w:rFonts w:ascii="Times New Roman" w:hAnsi="Times New Roman" w:cs="Times New Roman"/>
          <w:sz w:val="24"/>
          <w:szCs w:val="24"/>
          <w:lang w:val="kk-KZ"/>
        </w:rPr>
        <w:t>Foreign experience of social work.pdf</w:t>
      </w:r>
    </w:p>
    <w:p w14:paraId="5DB5745B" w14:textId="7834556C" w:rsidR="000C305B" w:rsidRPr="000C305B" w:rsidRDefault="000C305B" w:rsidP="00FE7ED5">
      <w:pPr>
        <w:autoSpaceDE w:val="0"/>
        <w:autoSpaceDN w:val="0"/>
        <w:adjustRightInd w:val="0"/>
        <w:spacing w:after="0" w:line="240" w:lineRule="auto"/>
        <w:jc w:val="both"/>
        <w:rPr>
          <w:rFonts w:ascii="Times New Roman" w:hAnsi="Times New Roman" w:cs="Times New Roman"/>
          <w:sz w:val="24"/>
          <w:szCs w:val="24"/>
          <w:lang w:val="kk-KZ"/>
        </w:rPr>
      </w:pPr>
    </w:p>
    <w:p w14:paraId="2059F4E8" w14:textId="77777777" w:rsidR="000C305B" w:rsidRPr="00A313DA" w:rsidRDefault="000C305B" w:rsidP="00FE7ED5">
      <w:pPr>
        <w:autoSpaceDE w:val="0"/>
        <w:autoSpaceDN w:val="0"/>
        <w:adjustRightInd w:val="0"/>
        <w:spacing w:after="0" w:line="240" w:lineRule="auto"/>
        <w:jc w:val="both"/>
        <w:rPr>
          <w:rFonts w:ascii="Times New Roman" w:hAnsi="Times New Roman" w:cs="Times New Roman"/>
          <w:sz w:val="24"/>
          <w:szCs w:val="24"/>
          <w:lang w:val="kk-KZ"/>
        </w:rPr>
      </w:pPr>
    </w:p>
    <w:p w14:paraId="64B4EF71" w14:textId="0ABE043A" w:rsidR="00FE7ED5" w:rsidRPr="00D421FC" w:rsidRDefault="009B360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2.15 </w:t>
      </w:r>
      <w:r w:rsidR="00FE7ED5" w:rsidRPr="00D421FC">
        <w:rPr>
          <w:rFonts w:ascii="Times New Roman" w:hAnsi="Times New Roman" w:cs="Times New Roman"/>
          <w:b/>
          <w:bCs/>
          <w:color w:val="000000"/>
          <w:sz w:val="24"/>
          <w:szCs w:val="24"/>
          <w:lang w:val="kk-KZ"/>
        </w:rPr>
        <w:t>Мүгедектігі бойынша берілетін әлеуметтік жәрдемақы</w:t>
      </w:r>
    </w:p>
    <w:p w14:paraId="42104D11" w14:textId="77777777" w:rsidR="009B360C" w:rsidRDefault="009B360C"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2D45A859" w14:textId="77777777" w:rsidR="009B360C" w:rsidRDefault="009B360C"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4354B444" w14:textId="77777777" w:rsidR="009B360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B360C">
        <w:rPr>
          <w:rFonts w:ascii="Times New Roman" w:hAnsi="Times New Roman" w:cs="Times New Roman"/>
          <w:color w:val="000000"/>
          <w:sz w:val="24"/>
          <w:szCs w:val="24"/>
          <w:lang w:val="kk-KZ"/>
        </w:rPr>
        <w:t>1.</w:t>
      </w:r>
      <w:r w:rsidR="009B360C">
        <w:rPr>
          <w:rFonts w:ascii="Times New Roman" w:hAnsi="Times New Roman" w:cs="Times New Roman"/>
          <w:color w:val="000000"/>
          <w:sz w:val="24"/>
          <w:szCs w:val="24"/>
          <w:lang w:val="kk-KZ"/>
        </w:rPr>
        <w:t xml:space="preserve"> </w:t>
      </w:r>
      <w:r w:rsidRPr="009B360C">
        <w:rPr>
          <w:rFonts w:ascii="Times New Roman" w:hAnsi="Times New Roman" w:cs="Times New Roman"/>
          <w:color w:val="000000"/>
          <w:sz w:val="24"/>
          <w:szCs w:val="24"/>
          <w:lang w:val="kk-KZ"/>
        </w:rPr>
        <w:t xml:space="preserve">Мүгедектігі бойынша берілетін әлеуметтік жәрдемақы. </w:t>
      </w:r>
    </w:p>
    <w:p w14:paraId="0C52ABC7" w14:textId="23945B96" w:rsidR="00FE7ED5" w:rsidRPr="009B360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B360C">
        <w:rPr>
          <w:rFonts w:ascii="Times New Roman" w:hAnsi="Times New Roman" w:cs="Times New Roman"/>
          <w:color w:val="000000"/>
          <w:sz w:val="24"/>
          <w:szCs w:val="24"/>
          <w:lang w:val="kk-KZ"/>
        </w:rPr>
        <w:t>2.</w:t>
      </w:r>
      <w:r w:rsidR="009B360C">
        <w:rPr>
          <w:rFonts w:ascii="Times New Roman" w:hAnsi="Times New Roman" w:cs="Times New Roman"/>
          <w:color w:val="000000"/>
          <w:sz w:val="24"/>
          <w:szCs w:val="24"/>
          <w:lang w:val="kk-KZ"/>
        </w:rPr>
        <w:t xml:space="preserve"> </w:t>
      </w:r>
      <w:r w:rsidRPr="009B360C">
        <w:rPr>
          <w:rFonts w:ascii="Times New Roman" w:hAnsi="Times New Roman" w:cs="Times New Roman"/>
          <w:color w:val="000000"/>
          <w:sz w:val="24"/>
          <w:szCs w:val="24"/>
          <w:lang w:val="kk-KZ"/>
        </w:rPr>
        <w:t>Жәрдемақыларды тағайындау тәртібінің жалпы ережелері.</w:t>
      </w:r>
    </w:p>
    <w:p w14:paraId="6A6450EB" w14:textId="17FBE32F"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13898550" w14:textId="37D803CD" w:rsidR="000C305B" w:rsidRDefault="00E504A4" w:rsidP="00E504A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E504A4">
        <w:rPr>
          <w:rFonts w:ascii="Times New Roman" w:hAnsi="Times New Roman" w:cs="Times New Roman"/>
          <w:color w:val="000000"/>
          <w:sz w:val="24"/>
          <w:szCs w:val="24"/>
          <w:lang w:val="kk-KZ"/>
        </w:rPr>
        <w:t>2022 жылдың 1 қаңтарынан бастап Мемлекеттік әлеуметтік сақтандыру қорынан төленетін үш әлеуметтік төлемнің мөлшері ұлғайтылды. Бұл шара 347,7 мың адамды қамтыды, деп хабарлайды Zakon.kz. Осылайша, Қазақстан Республикасы Үкіметінің 2021 жылғы 17 қарашадағы қаулысына сәйкес, сатып алу қабілетін қолдау мақсатында 1 қаңтардан бастап Мемлекеттік әлеуметтік сақтандыру қорынан төленетін ай сайынғы әлеуметтік төлемдердің мөлшері 5 пайызға өсті. мүгедектігі бойынша (75 130 алушы) және асыраушысынан айырылған жағдайда (52 096 алушы).</w:t>
      </w:r>
    </w:p>
    <w:p w14:paraId="4F10CB9E" w14:textId="614741B4"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Асыраушысынан айырылу және мүгедектiгi бойынша ай сайынғы жәрдемақы ең төменгi күнкөрiс деңгейiнен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тағайындалады.</w:t>
      </w:r>
    </w:p>
    <w:p w14:paraId="52604497" w14:textId="77777777"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2022 жылы мүгедектік бойынша жәрдемақы мөлшері:</w:t>
      </w:r>
    </w:p>
    <w:p w14:paraId="523426AD" w14:textId="7074425B"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1-топ – 1,92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(69 155 теңге);</w:t>
      </w:r>
    </w:p>
    <w:p w14:paraId="35BCA22D" w14:textId="11C29FEA"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2-топ – 1,53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(55 108 теңге);</w:t>
      </w:r>
    </w:p>
    <w:p w14:paraId="20A65E55" w14:textId="5FC63D39"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3-топ – 1,04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(37 459 теңге).</w:t>
      </w:r>
    </w:p>
    <w:p w14:paraId="297DAF62" w14:textId="77777777"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Барлық топтағы мүгедек балаларға берілетін жәрдемақы 16,7%-дан 37%-ға дейін ұлғайтылады.</w:t>
      </w:r>
    </w:p>
    <w:p w14:paraId="55BE0789" w14:textId="77777777"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Сондай-ақ мүгедектік пен асыраушысынан айырылу бойынша жәрдемақыларды бір уақытта алу құқығын да қарастырады. Енді мүгедек балалар ата-анасы ажырасқан жағдайда алимент пен мүгедектік жәрдемақысын қатар ала алады. Алайда, егер ата-анасының біреуі немесе екеуі де қайтыс болса, бала мүгедектігі бойынша жәрдемақы немесе асыраушысынан айырылу бойынша жәрдемақы ала алады.</w:t>
      </w:r>
    </w:p>
    <w:p w14:paraId="7633F0CD" w14:textId="77777777"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Асыраушысының ай сайынғы жәрдемақысы:</w:t>
      </w:r>
    </w:p>
    <w:p w14:paraId="41A9E71A" w14:textId="6C814BF1" w:rsidR="00AF7FB4" w:rsidRPr="00AF7FB4"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- 0,86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(30 975 теңге) мөлшерінде отбасының бір мүгедек мүшесі болған жағдайда;</w:t>
      </w:r>
    </w:p>
    <w:p w14:paraId="2E13A963" w14:textId="029C02DE" w:rsidR="00AF7FB4" w:rsidRPr="00AF7FB4" w:rsidRDefault="00AF7FB4" w:rsidP="00AF7FB4">
      <w:pPr>
        <w:autoSpaceDE w:val="0"/>
        <w:autoSpaceDN w:val="0"/>
        <w:adjustRightInd w:val="0"/>
        <w:spacing w:after="0" w:line="240" w:lineRule="auto"/>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 екеуі болса - отбасының барлық еңбекке жарамсыз мүшелеріне 1,49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(53 667 теңге);</w:t>
      </w:r>
    </w:p>
    <w:p w14:paraId="435605BE" w14:textId="7B2306D5" w:rsidR="00AF7FB4" w:rsidRPr="00AF7FB4" w:rsidRDefault="00AF7FB4" w:rsidP="00AF7FB4">
      <w:pPr>
        <w:autoSpaceDE w:val="0"/>
        <w:autoSpaceDN w:val="0"/>
        <w:adjustRightInd w:val="0"/>
        <w:spacing w:after="0" w:line="240" w:lineRule="auto"/>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 үшеу болса - отбасының барлық еңбекке жарамсыз мүшелеріне 1,85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(66 633 теңге);</w:t>
      </w:r>
    </w:p>
    <w:p w14:paraId="56272E80" w14:textId="3280020C" w:rsidR="00AF7FB4" w:rsidRPr="00AF7FB4" w:rsidRDefault="00AF7FB4" w:rsidP="00AF7FB4">
      <w:pPr>
        <w:autoSpaceDE w:val="0"/>
        <w:autoSpaceDN w:val="0"/>
        <w:adjustRightInd w:val="0"/>
        <w:spacing w:after="0" w:line="240" w:lineRule="auto"/>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 төртеуі болса - отбасының барлық еңбекке жарамсыз мүшелеріне 1,96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(70 595 теңге);</w:t>
      </w:r>
    </w:p>
    <w:p w14:paraId="382FD498" w14:textId="77777777" w:rsidR="00AF7FB4" w:rsidRPr="00AF7FB4" w:rsidRDefault="00AF7FB4" w:rsidP="00AF7FB4">
      <w:pPr>
        <w:autoSpaceDE w:val="0"/>
        <w:autoSpaceDN w:val="0"/>
        <w:adjustRightInd w:val="0"/>
        <w:spacing w:after="0" w:line="240" w:lineRule="auto"/>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бесеу болса - отбасының барлық еңбекке жарамсыз мүшелеріне 14,03 (73 116 теңге);</w:t>
      </w:r>
    </w:p>
    <w:p w14:paraId="1DFB9ADF" w14:textId="77777777" w:rsidR="00AF7FB4" w:rsidRPr="00AF7FB4" w:rsidRDefault="00AF7FB4" w:rsidP="00AF7FB4">
      <w:pPr>
        <w:autoSpaceDE w:val="0"/>
        <w:autoSpaceDN w:val="0"/>
        <w:adjustRightInd w:val="0"/>
        <w:spacing w:after="0" w:line="240" w:lineRule="auto"/>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алты және одан да көп болса - отбасының барлық еңбекке жарамсыз мүшелеріне 14.11 сағат (75 998 теңге).</w:t>
      </w:r>
    </w:p>
    <w:p w14:paraId="0A3CC8D5" w14:textId="04CA0C23" w:rsidR="00FA4F43" w:rsidRPr="00FA4F43" w:rsidRDefault="00AF7FB4" w:rsidP="00AF7FB4">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AF7FB4">
        <w:rPr>
          <w:rFonts w:ascii="Times New Roman" w:hAnsi="Times New Roman" w:cs="Times New Roman"/>
          <w:color w:val="000000"/>
          <w:sz w:val="24"/>
          <w:szCs w:val="24"/>
          <w:lang w:val="kk-KZ"/>
        </w:rPr>
        <w:t xml:space="preserve">Ата-анасының екеуінен де айырылған жағдайда жетім балаларға асыраушысынан айырылуына байланысты әрбір балаға 1,18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(42 501 теңге), отбасының басқа еңбекке жарамсыз мүшелеріне 0,54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(19 450 теңге) мөлшерінде, бірақ одан көп емес жәрдемақы тағайындалады. Барлық еңбекке жарамсыз отбасы мүшелеріне 2,56 </w:t>
      </w:r>
      <w:r>
        <w:rPr>
          <w:rFonts w:ascii="Times New Roman" w:hAnsi="Times New Roman" w:cs="Times New Roman"/>
          <w:color w:val="000000"/>
          <w:sz w:val="24"/>
          <w:szCs w:val="24"/>
          <w:lang w:val="kk-KZ"/>
        </w:rPr>
        <w:t>КД</w:t>
      </w:r>
      <w:r w:rsidRPr="00AF7FB4">
        <w:rPr>
          <w:rFonts w:ascii="Times New Roman" w:hAnsi="Times New Roman" w:cs="Times New Roman"/>
          <w:color w:val="000000"/>
          <w:sz w:val="24"/>
          <w:szCs w:val="24"/>
          <w:lang w:val="kk-KZ"/>
        </w:rPr>
        <w:t xml:space="preserve"> (92 206 теңге). </w:t>
      </w:r>
      <w:r w:rsidR="00FA4F43" w:rsidRPr="00FA4F43">
        <w:rPr>
          <w:rFonts w:ascii="Times New Roman" w:hAnsi="Times New Roman" w:cs="Times New Roman"/>
          <w:color w:val="000000"/>
          <w:sz w:val="24"/>
          <w:szCs w:val="24"/>
          <w:lang w:val="kk-KZ"/>
        </w:rPr>
        <w:t>Еңбек және халықты әлеуметтік қорғау министрлігінің хабарлауынша, құжат мүгедектік себебіне қарамастан I топтағы мүгедектерге күтім жасайтын азаматтарға жеңілдіктер енгізуді көздейді.</w:t>
      </w:r>
    </w:p>
    <w:p w14:paraId="58F14F05"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Қазір І топтағы 66 мың мүгедектің әрбір үшінші адамға күтімі бойынша жәрдемақы да, жеке көмекші қызметі де берілмейді. Заңның қабылдануы нәтижесінде тұрақты сырттан күтімге мұқтаж қосымша 24 мың адам күтім бойынша жәрдемақымен қамтылады деп күтілуде.</w:t>
      </w:r>
    </w:p>
    <w:p w14:paraId="3C716322"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lastRenderedPageBreak/>
        <w:t>Заңда 7 мен 16 жас аралығындағы балаларды мүгедектік топтарына бөлу де қарастырылған. Бұл шара көрсетілетін оңалту шаралары мен әлеуметтік көмекті, оның ішінде балалардың ауруының ауырлығына қарай жәрдемақы мөлшері бойынша саралауға мүмкіндік береді.</w:t>
      </w:r>
    </w:p>
    <w:p w14:paraId="64F4F3E7"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Сонымен бірге, барлық топтағы мүгедек балаларға берілетін жәрдемақы 16,7 пайыздан 37 пайызға дейін көтеріледі. Бұл шара 30 мыңнан астам мүмкіндігі шектеулі балаларға қатысты болады.</w:t>
      </w:r>
    </w:p>
    <w:p w14:paraId="243DDBFB"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Сонымен қатар, мүгедектік пен асыраушысынан айырылу бойынша жәрдемақыларды бір уақытта алу құқығы қарастырылған.</w:t>
      </w:r>
    </w:p>
    <w:p w14:paraId="742CF7B5"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Қазіргі уақытта ата-анасымен ажырасқан мүгедек балалар алимент пен мүгедектік жәрдемақысын қатар ала алады. Алайда, ата-анасының біреуі немесе екеуі де қайтыс болған кезде бала мүгедектік бойынша жәрдемақы немесе асыраушысынан айырылу бойынша жәрдемақы ала алады. Бұл норманың енгізілуімен 2000 бала мүгедектігі бойынша жәрдемақы (41 163 теңгеден 48 023 теңгеге дейін) бірге асыраушысынан айырылу бойынша жәрдемақы ала алады (12 063 теңгеден 29 500 теңгеге дейін).</w:t>
      </w:r>
    </w:p>
    <w:p w14:paraId="7C27DE8D"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Заңның тағы бір жаңалығы – өндірістік жарақаттан мүгедек болған адамдарға жұмыс беруші өз міндеттемелерін орындау мүмкін болмаған жағдайда мемлекет есебінен техникалық құралдармен қамтамасыз ету және оңалту қызметтерін көрсету.</w:t>
      </w:r>
    </w:p>
    <w:p w14:paraId="2091B48C"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Қазіргі уақытта жұмыс беруші – жеке кәсіпкердің қызметі тоқтатылған немесе заңды тұлға таратылған жағдайда бұл міндеттемелер мемлекетке өтеді. Бұл ретте мүгедектер кәсіпорынның тоқтатылуы (әрекетсіздігі) кезеңінде немесе 1,5 жылға дейін созылуы мүмкін банкроттық рәсімдері кезінде ТҚР алу мүмкіндігінен айырылады. Бұл кезеңде жұмыста мүгедектік алған адам оңалтудың техникалық құралдарынсыз қалады. Бұл шара 2 мыңға дейін адамды техникалық құралдармен және оңалту қызметтерімен уақтылы қамтуға мүмкіндік береді деп жоспарлануда.</w:t>
      </w:r>
    </w:p>
    <w:p w14:paraId="10C812F0"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Сондай-ақ құжат мүгедек балаларды тәрбиелеп отырған отбасылардың бала кәмелетке толған соң тұрғын үй кезегінде тұру құқығын сақтауды көздейді. Іс жүзінде мұндай отбасылар 10 жылға дейін баспана кезегінде тұрады. Егер бала 18 жасқа толғанға дейін баспана алу мүмкін болмаса, мүгедек адам қайтадан кезекке тұруы керек. Бұл ереже 20 мыңнан астам отбасының баспана кезегінде тұруына мүмкіндік береді деп болжануда.</w:t>
      </w:r>
    </w:p>
    <w:p w14:paraId="668B3DE1"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Сонымен қатар, заңда мүгедек балаға күтім жасау мерзімін 18 жасқа дейін ұзарту қарастырылған. Еңбек және халықты әлеуметтік қорғау министрлігі бұл шара жасына байланысты зейнетақы төлемдерін және базалық зейнетақыны тағайындауға оң әсер етеді деп есептейді.</w:t>
      </w:r>
    </w:p>
    <w:p w14:paraId="06D1BF87" w14:textId="77777777" w:rsidR="00FA4F43" w:rsidRPr="00FA4F43"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Сондай-ақ, аз қамтылған отбасы балаларына арналған кепілдік берілген әлеуметтік пакетті әлеуметтік қызметтер порталына көшіру қарастырылған.</w:t>
      </w:r>
    </w:p>
    <w:p w14:paraId="45A6D2B9" w14:textId="37AD48E7" w:rsidR="00BC0DF8" w:rsidRDefault="00FA4F43" w:rsidP="00FA4F4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A4F43">
        <w:rPr>
          <w:rFonts w:ascii="Times New Roman" w:hAnsi="Times New Roman" w:cs="Times New Roman"/>
          <w:color w:val="000000"/>
          <w:sz w:val="24"/>
          <w:szCs w:val="24"/>
          <w:lang w:val="kk-KZ"/>
        </w:rPr>
        <w:t>Министрліктің мәліметінше, заң 55 млрд теңге көлемінде қажетті қаржымен қамтамасыз етілген. Шығын нормалары 2021-2023 жылдарға бөлінген қаражат шегінде жүзеге асырылады.</w:t>
      </w:r>
    </w:p>
    <w:p w14:paraId="2589754E" w14:textId="77777777" w:rsidR="000C305B" w:rsidRDefault="000C305B"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1067A6FB" w14:textId="77777777"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Бақылау сұрақтары</w:t>
      </w:r>
    </w:p>
    <w:p w14:paraId="752E51B6" w14:textId="3EC53A29" w:rsidR="00987E2B" w:rsidRDefault="00FA4F43" w:rsidP="00916279">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FA4F43">
        <w:rPr>
          <w:lang w:val="kk-KZ"/>
        </w:rPr>
        <w:t xml:space="preserve"> </w:t>
      </w:r>
      <w:r w:rsidRPr="00FA4F43">
        <w:rPr>
          <w:rFonts w:ascii="Times New Roman" w:hAnsi="Times New Roman" w:cs="Times New Roman"/>
          <w:sz w:val="24"/>
          <w:szCs w:val="24"/>
          <w:lang w:val="kk-KZ"/>
        </w:rPr>
        <w:t>2022 жылы Қазақстанда арнайы мемлекеттік жәрдемақылар қаншаға өседі?</w:t>
      </w:r>
    </w:p>
    <w:p w14:paraId="2F550665" w14:textId="3C36467E" w:rsidR="00FA4F43" w:rsidRDefault="00FA4F43" w:rsidP="00916279">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FA4F43">
        <w:rPr>
          <w:rFonts w:ascii="Times New Roman" w:hAnsi="Times New Roman" w:cs="Times New Roman"/>
          <w:sz w:val="24"/>
          <w:szCs w:val="24"/>
          <w:lang w:val="kk-KZ"/>
        </w:rPr>
        <w:t>Мүгедектер мен зейнеткерлер мемлекеттен қандай көмек күте алады?</w:t>
      </w:r>
    </w:p>
    <w:p w14:paraId="093B123D" w14:textId="039422EE" w:rsidR="00FA4F43" w:rsidRDefault="00FA4F43" w:rsidP="00916279">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00AF7FB4" w:rsidRPr="00AF7FB4">
        <w:rPr>
          <w:rFonts w:ascii="Times New Roman" w:hAnsi="Times New Roman" w:cs="Times New Roman"/>
          <w:sz w:val="24"/>
          <w:szCs w:val="24"/>
          <w:lang w:val="kk-KZ"/>
        </w:rPr>
        <w:t>Қазақстанда, Ресейде, шетелде мүгедектік бойынша жәрдемақы қалай тағайындалады?</w:t>
      </w:r>
    </w:p>
    <w:p w14:paraId="650CC3A0" w14:textId="60E41A1B" w:rsidR="00AF7FB4" w:rsidRDefault="00A62FD8" w:rsidP="00916279">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A62FD8">
        <w:rPr>
          <w:lang w:val="kk-KZ"/>
        </w:rPr>
        <w:t xml:space="preserve"> </w:t>
      </w:r>
      <w:r w:rsidRPr="00A62FD8">
        <w:rPr>
          <w:rFonts w:ascii="Times New Roman" w:hAnsi="Times New Roman" w:cs="Times New Roman"/>
          <w:sz w:val="24"/>
          <w:szCs w:val="24"/>
          <w:lang w:val="kk-KZ"/>
        </w:rPr>
        <w:t>Қазақстан Республикасында мүгедектерге ай сайынғы ақшалай төлемдер бар ма?</w:t>
      </w:r>
    </w:p>
    <w:p w14:paraId="29CA76F8" w14:textId="312DF1E2" w:rsidR="00A62FD8" w:rsidRDefault="00A62FD8" w:rsidP="00916279">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Pr="00A62FD8">
        <w:rPr>
          <w:rFonts w:ascii="Times New Roman" w:hAnsi="Times New Roman" w:cs="Times New Roman"/>
          <w:sz w:val="24"/>
          <w:szCs w:val="24"/>
          <w:lang w:val="kk-KZ"/>
        </w:rPr>
        <w:t>Ресейде мүгедектерге қандай субсидиялар беріледі?</w:t>
      </w:r>
    </w:p>
    <w:p w14:paraId="4AA52B77" w14:textId="5A794A0F" w:rsidR="00A62FD8" w:rsidRDefault="00A62FD8" w:rsidP="00916279">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A62FD8">
        <w:rPr>
          <w:lang w:val="kk-KZ"/>
        </w:rPr>
        <w:t xml:space="preserve"> </w:t>
      </w:r>
      <w:r w:rsidRPr="00A62FD8">
        <w:rPr>
          <w:rFonts w:ascii="Times New Roman" w:hAnsi="Times New Roman" w:cs="Times New Roman"/>
          <w:sz w:val="24"/>
          <w:szCs w:val="24"/>
          <w:lang w:val="kk-KZ"/>
        </w:rPr>
        <w:t>Қазақстан Республикасында мүмкіндігі шектеулі балаларды тәрбиелеп отырған отбасыларға қандай мемлекеттік қолдау шаралары қарастырылған?</w:t>
      </w:r>
    </w:p>
    <w:p w14:paraId="7A1B1882" w14:textId="77777777" w:rsidR="00A62FD8" w:rsidRPr="00FA4F43" w:rsidRDefault="00A62FD8" w:rsidP="00916279">
      <w:pPr>
        <w:autoSpaceDE w:val="0"/>
        <w:autoSpaceDN w:val="0"/>
        <w:adjustRightInd w:val="0"/>
        <w:spacing w:after="0" w:line="240" w:lineRule="auto"/>
        <w:jc w:val="both"/>
        <w:rPr>
          <w:rFonts w:ascii="Times New Roman" w:hAnsi="Times New Roman" w:cs="Times New Roman"/>
          <w:sz w:val="24"/>
          <w:szCs w:val="24"/>
          <w:lang w:val="kk-KZ"/>
        </w:rPr>
      </w:pPr>
    </w:p>
    <w:p w14:paraId="2D06ED78" w14:textId="77777777" w:rsidR="00851F69" w:rsidRDefault="00851F69" w:rsidP="00916279">
      <w:pPr>
        <w:autoSpaceDE w:val="0"/>
        <w:autoSpaceDN w:val="0"/>
        <w:adjustRightInd w:val="0"/>
        <w:spacing w:after="0" w:line="240" w:lineRule="auto"/>
        <w:jc w:val="both"/>
        <w:rPr>
          <w:rFonts w:ascii="Times New Roman" w:hAnsi="Times New Roman" w:cs="Times New Roman"/>
          <w:sz w:val="24"/>
          <w:szCs w:val="24"/>
          <w:lang w:val="kk-KZ"/>
        </w:rPr>
      </w:pPr>
    </w:p>
    <w:p w14:paraId="4F6137A6" w14:textId="77777777" w:rsidR="00851F69" w:rsidRDefault="00851F69" w:rsidP="00916279">
      <w:pPr>
        <w:autoSpaceDE w:val="0"/>
        <w:autoSpaceDN w:val="0"/>
        <w:adjustRightInd w:val="0"/>
        <w:spacing w:after="0" w:line="240" w:lineRule="auto"/>
        <w:jc w:val="both"/>
        <w:rPr>
          <w:rFonts w:ascii="Times New Roman" w:hAnsi="Times New Roman" w:cs="Times New Roman"/>
          <w:sz w:val="24"/>
          <w:szCs w:val="24"/>
          <w:lang w:val="kk-KZ"/>
        </w:rPr>
      </w:pPr>
    </w:p>
    <w:p w14:paraId="737DB2E3" w14:textId="7DD0D3FB" w:rsidR="00916279" w:rsidRPr="00FA4F43" w:rsidRDefault="00916279" w:rsidP="00916279">
      <w:pPr>
        <w:autoSpaceDE w:val="0"/>
        <w:autoSpaceDN w:val="0"/>
        <w:adjustRightInd w:val="0"/>
        <w:spacing w:after="0" w:line="240" w:lineRule="auto"/>
        <w:jc w:val="both"/>
        <w:rPr>
          <w:rFonts w:ascii="Times New Roman" w:hAnsi="Times New Roman" w:cs="Times New Roman"/>
          <w:sz w:val="24"/>
          <w:szCs w:val="24"/>
          <w:lang w:val="kk-KZ"/>
        </w:rPr>
      </w:pPr>
      <w:r w:rsidRPr="00FA4F43">
        <w:rPr>
          <w:rFonts w:ascii="Times New Roman" w:hAnsi="Times New Roman" w:cs="Times New Roman"/>
          <w:sz w:val="24"/>
          <w:szCs w:val="24"/>
          <w:lang w:val="kk-KZ"/>
        </w:rPr>
        <w:lastRenderedPageBreak/>
        <w:t>Әдебиеттер</w:t>
      </w:r>
    </w:p>
    <w:p w14:paraId="66BDBB30" w14:textId="636BC100" w:rsidR="00BC0DF8" w:rsidRPr="00BC0DF8" w:rsidRDefault="00987E2B" w:rsidP="00BC0DF8">
      <w:pPr>
        <w:autoSpaceDE w:val="0"/>
        <w:autoSpaceDN w:val="0"/>
        <w:adjustRightInd w:val="0"/>
        <w:spacing w:after="0" w:line="240" w:lineRule="auto"/>
        <w:jc w:val="both"/>
        <w:rPr>
          <w:rFonts w:ascii="Times New Roman" w:hAnsi="Times New Roman" w:cs="Times New Roman"/>
          <w:sz w:val="24"/>
          <w:szCs w:val="24"/>
          <w:lang w:val="kk-KZ"/>
        </w:rPr>
      </w:pPr>
      <w:r w:rsidRPr="00D21D02">
        <w:rPr>
          <w:rFonts w:ascii="Times New Roman" w:hAnsi="Times New Roman" w:cs="Times New Roman"/>
          <w:sz w:val="24"/>
          <w:szCs w:val="24"/>
          <w:lang w:val="kk-KZ"/>
        </w:rPr>
        <w:t xml:space="preserve">1 </w:t>
      </w:r>
      <w:r w:rsidR="00BC0DF8" w:rsidRPr="00D21D02">
        <w:rPr>
          <w:rFonts w:ascii="Times New Roman" w:hAnsi="Times New Roman" w:cs="Times New Roman"/>
          <w:sz w:val="24"/>
          <w:szCs w:val="24"/>
          <w:lang w:val="kk-KZ"/>
        </w:rPr>
        <w:t>Мемлекеттiк әлеуметтiк сақтандыру қорынан төленетiн әлеуметтiк төлемдердiң мөлшерiн 2022 жылғы 1 қаңтардан бастап арттыру туралы</w:t>
      </w:r>
      <w:r w:rsidR="00BC0DF8">
        <w:rPr>
          <w:rFonts w:ascii="Times New Roman" w:hAnsi="Times New Roman" w:cs="Times New Roman"/>
          <w:sz w:val="24"/>
          <w:szCs w:val="24"/>
          <w:lang w:val="kk-KZ"/>
        </w:rPr>
        <w:t xml:space="preserve"> </w:t>
      </w:r>
      <w:r w:rsidR="00BC0DF8" w:rsidRPr="00D21D02">
        <w:rPr>
          <w:rFonts w:ascii="Times New Roman" w:hAnsi="Times New Roman" w:cs="Times New Roman"/>
          <w:sz w:val="24"/>
          <w:szCs w:val="24"/>
          <w:lang w:val="kk-KZ"/>
        </w:rPr>
        <w:t>Қазақстан Республикасы Үкіметінің 2021 жылғы 17 қарашадағы № 820 қаулысы</w:t>
      </w:r>
      <w:r w:rsidR="00BC0DF8">
        <w:rPr>
          <w:rFonts w:ascii="Times New Roman" w:hAnsi="Times New Roman" w:cs="Times New Roman"/>
          <w:sz w:val="24"/>
          <w:szCs w:val="24"/>
          <w:lang w:val="kk-KZ"/>
        </w:rPr>
        <w:t xml:space="preserve">. </w:t>
      </w:r>
      <w:r w:rsidR="00BC0DF8" w:rsidRPr="00BC0DF8">
        <w:rPr>
          <w:rFonts w:ascii="Times New Roman" w:hAnsi="Times New Roman" w:cs="Times New Roman"/>
          <w:sz w:val="24"/>
          <w:szCs w:val="24"/>
          <w:lang w:val="kk-KZ"/>
        </w:rPr>
        <w:t>https://adilet.zan.kz/kaz/docs/P2100000820</w:t>
      </w:r>
    </w:p>
    <w:p w14:paraId="66D83B4B" w14:textId="0203ED96" w:rsidR="00916279" w:rsidRDefault="00987E2B"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A62FD8">
        <w:rPr>
          <w:rFonts w:ascii="Times New Roman" w:hAnsi="Times New Roman" w:cs="Times New Roman"/>
          <w:color w:val="000000"/>
          <w:sz w:val="24"/>
          <w:szCs w:val="24"/>
          <w:lang w:val="kk-KZ"/>
        </w:rPr>
        <w:t xml:space="preserve">2 </w:t>
      </w:r>
      <w:r w:rsidR="00A62FD8" w:rsidRPr="00A62FD8">
        <w:rPr>
          <w:rFonts w:ascii="Times New Roman" w:hAnsi="Times New Roman" w:cs="Times New Roman"/>
          <w:color w:val="000000"/>
          <w:sz w:val="24"/>
          <w:szCs w:val="24"/>
          <w:lang w:val="kk-KZ"/>
        </w:rPr>
        <w:t xml:space="preserve">Ламбаева И.А.Социальная работа за рубежом. Учебное пособие.- Улан-Удэ: Изд-во ВСГТУ, 2000. </w:t>
      </w:r>
      <w:r w:rsidR="00A62FD8">
        <w:rPr>
          <w:rFonts w:ascii="Times New Roman" w:hAnsi="Times New Roman" w:cs="Times New Roman"/>
          <w:color w:val="000000"/>
          <w:sz w:val="24"/>
          <w:szCs w:val="24"/>
          <w:lang w:val="kk-KZ"/>
        </w:rPr>
        <w:t xml:space="preserve">- </w:t>
      </w:r>
      <w:r w:rsidR="00A62FD8" w:rsidRPr="00A62FD8">
        <w:rPr>
          <w:rFonts w:ascii="Times New Roman" w:hAnsi="Times New Roman" w:cs="Times New Roman"/>
          <w:color w:val="000000"/>
          <w:sz w:val="24"/>
          <w:szCs w:val="24"/>
          <w:lang w:val="kk-KZ"/>
        </w:rPr>
        <w:t>110 с.</w:t>
      </w:r>
    </w:p>
    <w:p w14:paraId="6BBE561A" w14:textId="77777777" w:rsidR="00A62FD8" w:rsidRPr="00A62FD8" w:rsidRDefault="00A62FD8" w:rsidP="00FE7ED5">
      <w:pPr>
        <w:autoSpaceDE w:val="0"/>
        <w:autoSpaceDN w:val="0"/>
        <w:adjustRightInd w:val="0"/>
        <w:spacing w:after="0" w:line="240" w:lineRule="auto"/>
        <w:jc w:val="both"/>
        <w:rPr>
          <w:rFonts w:ascii="Times New Roman" w:hAnsi="Times New Roman" w:cs="Times New Roman"/>
          <w:color w:val="000000"/>
          <w:sz w:val="24"/>
          <w:szCs w:val="24"/>
          <w:lang w:val="kk-KZ"/>
        </w:rPr>
      </w:pPr>
    </w:p>
    <w:p w14:paraId="3DAF4A94" w14:textId="77777777" w:rsidR="00A62FD8" w:rsidRPr="00BC0DF8" w:rsidRDefault="00A62FD8" w:rsidP="00FE7ED5">
      <w:pPr>
        <w:autoSpaceDE w:val="0"/>
        <w:autoSpaceDN w:val="0"/>
        <w:adjustRightInd w:val="0"/>
        <w:spacing w:after="0" w:line="240" w:lineRule="auto"/>
        <w:jc w:val="both"/>
        <w:rPr>
          <w:rFonts w:ascii="Times New Roman" w:hAnsi="Times New Roman" w:cs="Times New Roman"/>
          <w:sz w:val="24"/>
          <w:szCs w:val="24"/>
        </w:rPr>
      </w:pPr>
    </w:p>
    <w:p w14:paraId="5A94B015" w14:textId="54FFE82D" w:rsidR="00FE7ED5" w:rsidRPr="00851F69" w:rsidRDefault="009B360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 xml:space="preserve">2.16 </w:t>
      </w:r>
      <w:r w:rsidR="00851F69" w:rsidRPr="00851F69">
        <w:rPr>
          <w:rFonts w:ascii="Times New Roman" w:hAnsi="Times New Roman" w:cs="Times New Roman"/>
          <w:b/>
          <w:bCs/>
          <w:color w:val="000000"/>
          <w:sz w:val="24"/>
          <w:szCs w:val="24"/>
          <w:lang w:val="kk-KZ"/>
        </w:rPr>
        <w:t>Мүгедектердің зейнетақысы</w:t>
      </w:r>
    </w:p>
    <w:p w14:paraId="4EEF8428" w14:textId="77777777" w:rsidR="009B360C" w:rsidRDefault="009B360C"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07B91DB5" w14:textId="77777777" w:rsidR="009B360C" w:rsidRDefault="009B360C"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Жоспар</w:t>
      </w:r>
    </w:p>
    <w:p w14:paraId="040E8AAC" w14:textId="0D5D5FC7" w:rsidR="009B360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B360C">
        <w:rPr>
          <w:rFonts w:ascii="Times New Roman" w:hAnsi="Times New Roman" w:cs="Times New Roman"/>
          <w:color w:val="000000"/>
          <w:sz w:val="24"/>
          <w:szCs w:val="24"/>
          <w:lang w:val="kk-KZ"/>
        </w:rPr>
        <w:t>1.</w:t>
      </w:r>
      <w:r w:rsidR="009B360C">
        <w:rPr>
          <w:rFonts w:ascii="Times New Roman" w:hAnsi="Times New Roman" w:cs="Times New Roman"/>
          <w:color w:val="000000"/>
          <w:sz w:val="24"/>
          <w:szCs w:val="24"/>
          <w:lang w:val="kk-KZ"/>
        </w:rPr>
        <w:t xml:space="preserve"> </w:t>
      </w:r>
      <w:r w:rsidRPr="009B360C">
        <w:rPr>
          <w:rFonts w:ascii="Times New Roman" w:hAnsi="Times New Roman" w:cs="Times New Roman"/>
          <w:color w:val="000000"/>
          <w:sz w:val="24"/>
          <w:szCs w:val="24"/>
          <w:lang w:val="kk-KZ"/>
        </w:rPr>
        <w:t xml:space="preserve">Мүгедектерге зейнетақы тағайындау </w:t>
      </w:r>
      <w:r w:rsidR="00851F69" w:rsidRPr="00851F69">
        <w:rPr>
          <w:rFonts w:ascii="Times New Roman" w:hAnsi="Times New Roman" w:cs="Times New Roman"/>
          <w:color w:val="000000"/>
          <w:sz w:val="24"/>
          <w:szCs w:val="24"/>
          <w:lang w:val="kk-KZ"/>
        </w:rPr>
        <w:t>Ережелердің негізгі ұғымдары</w:t>
      </w:r>
    </w:p>
    <w:p w14:paraId="1533F7B7" w14:textId="3CEA9884" w:rsidR="00FE7ED5" w:rsidRPr="009B360C" w:rsidRDefault="00FE7ED5"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sidRPr="009B360C">
        <w:rPr>
          <w:rFonts w:ascii="Times New Roman" w:hAnsi="Times New Roman" w:cs="Times New Roman"/>
          <w:color w:val="000000"/>
          <w:sz w:val="24"/>
          <w:szCs w:val="24"/>
          <w:lang w:val="kk-KZ"/>
        </w:rPr>
        <w:t>2.</w:t>
      </w:r>
      <w:r w:rsidR="009B360C">
        <w:rPr>
          <w:rFonts w:ascii="Times New Roman" w:hAnsi="Times New Roman" w:cs="Times New Roman"/>
          <w:color w:val="000000"/>
          <w:sz w:val="24"/>
          <w:szCs w:val="24"/>
          <w:lang w:val="kk-KZ"/>
        </w:rPr>
        <w:t xml:space="preserve"> </w:t>
      </w:r>
      <w:r w:rsidRPr="009B360C">
        <w:rPr>
          <w:rFonts w:ascii="Times New Roman" w:hAnsi="Times New Roman" w:cs="Times New Roman"/>
          <w:color w:val="000000"/>
          <w:sz w:val="24"/>
          <w:szCs w:val="24"/>
          <w:lang w:val="kk-KZ"/>
        </w:rPr>
        <w:t>Жәрдемақыларды тағайындауға өтініш бері тәртібі.</w:t>
      </w:r>
    </w:p>
    <w:p w14:paraId="3CF3930B" w14:textId="4A4ADE77" w:rsidR="00916279" w:rsidRDefault="00916279" w:rsidP="00FE7ED5">
      <w:pPr>
        <w:autoSpaceDE w:val="0"/>
        <w:autoSpaceDN w:val="0"/>
        <w:adjustRightInd w:val="0"/>
        <w:spacing w:after="0" w:line="240" w:lineRule="auto"/>
        <w:jc w:val="both"/>
        <w:rPr>
          <w:rFonts w:ascii="Times New Roman" w:hAnsi="Times New Roman" w:cs="Times New Roman"/>
          <w:b/>
          <w:bCs/>
          <w:color w:val="000000"/>
          <w:sz w:val="24"/>
          <w:szCs w:val="24"/>
          <w:lang w:val="kk-KZ"/>
        </w:rPr>
      </w:pPr>
    </w:p>
    <w:p w14:paraId="354553DF" w14:textId="7B675404" w:rsidR="007B2778" w:rsidRDefault="007B2778"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B2778">
        <w:rPr>
          <w:rFonts w:ascii="Times New Roman" w:hAnsi="Times New Roman" w:cs="Times New Roman"/>
          <w:color w:val="000000"/>
          <w:sz w:val="24"/>
          <w:szCs w:val="24"/>
          <w:lang w:val="kk-KZ"/>
        </w:rPr>
        <w:t>Пенсия по инвалидности — это денежные выплаты со стороны государства людям, которые с детства имеют статус «инвалид».</w:t>
      </w:r>
    </w:p>
    <w:p w14:paraId="460F1291" w14:textId="57ECD4BD" w:rsidR="007B2778" w:rsidRDefault="007B2778"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B2778">
        <w:rPr>
          <w:rFonts w:ascii="Times New Roman" w:hAnsi="Times New Roman" w:cs="Times New Roman"/>
          <w:color w:val="000000"/>
          <w:sz w:val="24"/>
          <w:szCs w:val="24"/>
          <w:lang w:val="kk-KZ"/>
        </w:rPr>
        <w:t>Мүгедектіктің үш тобы және мүгедек балаларға арналған басқа – арнайы санат бар. Осыған байланысты тағайындалатын зейнетақы түрлері де ерекшеленеді. Мүгедектік топтары олардың барлық түрлеріне қолданылады.</w:t>
      </w:r>
    </w:p>
    <w:p w14:paraId="2A8F61AB" w14:textId="77777777" w:rsidR="007B2778" w:rsidRPr="007B2778" w:rsidRDefault="007B2778"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B2778">
        <w:rPr>
          <w:rFonts w:ascii="Times New Roman" w:hAnsi="Times New Roman" w:cs="Times New Roman"/>
          <w:color w:val="000000"/>
          <w:sz w:val="24"/>
          <w:szCs w:val="24"/>
          <w:lang w:val="kk-KZ"/>
        </w:rPr>
        <w:t>1. Мүгедектік бойынша сақтандыру зейнетақысы. Бұл опция сақтандыру жарналары төленген кез келген ресми расталған жұмыс тәжірибесі бар адамдар үшін қолжетімді. Мұнда мүгедектің зейнетақы жинақтары бойынша зейнетақы есептеледі.</w:t>
      </w:r>
    </w:p>
    <w:p w14:paraId="59A2A846" w14:textId="77777777" w:rsidR="007B2778" w:rsidRPr="007B2778" w:rsidRDefault="007B2778"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B2778">
        <w:rPr>
          <w:rFonts w:ascii="Times New Roman" w:hAnsi="Times New Roman" w:cs="Times New Roman"/>
          <w:color w:val="000000"/>
          <w:sz w:val="24"/>
          <w:szCs w:val="24"/>
          <w:lang w:val="kk-KZ"/>
        </w:rPr>
        <w:t>Рас, кейбір жағдайларда зейнетақы мерзімі соншалықты аз болуы мүмкін, сондықтан еңбек зейнетақысын тағайындау орынсыз. Бұл жағдайда баламалы нұсқа мүмкін - ең төменгі әлеуметтік зейнетақы.</w:t>
      </w:r>
    </w:p>
    <w:p w14:paraId="501E6663" w14:textId="77777777" w:rsidR="007B2778" w:rsidRPr="007B2778" w:rsidRDefault="007B2778"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B2778">
        <w:rPr>
          <w:rFonts w:ascii="Times New Roman" w:hAnsi="Times New Roman" w:cs="Times New Roman"/>
          <w:color w:val="000000"/>
          <w:sz w:val="24"/>
          <w:szCs w:val="24"/>
          <w:lang w:val="kk-KZ"/>
        </w:rPr>
        <w:t>2. Мүгедектік бойынша әлеуметтік зейнетақы. Оны Қазақстан Республикасының азаматына беруге болады. Ешқандай критерийдің болмауы бұл зейнетақы түрін мүгедек балалар, бала кезінен мүгедектер, тәжірибесі жоқ мүгедектер алатын жалғыз зейнетақы түрі болып табылады.</w:t>
      </w:r>
    </w:p>
    <w:p w14:paraId="33AA2E8D" w14:textId="2B87B7A2" w:rsidR="007B2778" w:rsidRDefault="007B2778"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B2778">
        <w:rPr>
          <w:rFonts w:ascii="Times New Roman" w:hAnsi="Times New Roman" w:cs="Times New Roman"/>
          <w:color w:val="000000"/>
          <w:sz w:val="24"/>
          <w:szCs w:val="24"/>
          <w:lang w:val="kk-KZ"/>
        </w:rPr>
        <w:t>3. Мемлекеттік зейнетақы. Бұл төлемдер Үкіметтің тиісті қаулылары, Президент жарлықтары және республикалық заңдарға сәйкес келетін адамдарға төленеді.</w:t>
      </w:r>
    </w:p>
    <w:p w14:paraId="0FC7E505"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«Қазақстан Республикасында мүгедектерді әлеуметтік қорғау туралы» Қазақстан Республикасының 2005 жылғы 13 сәуірдегі Заңына сәйкес, мүгедек - бұл аурулардан болатын дене функцияларының тұрақты бұзылуымен, денсаулығында ақауы бар адам. өмірдің шектелуіне және оны әлеуметтік қорғау қажеттілігіне әкелетін жарақаттар (жаралар, жарақаттар, контузиялар), олардың салдары, ақаулары.</w:t>
      </w:r>
    </w:p>
    <w:p w14:paraId="02A9B65B"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Мүгедектікті белгілеу тәртібі, оның себептері мен мерзімдері, мүгедектік дәрежесі Қазақстан Республикасы Денсаулық сақтау және әлеуметтік даму министрінің 2015 жылғы 30 қаңтардағы № 5 бұйрығымен бекітілген Медициналық-әлеуметтік сараптама жүргізу қағидаларымен реттеледі. 44.</w:t>
      </w:r>
    </w:p>
    <w:p w14:paraId="43C563C0"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Біріншіден, тұрғылықты жері/тіркеу орны бойынша медициналық ұйымға – жергілікті дәрігерге немесе мамандандырылған денсаулық сақтау ұйымының маманына хабарласу қажет, ол қажетті диагностикалық және емдік шаралардың көлемін, оның ішінде көрсеткіштері бойынша стационарлық тексеру мен емдеуді анықтайды; функционалдық бұзылулардың диагностикасы мен дәрежесін белгілеу .</w:t>
      </w:r>
    </w:p>
    <w:p w14:paraId="06909A6B"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Медициналық ұйымдар диагностикалық, емдік және оңалту шаралары кешенін жүргізгеннен кейін, ағза функцияларының тұрақты бұзылуы болған жағдайда адамдарды уақытша еңбекке жарамсыздық немесе диагноз қойылған кезден бастап төрт айдан ерте емес жібереді. анатомиялық ақаулары бар адамдар мен емделмейтін емделушілерде дене функцияларының елеулі немесе айқын бұзылыстары және оңалту әлеуеті жоқ.</w:t>
      </w:r>
    </w:p>
    <w:p w14:paraId="7480A0EF"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lastRenderedPageBreak/>
        <w:t>Бұл ретте медициналық куәландырудың толықтығын, көлемін және адамдарды медициналық-әлеуметтік сараптамаға (МӘК) жіберудің негізділігін жіберуші медициналық ұйымның дәрігерлік-консультациялық комиссиясының (МКК) төрағасы қамтамасыз етеді.</w:t>
      </w:r>
    </w:p>
    <w:p w14:paraId="05AAD528"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МӘС-ті Қазақстан Республикасы Еңбек және халықты әлеуметтік қорғау министрлігі Еңбек, әлеуметтік қорғау және көші-қон комитетінің аумақтық бөлімшелері (МӘС департаменттері) жүргізеді.</w:t>
      </w:r>
    </w:p>
    <w:p w14:paraId="05C01B67" w14:textId="77777777" w:rsidR="00322E92" w:rsidRP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МӘС бөлімшелерінің мамандары зерттелетін адамды тексеру, дене функцияларының бұзылу дәрежесін бағалау және мүгедектік, оның ішінде мүгедектік және ұсынылған құжаттарды (клиникалық-функционалдық, әлеуметтік, кәсіби және басқа деректер).</w:t>
      </w:r>
    </w:p>
    <w:p w14:paraId="1DD9B52E" w14:textId="1E36F20B" w:rsidR="00322E92" w:rsidRDefault="00322E92" w:rsidP="00322E92">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МӘС тұрақты тұратын (тіркелген) жері бойынша жүзеге асырылады, бірақ кейбір жағдайларда ВКК қорытындысы бойынша үйде, стационарлық көмек көрсететін денсаулық сақтау ұйымдарында емделу орнында, мекемелерде жүргізілуі мүмкін. қылмыстық-атқару жүйесінің, тергеу изоляторларының немесе сырттай.</w:t>
      </w:r>
    </w:p>
    <w:p w14:paraId="78911B84"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Тексеру (қайта куәландыру) медициналық-әлеуметтiк сараптама жүргiзу туралы өтiнiш бойынша мынадай құжаттарды тапсыра отырып жүргiзiледi:</w:t>
      </w:r>
    </w:p>
    <w:p w14:paraId="71D9908F"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денсаулық сақтау ұйымдарының мамандары толтырған медициналық-әлеуметтік сараптамаға жолдама. Сауалнама осы жолдаманың негізінде онда көрсетілген жолдама берілген күннен бастап бір айдан кешіктірілмей жүргізіледі;</w:t>
      </w:r>
    </w:p>
    <w:p w14:paraId="428BB6A9"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пациентті (мүгедекті) оңалтудың жеке бағдарламасының медициналық бөлігінің көшірмесі, егер оны медициналық ұйым әзірлеген болса;</w:t>
      </w:r>
    </w:p>
    <w:p w14:paraId="04EB3CDA"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куәландырылатын адамның жеке басын куәландыратын құжаттың көшірмесі және салыстыру үшін түпнұсқасы;</w:t>
      </w:r>
    </w:p>
    <w:p w14:paraId="4F8A274C"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адамды қылмыстық-атқару жүйесі мекемесінде немесе тергеу изоляторында ұстау фактісін растайтын анықтама (еркін нысанда);</w:t>
      </w:r>
    </w:p>
    <w:p w14:paraId="02127FFB"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аурудың динамикасын талдау үшін амбулаториялық науқастың медициналық картасы. Бар болған жағдайда ауру тарихынан үзінді көшірмелері, сараптамалық қорытындылар және сараптама нәтижелері;</w:t>
      </w:r>
    </w:p>
    <w:p w14:paraId="1AC46CD8"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қосымша, белгілі бір жағдайларда:</w:t>
      </w:r>
    </w:p>
    <w:p w14:paraId="7C9057D6"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медициналық ұйымға тіркелу туралы анықтаманың (талонның) көшірмесі – тұрақты тұрғылықты (тіркелген) жерінен тыс МСАК ұйымына тіркелген жағдайда;</w:t>
      </w:r>
    </w:p>
    <w:p w14:paraId="48869485"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еңбекке уақытша жарамсыздық парағы (анықтамасы) – жұмыс істейтін адам, сараптама қорытындысы бойынша мәліметтерді енгізу үшін береді;</w:t>
      </w:r>
    </w:p>
    <w:p w14:paraId="6DFC7BD2"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еңбек қызметін растайтын құжаттың және (немесе) жұмыстағы сипаты мен еңбек жағдайлары туралы мәліметтердің (жұмыс беруші толтырған) көшірмесі - еңбекке қабілетті жастағы адам бастапқы куәландыру кезінде ұсынылады (болған жағдайда), жағдайларда міндетті қамтамасыз ету; өндірістік жарақаттар немесе кәсіптік аурулар;</w:t>
      </w:r>
    </w:p>
    <w:p w14:paraId="0A270866"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ресімделетін күннен бастап бір айдан кешіктірілмей берілген КҚК қорытындысы - консультацияға жіберілген жағдайда, үйде, стационарда немесе сырттай тексеру (қайта тексеру) қажет болған жағдайда, жолдама; IPR қалыптастыру немесе түзету үшін;</w:t>
      </w:r>
    </w:p>
    <w:p w14:paraId="1679F41E"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мiндеттi әлеуметтiк сақтандыру жүйесiне қатысу (немесе қатыспау) фактiсiн растайтын құжат - осы әлеуметтiк тәуекел бойынша жалпы еңбекке қабiлеттiлiгiнен айырылу дәрежесiн (ЖҚТ) бастапқы белгiлеген жағдайларда ұсынылады;</w:t>
      </w:r>
    </w:p>
    <w:p w14:paraId="5F96EC2D"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«Дайындық нысандарын бекіту туралы» Қазақстан Республикасы Денсаулық сақтау және әлеуметтік даму министрінің 2015 жылғы 28 желтоқсандағы No 1055 бұйрығымен бекітілген нысан бойынша еңбек қызметіне байланысты жазатайым оқиға туралы актінің көшірмесі. еңбек қызметіне байланысты жазатайым оқиғаларды тергеп-тексеруге арналған материалдардың» және салыстыру үшін түпнұсқасын – кәсіптік еңбек қабілетінен айырылу дәрежесін бастапқы анықтау кезінде өндірістік жарақат алған немесе кәсіптік ауруға шалдыққан адам ұсынған , осы жазатайым оқиғадағы ЖҚҚ және (немесе) мүгедектіктің себебін анықтау;</w:t>
      </w:r>
    </w:p>
    <w:p w14:paraId="3BEF6CEA"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lastRenderedPageBreak/>
        <w:t>- кәсіптік денсаулық және кәсіптік аурулар ұлттық орталығының екі жылдан кешіктірмей берген қорытындысының көшірмесі (еркін нысанда) және салыстырып тексеру үшін түпнұсқасы – кәсіптік аурумен ауыратын адам ұсынады;</w:t>
      </w:r>
    </w:p>
    <w:p w14:paraId="6B321C6E"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себеп-салдарлық байланыс орнатқан тиісті қызмет саласындағы уәкілетті орган берген құжаттың көшірмесі және салыстыру үшін түпнұсқасы - жарақатпен, контузиямен, жарақатпен, жарақатпен, аурумен байланысты мүгедектіктің себебін анықтау үшін бір рет ұсынылады. ;</w:t>
      </w:r>
    </w:p>
    <w:p w14:paraId="7C79967A"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еңбек (қызмет) міндеттерін орындаумен мертігудің немесе аурудың себепті байланысы туралы сот шешімінің көшірмесі және салыстыру үшін түпнұсқасы - өндірістік жарақат алған немесе кәсіптік ауруға шалдыққан адам еңбек қызметі тоқтатылған жағдайда ұсынады. жұмыс беруші – дара кәсіпкер немесе заңды тұлға таратылған;</w:t>
      </w:r>
    </w:p>
    <w:p w14:paraId="5F8EC386"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мүгедектің өмір сүру жағдайын сараптау актісі - мүгедек немесе оның заңды өкілі ұсынатын, өмір сүру жағдайын жақсарту үшін АЖЖ-ның әлеуметтік және кәсіби бөлігін әзірлеу. Тұрғын үй жағдайын тексеру актісін жергілікті атқарушы органдардың мамандары жүргізеді;</w:t>
      </w:r>
    </w:p>
    <w:p w14:paraId="02EFD99B"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заңды өкіл өтініш берген кезде – заңды өкілдің жеке басын куәландыратын құжаттың көшірмесі; қорғаншылық (қамқоршылық) белгiленген жағдайда қорғаншылық (қамқоршылық) белгiленгенiн растайтын құжаттың көшiрмесi және салыстырып тексеру үшiн түпнұсқалары ұсынылады;</w:t>
      </w:r>
    </w:p>
    <w:p w14:paraId="467BAE54"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мүгедектік туралы анықтама және жалпы еңбекке қабілеттіліктен айырылу дәрежесі туралы анықтама - денсаулығының нашарлауы кезінде, мүгедектік себебін өзгерту мақсатында, фактілер анықталған жағдайда мерзімінен бұрын қайта қарау кезінде беріледі. жалған құжаттарды, негізсіз берілген сараптама қорытындысын ұсыну;</w:t>
      </w:r>
    </w:p>
    <w:p w14:paraId="3CF041E6" w14:textId="33AF0C8B" w:rsid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«Мемлекеттік актілердің нысандарын бекіту туралы» Қазақстан Республикасы Әділет министрінің 2015 жылғы 12 қаңтардағы No 9 бұйрығымен бекітілген нысан бойынша атын, әкесінің атын, тегін өзгерту туралы куәліктің көшірмесі. азаматтық хал актiлерiн және осы кiтаптардағы жазбалар негiзiнде берiлген куәлiктердiң бланкiлерiн тiркеу» және салыстырып тексеру үшiн түпнұсқа – атын, әкесiнiң атын (болған кезде) өзгерту мемлекеттiк тiркеу кезiнде қайта қарау кезiнде ұсынылады. зерттелетін адамның тегі.</w:t>
      </w:r>
    </w:p>
    <w:p w14:paraId="3F924934"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МӘС кезінде мүгедектіктің келесі себептері және (немесе) ҰОТ дәрежесі анықталады:</w:t>
      </w:r>
    </w:p>
    <w:p w14:paraId="6A0F1725"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жалпы ауру;</w:t>
      </w:r>
    </w:p>
    <w:p w14:paraId="5FF7DCAD"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өндірістік жарақат;</w:t>
      </w:r>
    </w:p>
    <w:p w14:paraId="42D9CAD0"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кәсіптік ауру;</w:t>
      </w:r>
    </w:p>
    <w:p w14:paraId="384671F8"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бала кезінен мүгедек;</w:t>
      </w:r>
    </w:p>
    <w:p w14:paraId="018EF9DC"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он алты жасқа дейінгі мүгедек балалар;</w:t>
      </w:r>
    </w:p>
    <w:p w14:paraId="65141A54"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он алты жастан он сегіз жасқа дейінгі мүгедек балалар;</w:t>
      </w:r>
    </w:p>
    <w:p w14:paraId="4F42E534"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қызметтік міндеттерін орындау кезінде, әскери қызмет кезінде, азаматтық немесе әскери мақсаттағы ядролық объектілердегі авариялар немесе ядролық объектілердегі төтенше жағдайлар нәтижесінде, байланысты емес авария нәтижесінде алған жарақаттар, контузиялар, дене жарақаттары, аурулар тиiстi қызмет саласындағы уәкiлеттi орган себеп-салдарлық байланысты белгiлеген жағдайда әскери мiндеттердi орындауға;қызмет (қызметтiк мiндеттердi) немесе әскери және қызметтiк борышын орындаумен байланысты емес ауруға;</w:t>
      </w:r>
    </w:p>
    <w:p w14:paraId="545FD547"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тиiстi қызмет саласындағы уәкiлеттi орган себеп-салдарлық байланысты белгiлеген жағдайда, төтенше экологиялық жағдайлар, оның iшiнде ядролық жарылыстар мен сынақтар кезiндегi радиациялық әсер ету салдарынан және (немесе) олардың зардаптары салдарынан мүгедектер.</w:t>
      </w:r>
    </w:p>
    <w:p w14:paraId="7B85F961"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lastRenderedPageBreak/>
        <w:t>Қызметтік міндеттерін орындаумен байланысты өндірістік жарақат алған және (немесе) кәсіптік ауруға шалдыққан қызметкердің МӘС жүргізу кезінде кәсіптік еңбек қабілетін (КЖТ) жоғалтудың келесі себептері анықталады:</w:t>
      </w:r>
    </w:p>
    <w:p w14:paraId="5DBCF05A"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өндірістік жарақат;</w:t>
      </w:r>
    </w:p>
    <w:p w14:paraId="345D9F1D"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кәсіптік ауру.</w:t>
      </w:r>
    </w:p>
    <w:p w14:paraId="06ADDD07"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Адамды мүгедек деп тану үшін бір мезгілде мынадай міндетті шарттардың болуы негіз болып табылады:</w:t>
      </w:r>
    </w:p>
    <w:p w14:paraId="5704FF94"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дене функцияларының тұрақты бұзылуымен денсаулықтың бұзылуы;</w:t>
      </w:r>
    </w:p>
    <w:p w14:paraId="75CDA6C8"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өмірлік белсенділікті шектеу (адамның өзіне-өзі қызмет көрсету, өз бетінше қозғалу, бағдарлау, қарым-қатынас жасау, өзінің мінез-құлқын бақылау, оқу немесе еңбек қызметімен айналысу қабілетін немесе қабілетін толық немесе ішінара жоғалтуы);</w:t>
      </w:r>
    </w:p>
    <w:p w14:paraId="6D843493"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әлеуметтік қорғау шараларын жүзеге асыру қажеттілігі.</w:t>
      </w:r>
    </w:p>
    <w:p w14:paraId="5D810277" w14:textId="0A0A8E3C" w:rsid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Денедегі жасқа байланысты өзгерістер мүгедектік тобын белгілеуге негіз болып табылмайды.</w:t>
      </w:r>
    </w:p>
    <w:p w14:paraId="6CF9BC01"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Мүгедектіктің бірінші тобын белгілеу критерийі келесі өмірлік белсенділік санаттарының біреуінің немесе олардың үйлесімі қабілетінің айқын шектелуіне әкеп соқтыратын аурулардың, жарақаттардың немесе кемістіктердің салдарынан организм функцияларының тұрақты, елеулі немесе айқын бұзылуы болып табылады. :</w:t>
      </w:r>
    </w:p>
    <w:p w14:paraId="43AE618F"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өзіне-өзі қызмет көрсетуге;</w:t>
      </w:r>
    </w:p>
    <w:p w14:paraId="13E173B5"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қозғалысқа;</w:t>
      </w:r>
    </w:p>
    <w:p w14:paraId="4B20A88A"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еңбек қызметіне (еңбек қабілеттілігіне);</w:t>
      </w:r>
    </w:p>
    <w:p w14:paraId="3EEEA268"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оқыту;</w:t>
      </w:r>
    </w:p>
    <w:p w14:paraId="63D93550"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бағдарға;</w:t>
      </w:r>
    </w:p>
    <w:p w14:paraId="1EDF2D7C" w14:textId="77777777" w:rsidR="0024426A" w:rsidRP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қарым-қатынасқа;</w:t>
      </w:r>
    </w:p>
    <w:p w14:paraId="51FF562F" w14:textId="2F33FCC2" w:rsidR="0024426A" w:rsidRDefault="0024426A" w:rsidP="0024426A">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24426A">
        <w:rPr>
          <w:rFonts w:ascii="Times New Roman" w:hAnsi="Times New Roman" w:cs="Times New Roman"/>
          <w:color w:val="000000"/>
          <w:sz w:val="24"/>
          <w:szCs w:val="24"/>
          <w:lang w:val="kk-KZ"/>
        </w:rPr>
        <w:t>- үшінші дәрежелі өз тәртібін бақылау.</w:t>
      </w:r>
    </w:p>
    <w:p w14:paraId="2465EC0B"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Мүгедектіктің екінші тобын белгілеу критерийі келесі өмірлік белсенділік санаттарының біреуінің немесе олардың үйлесімі қабілетінің айқын шектелуіне әкеп соқтыратын аурулардың, жарақаттардың немесе ақаулардың салдарымен байланысты организм функцияларының тұрақты айқын бұзылуы болып табылады:</w:t>
      </w:r>
    </w:p>
    <w:p w14:paraId="751D2C79"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өзіне-өзі қызмет көрсетуге;</w:t>
      </w:r>
    </w:p>
    <w:p w14:paraId="7B4023ED"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қозғалысқа;</w:t>
      </w:r>
    </w:p>
    <w:p w14:paraId="66AF329B"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еңбек қызметіне (еңбекке қабілеттілікке);</w:t>
      </w:r>
    </w:p>
    <w:p w14:paraId="6A3559B8"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оқытуға;</w:t>
      </w:r>
    </w:p>
    <w:p w14:paraId="1BBFD9E3"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бағдарлау;</w:t>
      </w:r>
    </w:p>
    <w:p w14:paraId="2A169E7A" w14:textId="77777777" w:rsidR="005D02EE" w:rsidRPr="005D02EE"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қарым-қатынасқа;</w:t>
      </w:r>
    </w:p>
    <w:p w14:paraId="78746595" w14:textId="30C2ED83" w:rsidR="0024426A" w:rsidRDefault="005D02EE" w:rsidP="005D02EE">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D02EE">
        <w:rPr>
          <w:rFonts w:ascii="Times New Roman" w:hAnsi="Times New Roman" w:cs="Times New Roman"/>
          <w:color w:val="000000"/>
          <w:sz w:val="24"/>
          <w:szCs w:val="24"/>
          <w:lang w:val="kk-KZ"/>
        </w:rPr>
        <w:t>- екінші дәрежелі олардың мінез-құлқын бақылау.</w:t>
      </w:r>
    </w:p>
    <w:p w14:paraId="4E41DD68"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Мүгедектіктің үшінші тобын белгілеу критерийі келесі өмірлік белсенділік санаттарының біреуінің немесе олардың үйлесімі қабілетінің орташа ауыр шектелуіне әкеп соқтыратын аурулардың, жарақаттардың немесе ақаулардың салдарынан организм функцияларының тұрақты орташа бұзылуы болып табылады:</w:t>
      </w:r>
    </w:p>
    <w:p w14:paraId="4FD7C402"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өзіне-өзі қызмет көрсетуге;</w:t>
      </w:r>
    </w:p>
    <w:p w14:paraId="238769C7"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қозғалысқа;</w:t>
      </w:r>
    </w:p>
    <w:p w14:paraId="1CF1C419"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еңбек қызметіне (еңбекке қабілеттілікке);</w:t>
      </w:r>
    </w:p>
    <w:p w14:paraId="01FCAD88"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оқыту;</w:t>
      </w:r>
    </w:p>
    <w:p w14:paraId="5599E198"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бағдарлау;</w:t>
      </w:r>
    </w:p>
    <w:p w14:paraId="0B705DFD"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қарым-қатынасқа;</w:t>
      </w:r>
    </w:p>
    <w:p w14:paraId="411E93C1" w14:textId="53DC880E" w:rsidR="005D02EE"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бірінші дәрежелі өз тәртібін бақылау.</w:t>
      </w:r>
    </w:p>
    <w:p w14:paraId="4F90FB26"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Мүгедектік келесі кезеңдерге белгіленеді:</w:t>
      </w:r>
    </w:p>
    <w:p w14:paraId="07FFC7FC"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он алты жасқа толмаған адамдарға - 6 ай, 1 жас, 2 жыл, 5 жылға және он алты жасқа дейін;</w:t>
      </w:r>
    </w:p>
    <w:p w14:paraId="7AA7C697"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он алты жастан он сегіз жасқа дейінгі тұлғаларға - 6 ай, 1 жыл, он сегіз жасқа толғанға дейін;</w:t>
      </w:r>
    </w:p>
    <w:p w14:paraId="117A89F7"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lastRenderedPageBreak/>
        <w:t>- он сегіз жастан асқан тұлғаларға – 6 ай, 1 жыл, 2 жыл немесе қайта тексеру мерзімінсіз.</w:t>
      </w:r>
    </w:p>
    <w:p w14:paraId="250B8CFE"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Қайта тексеру мерзімінсіз мүгедектік белгіленеді:</w:t>
      </w:r>
    </w:p>
    <w:p w14:paraId="472CB1F5" w14:textId="77777777" w:rsidR="001A4503" w:rsidRP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қайтымсыз анатомиялық ақаулар тізбесі бойынша;</w:t>
      </w:r>
    </w:p>
    <w:p w14:paraId="4E5C7633" w14:textId="18B3DB00" w:rsidR="001A4503" w:rsidRDefault="001A4503" w:rsidP="001A450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1A4503">
        <w:rPr>
          <w:rFonts w:ascii="Times New Roman" w:hAnsi="Times New Roman" w:cs="Times New Roman"/>
          <w:color w:val="000000"/>
          <w:sz w:val="24"/>
          <w:szCs w:val="24"/>
          <w:lang w:val="kk-KZ"/>
        </w:rPr>
        <w:t>- ағзаның тұрақты, қайтымсыз өзгерістері мен функцияларының бұзылуымен, қабылданған оңалту шараларының тиімсіздігімен, мүгедектік тобының тұрақтылығымен және бірінші топтағы мүгедекті кемінде төрт жыл динамикалық бақылаумен, екінші - кемінде бес жыл; жыл, үшінші – кемінде алты жыл; зейнеткерлік жастағы адамдар үшін қолайсыз оңалту болжамымен.</w:t>
      </w:r>
    </w:p>
    <w:p w14:paraId="120F7F0D" w14:textId="77777777" w:rsidR="00322E92" w:rsidRDefault="00322E92" w:rsidP="007B2778">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24E48434" w14:textId="77777777"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Бақылау сұрақтары</w:t>
      </w:r>
    </w:p>
    <w:p w14:paraId="4ED3F2C0" w14:textId="77777777" w:rsidR="007B2778" w:rsidRPr="007B2778" w:rsidRDefault="00436D02"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r w:rsidRPr="007B2778">
        <w:rPr>
          <w:rFonts w:ascii="Times New Roman" w:hAnsi="Times New Roman" w:cs="Times New Roman"/>
          <w:color w:val="000000"/>
          <w:sz w:val="24"/>
          <w:szCs w:val="24"/>
          <w:lang w:val="kk-KZ"/>
        </w:rPr>
        <w:t xml:space="preserve"> </w:t>
      </w:r>
      <w:r w:rsidR="007B2778" w:rsidRPr="007B2778">
        <w:rPr>
          <w:rFonts w:ascii="Times New Roman" w:hAnsi="Times New Roman" w:cs="Times New Roman"/>
          <w:color w:val="000000"/>
          <w:sz w:val="24"/>
          <w:szCs w:val="24"/>
          <w:lang w:val="kk-KZ"/>
        </w:rPr>
        <w:t>Зейнетақы дегеніміз не?</w:t>
      </w:r>
    </w:p>
    <w:p w14:paraId="013C5974" w14:textId="4BE76DC5" w:rsidR="00A62FD8" w:rsidRDefault="0064217C"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 </w:t>
      </w:r>
      <w:r w:rsidR="00436D02" w:rsidRPr="00436D02">
        <w:rPr>
          <w:rFonts w:ascii="Times New Roman" w:hAnsi="Times New Roman" w:cs="Times New Roman"/>
          <w:color w:val="000000"/>
          <w:sz w:val="24"/>
          <w:szCs w:val="24"/>
          <w:lang w:val="kk-KZ"/>
        </w:rPr>
        <w:t>Мүгедектік зейнетақысы туралы не білу керек?</w:t>
      </w:r>
    </w:p>
    <w:p w14:paraId="75BDC941" w14:textId="0D3283A7" w:rsidR="00436D02" w:rsidRDefault="0064217C"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w:t>
      </w:r>
      <w:r w:rsidR="007B2778">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r w:rsidRPr="0064217C">
        <w:rPr>
          <w:rFonts w:ascii="Times New Roman" w:hAnsi="Times New Roman" w:cs="Times New Roman"/>
          <w:color w:val="000000"/>
          <w:sz w:val="24"/>
          <w:szCs w:val="24"/>
          <w:lang w:val="kk-KZ"/>
        </w:rPr>
        <w:t xml:space="preserve">Мүгедектікті анықтау критерийлерін </w:t>
      </w:r>
      <w:r>
        <w:rPr>
          <w:rFonts w:ascii="Times New Roman" w:hAnsi="Times New Roman" w:cs="Times New Roman"/>
          <w:color w:val="000000"/>
          <w:sz w:val="24"/>
          <w:szCs w:val="24"/>
          <w:lang w:val="kk-KZ"/>
        </w:rPr>
        <w:t>атап кетіңіздер</w:t>
      </w:r>
      <w:r w:rsidRPr="0064217C">
        <w:rPr>
          <w:rFonts w:ascii="Times New Roman" w:hAnsi="Times New Roman" w:cs="Times New Roman"/>
          <w:color w:val="000000"/>
          <w:sz w:val="24"/>
          <w:szCs w:val="24"/>
          <w:lang w:val="kk-KZ"/>
        </w:rPr>
        <w:t>?</w:t>
      </w:r>
    </w:p>
    <w:p w14:paraId="65251E09" w14:textId="0309BE1D" w:rsidR="0064217C" w:rsidRDefault="0064217C"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w:t>
      </w:r>
      <w:r w:rsidR="00316934" w:rsidRPr="00316934">
        <w:rPr>
          <w:rFonts w:ascii="Times New Roman" w:hAnsi="Times New Roman" w:cs="Times New Roman"/>
          <w:color w:val="000000"/>
          <w:sz w:val="24"/>
          <w:szCs w:val="24"/>
          <w:lang w:val="kk-KZ"/>
        </w:rPr>
        <w:t>Мүгедектіктің анықталу тәртібі қандай?</w:t>
      </w:r>
    </w:p>
    <w:p w14:paraId="27CF19F5" w14:textId="76B71144" w:rsidR="001D5DF3" w:rsidRDefault="001D5DF3"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5. </w:t>
      </w:r>
      <w:r w:rsidRPr="001D5DF3">
        <w:rPr>
          <w:rFonts w:ascii="Times New Roman" w:hAnsi="Times New Roman" w:cs="Times New Roman"/>
          <w:color w:val="000000"/>
          <w:sz w:val="24"/>
          <w:szCs w:val="24"/>
          <w:lang w:val="kk-KZ"/>
        </w:rPr>
        <w:t>2022 жылы Қазақстанда мүгедектік зейнетақысы қандай?</w:t>
      </w:r>
    </w:p>
    <w:p w14:paraId="21D7D450" w14:textId="3434B22B" w:rsidR="007B2778" w:rsidRDefault="001D5DF3"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 </w:t>
      </w:r>
      <w:r w:rsidRPr="001D5DF3">
        <w:rPr>
          <w:rFonts w:ascii="Times New Roman" w:hAnsi="Times New Roman" w:cs="Times New Roman"/>
          <w:color w:val="000000"/>
          <w:sz w:val="24"/>
          <w:szCs w:val="24"/>
          <w:lang w:val="kk-KZ"/>
        </w:rPr>
        <w:t>Жаңа әдіс бойынша зейнетақы төлеу қалай есептеледі?</w:t>
      </w:r>
    </w:p>
    <w:p w14:paraId="373515A3" w14:textId="77777777" w:rsidR="007B2778" w:rsidRDefault="007B2778" w:rsidP="00916279">
      <w:pPr>
        <w:autoSpaceDE w:val="0"/>
        <w:autoSpaceDN w:val="0"/>
        <w:adjustRightInd w:val="0"/>
        <w:spacing w:after="0" w:line="240" w:lineRule="auto"/>
        <w:jc w:val="both"/>
        <w:rPr>
          <w:rFonts w:ascii="Times New Roman" w:hAnsi="Times New Roman" w:cs="Times New Roman"/>
          <w:color w:val="000000"/>
          <w:sz w:val="24"/>
          <w:szCs w:val="24"/>
          <w:lang w:val="kk-KZ"/>
        </w:rPr>
      </w:pPr>
    </w:p>
    <w:p w14:paraId="6DB08073" w14:textId="1C0F983C" w:rsidR="00916279" w:rsidRPr="00916279" w:rsidRDefault="00916279" w:rsidP="00916279">
      <w:pPr>
        <w:autoSpaceDE w:val="0"/>
        <w:autoSpaceDN w:val="0"/>
        <w:adjustRightInd w:val="0"/>
        <w:spacing w:after="0" w:line="240" w:lineRule="auto"/>
        <w:jc w:val="both"/>
        <w:rPr>
          <w:rFonts w:ascii="Times New Roman" w:hAnsi="Times New Roman" w:cs="Times New Roman"/>
          <w:color w:val="000000"/>
          <w:sz w:val="24"/>
          <w:szCs w:val="24"/>
          <w:lang w:val="kk-KZ"/>
        </w:rPr>
      </w:pPr>
      <w:r w:rsidRPr="00916279">
        <w:rPr>
          <w:rFonts w:ascii="Times New Roman" w:hAnsi="Times New Roman" w:cs="Times New Roman"/>
          <w:color w:val="000000"/>
          <w:sz w:val="24"/>
          <w:szCs w:val="24"/>
          <w:lang w:val="kk-KZ"/>
        </w:rPr>
        <w:t>Әдебиеттер</w:t>
      </w:r>
    </w:p>
    <w:p w14:paraId="79B4AA89" w14:textId="4A5E85A2" w:rsidR="00A62FD8" w:rsidRDefault="00A62FD8" w:rsidP="00A62FD8">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 </w:t>
      </w:r>
      <w:r w:rsidRPr="00A62FD8">
        <w:rPr>
          <w:rFonts w:ascii="Times New Roman" w:hAnsi="Times New Roman" w:cs="Times New Roman"/>
          <w:color w:val="000000"/>
          <w:sz w:val="24"/>
          <w:szCs w:val="24"/>
          <w:lang w:val="kk-KZ"/>
        </w:rPr>
        <w:t>Қазақстан Республикасының кейбір заңнамалық актілеріне азаматтардың жекелеген санаттарын әлеуметтік қорғау мәселелері бойынша өзгерістер мен толықтырулар енгізу туралы</w:t>
      </w:r>
      <w:r>
        <w:rPr>
          <w:rFonts w:ascii="Times New Roman" w:hAnsi="Times New Roman" w:cs="Times New Roman"/>
          <w:color w:val="000000"/>
          <w:sz w:val="24"/>
          <w:szCs w:val="24"/>
          <w:lang w:val="kk-KZ"/>
        </w:rPr>
        <w:t xml:space="preserve"> </w:t>
      </w:r>
      <w:r w:rsidRPr="00A62FD8">
        <w:rPr>
          <w:rFonts w:ascii="Times New Roman" w:hAnsi="Times New Roman" w:cs="Times New Roman"/>
          <w:color w:val="000000"/>
          <w:sz w:val="24"/>
          <w:szCs w:val="24"/>
          <w:lang w:val="kk-KZ"/>
        </w:rPr>
        <w:t>Қазақстан Республикасының Заңы 2021 жылғы 12 қазандағы № 67-VII ҚРЗ.</w:t>
      </w:r>
      <w:r>
        <w:rPr>
          <w:rFonts w:ascii="Times New Roman" w:hAnsi="Times New Roman" w:cs="Times New Roman"/>
          <w:color w:val="000000"/>
          <w:sz w:val="24"/>
          <w:szCs w:val="24"/>
          <w:lang w:val="kk-KZ"/>
        </w:rPr>
        <w:t xml:space="preserve"> </w:t>
      </w:r>
      <w:r w:rsidRPr="00A62FD8">
        <w:rPr>
          <w:rFonts w:ascii="Times New Roman" w:hAnsi="Times New Roman" w:cs="Times New Roman"/>
          <w:color w:val="000000"/>
          <w:sz w:val="24"/>
          <w:szCs w:val="24"/>
          <w:lang w:val="kk-KZ"/>
        </w:rPr>
        <w:t>https://adilet.zan.kz/kaz/docs/Z2100000067</w:t>
      </w:r>
    </w:p>
    <w:p w14:paraId="48D8C515" w14:textId="21CAF543" w:rsidR="00322E92" w:rsidRPr="00322E92" w:rsidRDefault="00322E92" w:rsidP="00322E92">
      <w:pPr>
        <w:autoSpaceDE w:val="0"/>
        <w:autoSpaceDN w:val="0"/>
        <w:adjustRightInd w:val="0"/>
        <w:spacing w:after="0" w:line="240" w:lineRule="auto"/>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t>2 Қазақстан Республикасында мүгедектiгi бойынша және асыраушысынан айырылу жағдайы бойынша берiлетiн мемлекеттiк әлеуметтiк жәрдемақылар туралы</w:t>
      </w:r>
      <w:r>
        <w:rPr>
          <w:rFonts w:ascii="Times New Roman" w:hAnsi="Times New Roman" w:cs="Times New Roman"/>
          <w:color w:val="000000"/>
          <w:sz w:val="24"/>
          <w:szCs w:val="24"/>
          <w:lang w:val="kk-KZ"/>
        </w:rPr>
        <w:t xml:space="preserve"> </w:t>
      </w:r>
      <w:r w:rsidRPr="00322E92">
        <w:rPr>
          <w:rFonts w:ascii="Times New Roman" w:hAnsi="Times New Roman" w:cs="Times New Roman"/>
          <w:color w:val="000000"/>
          <w:sz w:val="24"/>
          <w:szCs w:val="24"/>
          <w:lang w:val="kk-KZ"/>
        </w:rPr>
        <w:t>Қазақстан Республикасының 1997 жылғы 16 маусымдағы N 126 Заңы.</w:t>
      </w:r>
      <w:r>
        <w:rPr>
          <w:rFonts w:ascii="Times New Roman" w:hAnsi="Times New Roman" w:cs="Times New Roman"/>
          <w:color w:val="000000"/>
          <w:sz w:val="24"/>
          <w:szCs w:val="24"/>
          <w:lang w:val="kk-KZ"/>
        </w:rPr>
        <w:t xml:space="preserve"> </w:t>
      </w:r>
      <w:r w:rsidRPr="00322E92">
        <w:rPr>
          <w:rFonts w:ascii="Times New Roman" w:hAnsi="Times New Roman" w:cs="Times New Roman"/>
          <w:color w:val="000000"/>
          <w:sz w:val="24"/>
          <w:szCs w:val="24"/>
          <w:lang w:val="kk-KZ"/>
        </w:rPr>
        <w:t>https://adilet.zan.kz/kaz/docs/Z970000126_</w:t>
      </w:r>
    </w:p>
    <w:p w14:paraId="73FBFB4C" w14:textId="022FDEE4" w:rsidR="00916279" w:rsidRPr="00A62FD8" w:rsidRDefault="00A62FD8" w:rsidP="00FE7ED5">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p>
    <w:p w14:paraId="390CEC16" w14:textId="77777777" w:rsidR="00FE7ED5" w:rsidRPr="00322E92" w:rsidRDefault="00FE7ED5" w:rsidP="00322E92">
      <w:pPr>
        <w:autoSpaceDE w:val="0"/>
        <w:autoSpaceDN w:val="0"/>
        <w:adjustRightInd w:val="0"/>
        <w:spacing w:after="0" w:line="240" w:lineRule="auto"/>
        <w:jc w:val="both"/>
        <w:rPr>
          <w:rFonts w:ascii="Times New Roman" w:hAnsi="Times New Roman" w:cs="Times New Roman"/>
          <w:color w:val="000000"/>
          <w:sz w:val="24"/>
          <w:szCs w:val="24"/>
          <w:lang w:val="kk-KZ"/>
        </w:rPr>
      </w:pPr>
    </w:p>
    <w:p w14:paraId="3E6C07B8" w14:textId="77777777" w:rsidR="00835B39" w:rsidRPr="00322E92" w:rsidRDefault="00835B39" w:rsidP="00322E92">
      <w:pPr>
        <w:autoSpaceDE w:val="0"/>
        <w:autoSpaceDN w:val="0"/>
        <w:adjustRightInd w:val="0"/>
        <w:spacing w:after="0" w:line="240" w:lineRule="auto"/>
        <w:jc w:val="both"/>
        <w:rPr>
          <w:rFonts w:ascii="Times New Roman" w:hAnsi="Times New Roman" w:cs="Times New Roman"/>
          <w:color w:val="000000"/>
          <w:sz w:val="24"/>
          <w:szCs w:val="24"/>
          <w:lang w:val="kk-KZ"/>
        </w:rPr>
      </w:pPr>
    </w:p>
    <w:p w14:paraId="6BB4F5EE" w14:textId="77777777" w:rsidR="00E139DA" w:rsidRPr="00322E92" w:rsidRDefault="00E139DA" w:rsidP="00322E92">
      <w:pPr>
        <w:autoSpaceDE w:val="0"/>
        <w:autoSpaceDN w:val="0"/>
        <w:adjustRightInd w:val="0"/>
        <w:spacing w:after="0" w:line="240" w:lineRule="auto"/>
        <w:jc w:val="both"/>
        <w:rPr>
          <w:rFonts w:ascii="Times New Roman" w:hAnsi="Times New Roman" w:cs="Times New Roman"/>
          <w:color w:val="000000"/>
          <w:sz w:val="24"/>
          <w:szCs w:val="24"/>
          <w:lang w:val="kk-KZ"/>
        </w:rPr>
      </w:pPr>
      <w:r w:rsidRPr="00322E92">
        <w:rPr>
          <w:rFonts w:ascii="Times New Roman" w:hAnsi="Times New Roman" w:cs="Times New Roman"/>
          <w:color w:val="000000"/>
          <w:sz w:val="24"/>
          <w:szCs w:val="24"/>
          <w:lang w:val="kk-KZ"/>
        </w:rPr>
        <w:br w:type="page"/>
      </w:r>
    </w:p>
    <w:p w14:paraId="65DE650D" w14:textId="77777777" w:rsidR="00A313DA" w:rsidRDefault="00A313DA">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br w:type="page"/>
      </w:r>
    </w:p>
    <w:p w14:paraId="26CD72D6" w14:textId="1593E5AA" w:rsidR="00EE5B0C" w:rsidRPr="00AD6593" w:rsidRDefault="00EE5B0C" w:rsidP="00EE5B0C">
      <w:pPr>
        <w:spacing w:after="0" w:line="360" w:lineRule="auto"/>
        <w:jc w:val="center"/>
        <w:rPr>
          <w:rFonts w:ascii="Times New Roman" w:hAnsi="Times New Roman" w:cs="Times New Roman"/>
          <w:b/>
          <w:sz w:val="28"/>
          <w:szCs w:val="28"/>
          <w:lang w:val="kk-KZ"/>
        </w:rPr>
      </w:pPr>
      <w:r w:rsidRPr="00AD6593">
        <w:rPr>
          <w:rFonts w:ascii="Times New Roman" w:hAnsi="Times New Roman" w:cs="Times New Roman"/>
          <w:b/>
          <w:sz w:val="28"/>
          <w:szCs w:val="28"/>
          <w:lang w:val="kk-KZ"/>
        </w:rPr>
        <w:lastRenderedPageBreak/>
        <w:t>К.</w:t>
      </w:r>
      <w:r w:rsidR="002318C0">
        <w:rPr>
          <w:rFonts w:ascii="Times New Roman" w:hAnsi="Times New Roman" w:cs="Times New Roman"/>
          <w:b/>
          <w:sz w:val="28"/>
          <w:szCs w:val="28"/>
          <w:lang w:val="kk-KZ"/>
        </w:rPr>
        <w:t>Қ</w:t>
      </w:r>
      <w:r w:rsidRPr="00AD6593">
        <w:rPr>
          <w:rFonts w:ascii="Times New Roman" w:hAnsi="Times New Roman" w:cs="Times New Roman"/>
          <w:b/>
          <w:sz w:val="28"/>
          <w:szCs w:val="28"/>
          <w:lang w:val="kk-KZ"/>
        </w:rPr>
        <w:t>. Толегенова</w:t>
      </w:r>
    </w:p>
    <w:p w14:paraId="32BB434D" w14:textId="77777777" w:rsidR="00EE5B0C" w:rsidRPr="00AD6593" w:rsidRDefault="00EE5B0C" w:rsidP="00EE5B0C">
      <w:pPr>
        <w:spacing w:after="0" w:line="240" w:lineRule="auto"/>
        <w:jc w:val="center"/>
        <w:rPr>
          <w:rFonts w:ascii="Times New Roman" w:hAnsi="Times New Roman" w:cs="Times New Roman"/>
          <w:b/>
          <w:sz w:val="28"/>
          <w:szCs w:val="28"/>
          <w:lang w:val="kk-KZ"/>
        </w:rPr>
      </w:pPr>
    </w:p>
    <w:p w14:paraId="5511A65B" w14:textId="77777777" w:rsidR="00EE5B0C" w:rsidRPr="00AD6593" w:rsidRDefault="00EE5B0C" w:rsidP="00EE5B0C">
      <w:pPr>
        <w:spacing w:after="0" w:line="240" w:lineRule="auto"/>
        <w:jc w:val="center"/>
        <w:rPr>
          <w:rFonts w:ascii="Times New Roman" w:hAnsi="Times New Roman" w:cs="Times New Roman"/>
          <w:b/>
          <w:sz w:val="28"/>
          <w:szCs w:val="28"/>
          <w:lang w:val="kk-KZ"/>
        </w:rPr>
      </w:pPr>
    </w:p>
    <w:p w14:paraId="232F5AB2" w14:textId="77777777" w:rsidR="00AD6593" w:rsidRDefault="00AD6593" w:rsidP="00AD659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Дайындау бағыты 6В114 – «Әлеуметтік қамтамасыз ету» </w:t>
      </w:r>
    </w:p>
    <w:p w14:paraId="6AB71EBA" w14:textId="77777777" w:rsidR="00AD6593" w:rsidRDefault="00AD6593" w:rsidP="00AD659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6В11410 – «Әлеуметтік жұмысы» білім беру бағдарламасы </w:t>
      </w:r>
    </w:p>
    <w:p w14:paraId="0E22AB07" w14:textId="77777777" w:rsidR="00AD6593" w:rsidRDefault="00AD6593" w:rsidP="00AD659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білім алушыларына арналған «Мүгедектермен әлеуметтік жұмыс» пәнінен «Мүгедектерді ә</w:t>
      </w:r>
      <w:r w:rsidRPr="00F64898">
        <w:rPr>
          <w:rFonts w:ascii="Times New Roman" w:hAnsi="Times New Roman" w:cs="Times New Roman"/>
          <w:b/>
          <w:sz w:val="28"/>
          <w:szCs w:val="28"/>
          <w:lang w:val="kk-KZ"/>
        </w:rPr>
        <w:t>леуметт</w:t>
      </w:r>
      <w:r>
        <w:rPr>
          <w:rFonts w:ascii="Times New Roman" w:hAnsi="Times New Roman" w:cs="Times New Roman"/>
          <w:b/>
          <w:sz w:val="28"/>
          <w:szCs w:val="28"/>
          <w:lang w:val="kk-KZ"/>
        </w:rPr>
        <w:t>ендіру» атты</w:t>
      </w:r>
    </w:p>
    <w:p w14:paraId="7823F014" w14:textId="77777777" w:rsidR="00AD6593" w:rsidRDefault="00AD6593" w:rsidP="00AD6593">
      <w:pPr>
        <w:spacing w:after="0" w:line="30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14:paraId="2127D28B" w14:textId="77777777" w:rsidR="00EE5B0C" w:rsidRPr="00F64898" w:rsidRDefault="00EE5B0C" w:rsidP="00EE5B0C">
      <w:pPr>
        <w:spacing w:after="0" w:line="240" w:lineRule="auto"/>
        <w:jc w:val="center"/>
        <w:rPr>
          <w:rFonts w:ascii="Times New Roman" w:hAnsi="Times New Roman" w:cs="Times New Roman"/>
          <w:b/>
          <w:sz w:val="28"/>
          <w:szCs w:val="28"/>
          <w:lang w:val="kk-KZ"/>
        </w:rPr>
      </w:pPr>
    </w:p>
    <w:p w14:paraId="6F465C64" w14:textId="77777777" w:rsidR="00EE5B0C" w:rsidRDefault="00EE5B0C" w:rsidP="00EE5B0C">
      <w:pPr>
        <w:spacing w:after="0" w:line="360" w:lineRule="auto"/>
        <w:jc w:val="center"/>
        <w:rPr>
          <w:rFonts w:ascii="Times New Roman" w:hAnsi="Times New Roman" w:cs="Times New Roman"/>
          <w:b/>
          <w:sz w:val="28"/>
          <w:szCs w:val="28"/>
          <w:lang w:val="kk-KZ"/>
        </w:rPr>
      </w:pPr>
    </w:p>
    <w:p w14:paraId="79534875"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14:paraId="0B0FB282"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14:paraId="743FDE65"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14:paraId="5143B93C"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14:paraId="2E26060B" w14:textId="38C327DC"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Баспаға  қол  қойылды: «___»   ______  202</w:t>
      </w:r>
      <w:r w:rsidR="00AD6593">
        <w:rPr>
          <w:rFonts w:ascii="Times New Roman" w:hAnsi="Times New Roman" w:cs="Times New Roman"/>
          <w:sz w:val="28"/>
          <w:szCs w:val="28"/>
          <w:lang w:val="kk-KZ"/>
        </w:rPr>
        <w:t>2</w:t>
      </w:r>
      <w:r w:rsidRPr="00EE5B0C">
        <w:rPr>
          <w:rFonts w:ascii="Times New Roman" w:hAnsi="Times New Roman" w:cs="Times New Roman"/>
          <w:sz w:val="28"/>
          <w:szCs w:val="28"/>
          <w:lang w:val="kk-KZ"/>
        </w:rPr>
        <w:t xml:space="preserve"> ж.</w:t>
      </w:r>
    </w:p>
    <w:p w14:paraId="03C2A645"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Қағаз   форматы Х</w:t>
      </w:r>
      <w:r w:rsidRPr="00EE5B0C">
        <w:rPr>
          <w:rFonts w:ascii="Times New Roman" w:hAnsi="Times New Roman" w:cs="Times New Roman"/>
          <w:sz w:val="28"/>
          <w:szCs w:val="28"/>
          <w:vertAlign w:val="superscript"/>
          <w:lang w:val="kk-KZ"/>
        </w:rPr>
        <w:t>х</w:t>
      </w:r>
      <w:r w:rsidRPr="00EE5B0C">
        <w:rPr>
          <w:rFonts w:ascii="Times New Roman" w:hAnsi="Times New Roman" w:cs="Times New Roman"/>
          <w:sz w:val="28"/>
          <w:szCs w:val="28"/>
          <w:lang w:val="kk-KZ"/>
        </w:rPr>
        <w:t>Ү 1/16</w:t>
      </w:r>
    </w:p>
    <w:p w14:paraId="5D716979" w14:textId="51CB2FB4"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 xml:space="preserve">Типографиялық  қағаз. Офсеттік  баспа. Көлемі </w:t>
      </w:r>
      <w:r w:rsidR="00E70CFB">
        <w:rPr>
          <w:rFonts w:ascii="Times New Roman" w:hAnsi="Times New Roman" w:cs="Times New Roman"/>
          <w:sz w:val="28"/>
          <w:szCs w:val="28"/>
          <w:lang w:val="kk-KZ"/>
        </w:rPr>
        <w:t>8</w:t>
      </w:r>
      <w:r w:rsidR="00851F69">
        <w:rPr>
          <w:rFonts w:ascii="Times New Roman" w:hAnsi="Times New Roman" w:cs="Times New Roman"/>
          <w:sz w:val="28"/>
          <w:szCs w:val="28"/>
          <w:lang w:val="kk-KZ"/>
        </w:rPr>
        <w:t>,75</w:t>
      </w:r>
      <w:r w:rsidRPr="00EE5B0C">
        <w:rPr>
          <w:rFonts w:ascii="Times New Roman" w:hAnsi="Times New Roman" w:cs="Times New Roman"/>
          <w:sz w:val="28"/>
          <w:szCs w:val="28"/>
          <w:lang w:val="kk-KZ"/>
        </w:rPr>
        <w:t xml:space="preserve">  б.т.</w:t>
      </w:r>
    </w:p>
    <w:p w14:paraId="62E840F0"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r w:rsidRPr="00EE5B0C">
        <w:rPr>
          <w:rFonts w:ascii="Times New Roman" w:hAnsi="Times New Roman" w:cs="Times New Roman"/>
          <w:sz w:val="28"/>
          <w:szCs w:val="28"/>
          <w:lang w:val="kk-KZ"/>
        </w:rPr>
        <w:t>Тираж___дана. Тапсырыс №___</w:t>
      </w:r>
    </w:p>
    <w:p w14:paraId="03102C4E" w14:textId="77777777" w:rsidR="00EE5B0C" w:rsidRPr="00EE5B0C" w:rsidRDefault="00EE5B0C" w:rsidP="00EE5B0C">
      <w:pPr>
        <w:spacing w:after="0" w:line="240" w:lineRule="auto"/>
        <w:ind w:firstLine="709"/>
        <w:jc w:val="center"/>
        <w:rPr>
          <w:rFonts w:ascii="Times New Roman" w:hAnsi="Times New Roman" w:cs="Times New Roman"/>
          <w:sz w:val="28"/>
          <w:szCs w:val="28"/>
          <w:lang w:val="kk-KZ"/>
        </w:rPr>
      </w:pPr>
    </w:p>
    <w:p w14:paraId="1E805C24" w14:textId="77777777" w:rsidR="00EE5B0C" w:rsidRDefault="00EE5B0C" w:rsidP="00EE5B0C">
      <w:pPr>
        <w:ind w:firstLine="709"/>
        <w:jc w:val="center"/>
        <w:rPr>
          <w:sz w:val="28"/>
          <w:szCs w:val="28"/>
          <w:lang w:val="kk-KZ"/>
        </w:rPr>
      </w:pPr>
    </w:p>
    <w:p w14:paraId="3D5BA693" w14:textId="77777777" w:rsidR="00EE5B0C" w:rsidRDefault="00EE5B0C" w:rsidP="00EE5B0C">
      <w:pPr>
        <w:ind w:firstLine="709"/>
        <w:jc w:val="center"/>
        <w:rPr>
          <w:sz w:val="28"/>
          <w:szCs w:val="28"/>
          <w:lang w:val="kk-KZ"/>
        </w:rPr>
      </w:pPr>
    </w:p>
    <w:p w14:paraId="0012298D" w14:textId="77777777" w:rsidR="00EE5B0C" w:rsidRPr="00EE5B0C" w:rsidRDefault="00EE5B0C" w:rsidP="00EE5B0C">
      <w:pPr>
        <w:spacing w:after="0" w:line="240" w:lineRule="auto"/>
        <w:rPr>
          <w:rFonts w:ascii="Times New Roman" w:hAnsi="Times New Roman" w:cs="Times New Roman"/>
          <w:sz w:val="28"/>
          <w:szCs w:val="28"/>
          <w:lang w:val="kk-KZ"/>
        </w:rPr>
      </w:pPr>
      <w:r w:rsidRPr="00EE5B0C">
        <w:rPr>
          <w:rFonts w:ascii="Times New Roman" w:hAnsi="Times New Roman" w:cs="Times New Roman"/>
          <w:sz w:val="28"/>
          <w:szCs w:val="28"/>
          <w:lang w:val="kk-KZ"/>
        </w:rPr>
        <w:t>© М.Әуезов     атындағы  Оңтүстік Қазақстан  университетінің  баспасы</w:t>
      </w:r>
    </w:p>
    <w:p w14:paraId="53D0B906" w14:textId="77777777" w:rsidR="00EE5B0C" w:rsidRPr="00EE5B0C" w:rsidRDefault="00EE5B0C" w:rsidP="00EE5B0C">
      <w:pPr>
        <w:spacing w:after="0" w:line="240" w:lineRule="auto"/>
        <w:rPr>
          <w:rFonts w:ascii="Times New Roman" w:hAnsi="Times New Roman" w:cs="Times New Roman"/>
          <w:sz w:val="28"/>
          <w:szCs w:val="28"/>
          <w:lang w:val="kk-KZ"/>
        </w:rPr>
      </w:pPr>
    </w:p>
    <w:p w14:paraId="0956FADE" w14:textId="4E10DA44" w:rsidR="0086553D" w:rsidRDefault="00EE5B0C" w:rsidP="0086553D">
      <w:pPr>
        <w:spacing w:after="0" w:line="240" w:lineRule="auto"/>
        <w:rPr>
          <w:rFonts w:ascii="Times New Roman" w:hAnsi="Times New Roman" w:cs="Times New Roman"/>
          <w:sz w:val="28"/>
          <w:szCs w:val="28"/>
          <w:lang w:val="kk-KZ"/>
        </w:rPr>
      </w:pPr>
      <w:r w:rsidRPr="00EE5B0C">
        <w:rPr>
          <w:rFonts w:ascii="Times New Roman" w:hAnsi="Times New Roman" w:cs="Times New Roman"/>
          <w:sz w:val="28"/>
          <w:szCs w:val="28"/>
          <w:lang w:val="kk-KZ"/>
        </w:rPr>
        <w:t>М.Әуезов     атындағы  ОҚУ  баспа  орталығы,   Шымкент қ., Тәуке  хан даңғылы, 5</w:t>
      </w:r>
    </w:p>
    <w:p w14:paraId="77924AC7" w14:textId="424B9999" w:rsidR="007403D7" w:rsidRDefault="007403D7" w:rsidP="0086553D">
      <w:pPr>
        <w:spacing w:after="0" w:line="240" w:lineRule="auto"/>
        <w:rPr>
          <w:rFonts w:ascii="Times New Roman" w:hAnsi="Times New Roman" w:cs="Times New Roman"/>
          <w:sz w:val="28"/>
          <w:szCs w:val="28"/>
          <w:lang w:val="kk-KZ"/>
        </w:rPr>
      </w:pPr>
    </w:p>
    <w:p w14:paraId="69504C3C" w14:textId="488988D7" w:rsidR="007403D7" w:rsidRDefault="007403D7" w:rsidP="0086553D">
      <w:pPr>
        <w:spacing w:after="0" w:line="240" w:lineRule="auto"/>
        <w:rPr>
          <w:rFonts w:ascii="Times New Roman" w:hAnsi="Times New Roman" w:cs="Times New Roman"/>
          <w:sz w:val="28"/>
          <w:szCs w:val="28"/>
          <w:lang w:val="kk-KZ"/>
        </w:rPr>
      </w:pPr>
    </w:p>
    <w:p w14:paraId="5F538149" w14:textId="2193BDEA" w:rsidR="007403D7" w:rsidRDefault="007403D7" w:rsidP="0086553D">
      <w:pPr>
        <w:spacing w:after="0" w:line="240" w:lineRule="auto"/>
        <w:rPr>
          <w:rFonts w:ascii="Times New Roman" w:hAnsi="Times New Roman" w:cs="Times New Roman"/>
          <w:sz w:val="28"/>
          <w:szCs w:val="28"/>
          <w:lang w:val="kk-KZ"/>
        </w:rPr>
      </w:pPr>
    </w:p>
    <w:p w14:paraId="3BE97F2B" w14:textId="07C06134" w:rsidR="007403D7" w:rsidRDefault="007403D7" w:rsidP="0086553D">
      <w:pPr>
        <w:spacing w:after="0" w:line="240" w:lineRule="auto"/>
        <w:rPr>
          <w:rFonts w:ascii="Times New Roman" w:hAnsi="Times New Roman" w:cs="Times New Roman"/>
          <w:sz w:val="28"/>
          <w:szCs w:val="28"/>
          <w:lang w:val="kk-KZ"/>
        </w:rPr>
      </w:pPr>
    </w:p>
    <w:p w14:paraId="7A5DAD6D" w14:textId="76D32EDF" w:rsidR="007403D7" w:rsidRDefault="007403D7" w:rsidP="0086553D">
      <w:pPr>
        <w:spacing w:after="0" w:line="240" w:lineRule="auto"/>
        <w:rPr>
          <w:rFonts w:ascii="Times New Roman" w:hAnsi="Times New Roman" w:cs="Times New Roman"/>
          <w:sz w:val="28"/>
          <w:szCs w:val="28"/>
          <w:lang w:val="kk-KZ"/>
        </w:rPr>
      </w:pPr>
    </w:p>
    <w:p w14:paraId="1EBA2004" w14:textId="656B0ECB" w:rsidR="007403D7" w:rsidRDefault="007403D7" w:rsidP="0086553D">
      <w:pPr>
        <w:spacing w:after="0" w:line="240" w:lineRule="auto"/>
        <w:rPr>
          <w:rFonts w:ascii="Times New Roman" w:hAnsi="Times New Roman" w:cs="Times New Roman"/>
          <w:sz w:val="28"/>
          <w:szCs w:val="28"/>
          <w:lang w:val="kk-KZ"/>
        </w:rPr>
      </w:pPr>
    </w:p>
    <w:p w14:paraId="57237DAD" w14:textId="07994053" w:rsidR="007403D7" w:rsidRDefault="007403D7" w:rsidP="0086553D">
      <w:pPr>
        <w:spacing w:after="0" w:line="240" w:lineRule="auto"/>
        <w:rPr>
          <w:rFonts w:ascii="Times New Roman" w:hAnsi="Times New Roman" w:cs="Times New Roman"/>
          <w:sz w:val="28"/>
          <w:szCs w:val="28"/>
          <w:lang w:val="kk-KZ"/>
        </w:rPr>
      </w:pPr>
    </w:p>
    <w:p w14:paraId="1D4567E7" w14:textId="0AAFC1CB" w:rsidR="007403D7" w:rsidRDefault="007403D7" w:rsidP="0086553D">
      <w:pPr>
        <w:spacing w:after="0" w:line="240" w:lineRule="auto"/>
        <w:rPr>
          <w:rFonts w:ascii="Times New Roman" w:hAnsi="Times New Roman" w:cs="Times New Roman"/>
          <w:sz w:val="28"/>
          <w:szCs w:val="28"/>
          <w:lang w:val="kk-KZ"/>
        </w:rPr>
      </w:pPr>
    </w:p>
    <w:p w14:paraId="13AA370E" w14:textId="040ED14E" w:rsidR="007403D7" w:rsidRDefault="007403D7" w:rsidP="0086553D">
      <w:pPr>
        <w:spacing w:after="0" w:line="240" w:lineRule="auto"/>
        <w:rPr>
          <w:rFonts w:ascii="Times New Roman" w:hAnsi="Times New Roman" w:cs="Times New Roman"/>
          <w:sz w:val="28"/>
          <w:szCs w:val="28"/>
          <w:lang w:val="kk-KZ"/>
        </w:rPr>
      </w:pPr>
    </w:p>
    <w:p w14:paraId="4780602C" w14:textId="22F652BA" w:rsidR="007403D7" w:rsidRDefault="007403D7" w:rsidP="0086553D">
      <w:pPr>
        <w:spacing w:after="0" w:line="240" w:lineRule="auto"/>
        <w:rPr>
          <w:rFonts w:ascii="Times New Roman" w:hAnsi="Times New Roman" w:cs="Times New Roman"/>
          <w:sz w:val="28"/>
          <w:szCs w:val="28"/>
          <w:lang w:val="kk-KZ"/>
        </w:rPr>
      </w:pPr>
    </w:p>
    <w:p w14:paraId="5ED05BC5" w14:textId="7A5D893A" w:rsidR="007403D7" w:rsidRDefault="007403D7" w:rsidP="0086553D">
      <w:pPr>
        <w:spacing w:after="0" w:line="240" w:lineRule="auto"/>
        <w:rPr>
          <w:rFonts w:ascii="Times New Roman" w:hAnsi="Times New Roman" w:cs="Times New Roman"/>
          <w:sz w:val="28"/>
          <w:szCs w:val="28"/>
          <w:lang w:val="kk-KZ"/>
        </w:rPr>
      </w:pPr>
    </w:p>
    <w:p w14:paraId="71666F27" w14:textId="01C31964" w:rsidR="007403D7" w:rsidRDefault="007403D7" w:rsidP="0086553D">
      <w:pPr>
        <w:spacing w:after="0" w:line="240" w:lineRule="auto"/>
        <w:rPr>
          <w:rFonts w:ascii="Times New Roman" w:hAnsi="Times New Roman" w:cs="Times New Roman"/>
          <w:sz w:val="28"/>
          <w:szCs w:val="28"/>
          <w:lang w:val="kk-KZ"/>
        </w:rPr>
      </w:pPr>
    </w:p>
    <w:p w14:paraId="34B1CC4C" w14:textId="23F75794" w:rsidR="007403D7" w:rsidRDefault="007403D7" w:rsidP="0086553D">
      <w:pPr>
        <w:spacing w:after="0" w:line="240" w:lineRule="auto"/>
        <w:rPr>
          <w:rFonts w:ascii="Times New Roman" w:hAnsi="Times New Roman" w:cs="Times New Roman"/>
          <w:sz w:val="28"/>
          <w:szCs w:val="28"/>
          <w:lang w:val="kk-KZ"/>
        </w:rPr>
      </w:pPr>
    </w:p>
    <w:p w14:paraId="62E79CAF" w14:textId="6A72D032" w:rsidR="007403D7" w:rsidRDefault="007403D7" w:rsidP="0086553D">
      <w:pPr>
        <w:spacing w:after="0" w:line="240" w:lineRule="auto"/>
        <w:rPr>
          <w:rFonts w:ascii="Times New Roman" w:hAnsi="Times New Roman" w:cs="Times New Roman"/>
          <w:sz w:val="28"/>
          <w:szCs w:val="28"/>
          <w:lang w:val="kk-KZ"/>
        </w:rPr>
      </w:pPr>
    </w:p>
    <w:p w14:paraId="51A9FA36" w14:textId="00F0C09D" w:rsidR="007403D7" w:rsidRDefault="007403D7" w:rsidP="0086553D">
      <w:pPr>
        <w:spacing w:after="0" w:line="240" w:lineRule="auto"/>
        <w:rPr>
          <w:rFonts w:ascii="Times New Roman" w:hAnsi="Times New Roman" w:cs="Times New Roman"/>
          <w:sz w:val="28"/>
          <w:szCs w:val="28"/>
          <w:lang w:val="kk-KZ"/>
        </w:rPr>
      </w:pPr>
    </w:p>
    <w:p w14:paraId="2F19F617" w14:textId="1202ACE5" w:rsidR="007403D7" w:rsidRDefault="007403D7" w:rsidP="0086553D">
      <w:pPr>
        <w:spacing w:after="0" w:line="240" w:lineRule="auto"/>
        <w:rPr>
          <w:rFonts w:ascii="Times New Roman" w:hAnsi="Times New Roman" w:cs="Times New Roman"/>
          <w:sz w:val="28"/>
          <w:szCs w:val="28"/>
          <w:lang w:val="kk-KZ"/>
        </w:rPr>
      </w:pPr>
    </w:p>
    <w:p w14:paraId="0BAF98AF" w14:textId="6A813857" w:rsidR="007403D7" w:rsidRDefault="007403D7" w:rsidP="0086553D">
      <w:pPr>
        <w:spacing w:after="0" w:line="240" w:lineRule="auto"/>
        <w:rPr>
          <w:rFonts w:ascii="Times New Roman" w:hAnsi="Times New Roman" w:cs="Times New Roman"/>
          <w:sz w:val="28"/>
          <w:szCs w:val="28"/>
          <w:lang w:val="kk-KZ"/>
        </w:rPr>
      </w:pPr>
    </w:p>
    <w:p w14:paraId="7A5B6417" w14:textId="1F1BBFE4" w:rsidR="007403D7" w:rsidRDefault="007403D7" w:rsidP="0086553D">
      <w:pPr>
        <w:spacing w:after="0" w:line="240" w:lineRule="auto"/>
        <w:rPr>
          <w:rFonts w:ascii="Times New Roman" w:hAnsi="Times New Roman" w:cs="Times New Roman"/>
          <w:sz w:val="28"/>
          <w:szCs w:val="28"/>
          <w:lang w:val="kk-KZ"/>
        </w:rPr>
      </w:pPr>
    </w:p>
    <w:p w14:paraId="069D5949" w14:textId="5D76F59F" w:rsidR="007403D7" w:rsidRDefault="007403D7" w:rsidP="0086553D">
      <w:pPr>
        <w:spacing w:after="0" w:line="240" w:lineRule="auto"/>
        <w:rPr>
          <w:rFonts w:ascii="Times New Roman" w:hAnsi="Times New Roman" w:cs="Times New Roman"/>
          <w:sz w:val="28"/>
          <w:szCs w:val="28"/>
          <w:lang w:val="kk-KZ"/>
        </w:rPr>
      </w:pPr>
    </w:p>
    <w:p w14:paraId="37B9C621" w14:textId="6CF2B302" w:rsidR="007403D7" w:rsidRDefault="007403D7" w:rsidP="0086553D">
      <w:pPr>
        <w:spacing w:after="0" w:line="240" w:lineRule="auto"/>
        <w:rPr>
          <w:rFonts w:ascii="Times New Roman" w:hAnsi="Times New Roman" w:cs="Times New Roman"/>
          <w:sz w:val="28"/>
          <w:szCs w:val="28"/>
          <w:lang w:val="kk-KZ"/>
        </w:rPr>
      </w:pPr>
    </w:p>
    <w:p w14:paraId="35CA3775" w14:textId="29BE545A" w:rsidR="007403D7" w:rsidRDefault="007403D7" w:rsidP="0086553D">
      <w:pPr>
        <w:spacing w:after="0" w:line="240" w:lineRule="auto"/>
        <w:rPr>
          <w:rFonts w:ascii="Times New Roman" w:hAnsi="Times New Roman" w:cs="Times New Roman"/>
          <w:sz w:val="28"/>
          <w:szCs w:val="28"/>
          <w:lang w:val="kk-KZ"/>
        </w:rPr>
      </w:pPr>
    </w:p>
    <w:p w14:paraId="05B6DA2A" w14:textId="52DC2C16" w:rsidR="007403D7" w:rsidRDefault="007403D7" w:rsidP="0086553D">
      <w:pPr>
        <w:spacing w:after="0" w:line="240" w:lineRule="auto"/>
        <w:rPr>
          <w:rFonts w:ascii="Times New Roman" w:hAnsi="Times New Roman" w:cs="Times New Roman"/>
          <w:sz w:val="28"/>
          <w:szCs w:val="28"/>
          <w:lang w:val="kk-KZ"/>
        </w:rPr>
      </w:pPr>
    </w:p>
    <w:p w14:paraId="639435FC" w14:textId="47E7F743" w:rsidR="007403D7" w:rsidRDefault="007403D7" w:rsidP="0086553D">
      <w:pPr>
        <w:spacing w:after="0" w:line="240" w:lineRule="auto"/>
        <w:rPr>
          <w:rFonts w:ascii="Times New Roman" w:hAnsi="Times New Roman" w:cs="Times New Roman"/>
          <w:sz w:val="28"/>
          <w:szCs w:val="28"/>
          <w:lang w:val="kk-KZ"/>
        </w:rPr>
      </w:pPr>
    </w:p>
    <w:p w14:paraId="2905A2B4" w14:textId="583F934E" w:rsidR="007403D7" w:rsidRDefault="007403D7" w:rsidP="0086553D">
      <w:pPr>
        <w:spacing w:after="0" w:line="240" w:lineRule="auto"/>
        <w:rPr>
          <w:rFonts w:ascii="Times New Roman" w:hAnsi="Times New Roman" w:cs="Times New Roman"/>
          <w:sz w:val="28"/>
          <w:szCs w:val="28"/>
          <w:lang w:val="kk-KZ"/>
        </w:rPr>
      </w:pPr>
    </w:p>
    <w:p w14:paraId="1A02EEDB" w14:textId="23AE9B0B" w:rsidR="007403D7" w:rsidRDefault="007403D7" w:rsidP="0086553D">
      <w:pPr>
        <w:spacing w:after="0" w:line="240" w:lineRule="auto"/>
        <w:rPr>
          <w:rFonts w:ascii="Times New Roman" w:hAnsi="Times New Roman" w:cs="Times New Roman"/>
          <w:sz w:val="28"/>
          <w:szCs w:val="28"/>
          <w:lang w:val="kk-KZ"/>
        </w:rPr>
      </w:pPr>
    </w:p>
    <w:p w14:paraId="7C7EB67B" w14:textId="242B8372" w:rsidR="001F4F7A" w:rsidRDefault="001F4F7A" w:rsidP="0086553D">
      <w:pPr>
        <w:spacing w:after="0" w:line="240" w:lineRule="auto"/>
        <w:rPr>
          <w:rFonts w:ascii="Times New Roman" w:hAnsi="Times New Roman" w:cs="Times New Roman"/>
          <w:sz w:val="28"/>
          <w:szCs w:val="28"/>
          <w:lang w:val="kk-KZ"/>
        </w:rPr>
      </w:pPr>
    </w:p>
    <w:p w14:paraId="345E8282" w14:textId="28C183C1" w:rsidR="001F4F7A" w:rsidRDefault="001F4F7A" w:rsidP="0086553D">
      <w:pPr>
        <w:spacing w:after="0" w:line="240" w:lineRule="auto"/>
        <w:rPr>
          <w:rFonts w:ascii="Times New Roman" w:hAnsi="Times New Roman" w:cs="Times New Roman"/>
          <w:sz w:val="28"/>
          <w:szCs w:val="28"/>
          <w:lang w:val="kk-KZ"/>
        </w:rPr>
      </w:pPr>
    </w:p>
    <w:p w14:paraId="22E84461" w14:textId="4393F8BB" w:rsidR="001F4F7A" w:rsidRDefault="001F4F7A" w:rsidP="0086553D">
      <w:pPr>
        <w:spacing w:after="0" w:line="240" w:lineRule="auto"/>
        <w:rPr>
          <w:rFonts w:ascii="Times New Roman" w:hAnsi="Times New Roman" w:cs="Times New Roman"/>
          <w:sz w:val="28"/>
          <w:szCs w:val="28"/>
          <w:lang w:val="kk-KZ"/>
        </w:rPr>
      </w:pPr>
    </w:p>
    <w:p w14:paraId="1EBA0051" w14:textId="60AAE9DB" w:rsidR="001F4F7A" w:rsidRDefault="001F4F7A" w:rsidP="0086553D">
      <w:pPr>
        <w:spacing w:after="0" w:line="240" w:lineRule="auto"/>
        <w:rPr>
          <w:rFonts w:ascii="Times New Roman" w:hAnsi="Times New Roman" w:cs="Times New Roman"/>
          <w:sz w:val="28"/>
          <w:szCs w:val="28"/>
          <w:lang w:val="kk-KZ"/>
        </w:rPr>
      </w:pPr>
    </w:p>
    <w:p w14:paraId="17DA6CE0" w14:textId="318F7995" w:rsidR="001F4F7A" w:rsidRDefault="001F4F7A" w:rsidP="0086553D">
      <w:pPr>
        <w:spacing w:after="0" w:line="240" w:lineRule="auto"/>
        <w:rPr>
          <w:rFonts w:ascii="Times New Roman" w:hAnsi="Times New Roman" w:cs="Times New Roman"/>
          <w:sz w:val="28"/>
          <w:szCs w:val="28"/>
          <w:lang w:val="kk-KZ"/>
        </w:rPr>
      </w:pPr>
    </w:p>
    <w:p w14:paraId="68382969" w14:textId="4D998AA5" w:rsidR="001F4F7A" w:rsidRDefault="001F4F7A" w:rsidP="0086553D">
      <w:pPr>
        <w:spacing w:after="0" w:line="240" w:lineRule="auto"/>
        <w:rPr>
          <w:rFonts w:ascii="Times New Roman" w:hAnsi="Times New Roman" w:cs="Times New Roman"/>
          <w:sz w:val="28"/>
          <w:szCs w:val="28"/>
          <w:lang w:val="kk-KZ"/>
        </w:rPr>
      </w:pPr>
    </w:p>
    <w:p w14:paraId="1668AC31" w14:textId="48A29BE2" w:rsidR="001F4F7A" w:rsidRDefault="001F4F7A" w:rsidP="0086553D">
      <w:pPr>
        <w:spacing w:after="0" w:line="240" w:lineRule="auto"/>
        <w:rPr>
          <w:rFonts w:ascii="Times New Roman" w:hAnsi="Times New Roman" w:cs="Times New Roman"/>
          <w:sz w:val="28"/>
          <w:szCs w:val="28"/>
          <w:lang w:val="kk-KZ"/>
        </w:rPr>
      </w:pPr>
    </w:p>
    <w:p w14:paraId="2142FCE7" w14:textId="21ECEE8E" w:rsidR="001F4F7A" w:rsidRDefault="001F4F7A" w:rsidP="0086553D">
      <w:pPr>
        <w:spacing w:after="0" w:line="240" w:lineRule="auto"/>
        <w:rPr>
          <w:rFonts w:ascii="Times New Roman" w:hAnsi="Times New Roman" w:cs="Times New Roman"/>
          <w:sz w:val="28"/>
          <w:szCs w:val="28"/>
          <w:lang w:val="kk-KZ"/>
        </w:rPr>
      </w:pPr>
    </w:p>
    <w:p w14:paraId="19887FC0" w14:textId="2499AB23" w:rsidR="001F4F7A" w:rsidRDefault="001F4F7A" w:rsidP="0086553D">
      <w:pPr>
        <w:spacing w:after="0" w:line="240" w:lineRule="auto"/>
        <w:rPr>
          <w:rFonts w:ascii="Times New Roman" w:hAnsi="Times New Roman" w:cs="Times New Roman"/>
          <w:sz w:val="28"/>
          <w:szCs w:val="28"/>
          <w:lang w:val="kk-KZ"/>
        </w:rPr>
      </w:pPr>
    </w:p>
    <w:p w14:paraId="36473502" w14:textId="64C958A7" w:rsidR="001F4F7A" w:rsidRDefault="001F4F7A" w:rsidP="0086553D">
      <w:pPr>
        <w:spacing w:after="0" w:line="240" w:lineRule="auto"/>
        <w:rPr>
          <w:rFonts w:ascii="Times New Roman" w:hAnsi="Times New Roman" w:cs="Times New Roman"/>
          <w:sz w:val="28"/>
          <w:szCs w:val="28"/>
          <w:lang w:val="kk-KZ"/>
        </w:rPr>
      </w:pPr>
    </w:p>
    <w:p w14:paraId="1B5AF116" w14:textId="0ADF9A7C" w:rsidR="001F4F7A" w:rsidRDefault="001F4F7A" w:rsidP="0086553D">
      <w:pPr>
        <w:spacing w:after="0" w:line="240" w:lineRule="auto"/>
        <w:rPr>
          <w:rFonts w:ascii="Times New Roman" w:hAnsi="Times New Roman" w:cs="Times New Roman"/>
          <w:sz w:val="28"/>
          <w:szCs w:val="28"/>
          <w:lang w:val="kk-KZ"/>
        </w:rPr>
      </w:pPr>
    </w:p>
    <w:p w14:paraId="3F363115" w14:textId="1D05C8A6" w:rsidR="001F4F7A" w:rsidRDefault="001F4F7A" w:rsidP="0086553D">
      <w:pPr>
        <w:spacing w:after="0" w:line="240" w:lineRule="auto"/>
        <w:rPr>
          <w:rFonts w:ascii="Times New Roman" w:hAnsi="Times New Roman" w:cs="Times New Roman"/>
          <w:sz w:val="28"/>
          <w:szCs w:val="28"/>
          <w:lang w:val="kk-KZ"/>
        </w:rPr>
      </w:pPr>
    </w:p>
    <w:p w14:paraId="01EF4FDE" w14:textId="54D796AB" w:rsidR="001F4F7A" w:rsidRDefault="001F4F7A" w:rsidP="0086553D">
      <w:pPr>
        <w:spacing w:after="0" w:line="240" w:lineRule="auto"/>
        <w:rPr>
          <w:rFonts w:ascii="Times New Roman" w:hAnsi="Times New Roman" w:cs="Times New Roman"/>
          <w:sz w:val="28"/>
          <w:szCs w:val="28"/>
          <w:lang w:val="kk-KZ"/>
        </w:rPr>
      </w:pPr>
    </w:p>
    <w:p w14:paraId="6DBBFF9A" w14:textId="6049B3D9" w:rsidR="001F4F7A" w:rsidRDefault="001F4F7A" w:rsidP="0086553D">
      <w:pPr>
        <w:spacing w:after="0" w:line="240" w:lineRule="auto"/>
        <w:rPr>
          <w:rFonts w:ascii="Times New Roman" w:hAnsi="Times New Roman" w:cs="Times New Roman"/>
          <w:sz w:val="28"/>
          <w:szCs w:val="28"/>
          <w:lang w:val="kk-KZ"/>
        </w:rPr>
      </w:pPr>
    </w:p>
    <w:p w14:paraId="0685843F" w14:textId="4B2F1464" w:rsidR="001F4F7A" w:rsidRDefault="001F4F7A" w:rsidP="0086553D">
      <w:pPr>
        <w:spacing w:after="0" w:line="240" w:lineRule="auto"/>
        <w:rPr>
          <w:rFonts w:ascii="Times New Roman" w:hAnsi="Times New Roman" w:cs="Times New Roman"/>
          <w:sz w:val="28"/>
          <w:szCs w:val="28"/>
          <w:lang w:val="kk-KZ"/>
        </w:rPr>
      </w:pPr>
    </w:p>
    <w:p w14:paraId="682E204F" w14:textId="4C9A6AB0" w:rsidR="001F4F7A" w:rsidRDefault="001F4F7A" w:rsidP="0086553D">
      <w:pPr>
        <w:spacing w:after="0" w:line="240" w:lineRule="auto"/>
        <w:rPr>
          <w:rFonts w:ascii="Times New Roman" w:hAnsi="Times New Roman" w:cs="Times New Roman"/>
          <w:sz w:val="28"/>
          <w:szCs w:val="28"/>
          <w:lang w:val="kk-KZ"/>
        </w:rPr>
      </w:pPr>
    </w:p>
    <w:p w14:paraId="5AFBC2AB" w14:textId="07680712" w:rsidR="001F4F7A" w:rsidRDefault="001F4F7A" w:rsidP="0086553D">
      <w:pPr>
        <w:spacing w:after="0" w:line="240" w:lineRule="auto"/>
        <w:rPr>
          <w:rFonts w:ascii="Times New Roman" w:hAnsi="Times New Roman" w:cs="Times New Roman"/>
          <w:sz w:val="28"/>
          <w:szCs w:val="28"/>
          <w:lang w:val="kk-KZ"/>
        </w:rPr>
      </w:pPr>
    </w:p>
    <w:p w14:paraId="3CE3F510" w14:textId="103D3125" w:rsidR="001F4F7A" w:rsidRDefault="001F4F7A" w:rsidP="0086553D">
      <w:pPr>
        <w:spacing w:after="0" w:line="240" w:lineRule="auto"/>
        <w:rPr>
          <w:rFonts w:ascii="Times New Roman" w:hAnsi="Times New Roman" w:cs="Times New Roman"/>
          <w:sz w:val="28"/>
          <w:szCs w:val="28"/>
          <w:lang w:val="kk-KZ"/>
        </w:rPr>
      </w:pPr>
    </w:p>
    <w:p w14:paraId="1693131D" w14:textId="2350FBA1" w:rsidR="001F4F7A" w:rsidRDefault="001F4F7A" w:rsidP="0086553D">
      <w:pPr>
        <w:spacing w:after="0" w:line="240" w:lineRule="auto"/>
        <w:rPr>
          <w:rFonts w:ascii="Times New Roman" w:hAnsi="Times New Roman" w:cs="Times New Roman"/>
          <w:sz w:val="28"/>
          <w:szCs w:val="28"/>
          <w:lang w:val="kk-KZ"/>
        </w:rPr>
      </w:pPr>
    </w:p>
    <w:p w14:paraId="74D21CE3" w14:textId="3BAB22A8" w:rsidR="001F4F7A" w:rsidRDefault="001F4F7A" w:rsidP="0086553D">
      <w:pPr>
        <w:spacing w:after="0" w:line="240" w:lineRule="auto"/>
        <w:rPr>
          <w:rFonts w:ascii="Times New Roman" w:hAnsi="Times New Roman" w:cs="Times New Roman"/>
          <w:sz w:val="28"/>
          <w:szCs w:val="28"/>
          <w:lang w:val="kk-KZ"/>
        </w:rPr>
      </w:pPr>
    </w:p>
    <w:p w14:paraId="2F5D59FA" w14:textId="2B51A895" w:rsidR="001F4F7A" w:rsidRDefault="001F4F7A" w:rsidP="0086553D">
      <w:pPr>
        <w:spacing w:after="0" w:line="240" w:lineRule="auto"/>
        <w:rPr>
          <w:rFonts w:ascii="Times New Roman" w:hAnsi="Times New Roman" w:cs="Times New Roman"/>
          <w:sz w:val="28"/>
          <w:szCs w:val="28"/>
          <w:lang w:val="kk-KZ"/>
        </w:rPr>
      </w:pPr>
    </w:p>
    <w:p w14:paraId="76BD3105" w14:textId="530E854D" w:rsidR="001F4F7A" w:rsidRDefault="001F4F7A" w:rsidP="0086553D">
      <w:pPr>
        <w:spacing w:after="0" w:line="240" w:lineRule="auto"/>
        <w:rPr>
          <w:rFonts w:ascii="Times New Roman" w:hAnsi="Times New Roman" w:cs="Times New Roman"/>
          <w:sz w:val="28"/>
          <w:szCs w:val="28"/>
          <w:lang w:val="kk-KZ"/>
        </w:rPr>
      </w:pPr>
    </w:p>
    <w:p w14:paraId="6F1CB7CE" w14:textId="3BC45C10" w:rsidR="001F4F7A" w:rsidRDefault="001F4F7A" w:rsidP="0086553D">
      <w:pPr>
        <w:spacing w:after="0" w:line="240" w:lineRule="auto"/>
        <w:rPr>
          <w:rFonts w:ascii="Times New Roman" w:hAnsi="Times New Roman" w:cs="Times New Roman"/>
          <w:sz w:val="28"/>
          <w:szCs w:val="28"/>
          <w:lang w:val="kk-KZ"/>
        </w:rPr>
      </w:pPr>
    </w:p>
    <w:p w14:paraId="770C9FF6" w14:textId="3A618B84" w:rsidR="001F4F7A" w:rsidRDefault="001F4F7A" w:rsidP="0086553D">
      <w:pPr>
        <w:spacing w:after="0" w:line="240" w:lineRule="auto"/>
        <w:rPr>
          <w:rFonts w:ascii="Times New Roman" w:hAnsi="Times New Roman" w:cs="Times New Roman"/>
          <w:sz w:val="28"/>
          <w:szCs w:val="28"/>
          <w:lang w:val="kk-KZ"/>
        </w:rPr>
      </w:pPr>
    </w:p>
    <w:p w14:paraId="4B321733" w14:textId="5BB0EDF8" w:rsidR="001F4F7A" w:rsidRDefault="001F4F7A" w:rsidP="0086553D">
      <w:pPr>
        <w:spacing w:after="0" w:line="240" w:lineRule="auto"/>
        <w:rPr>
          <w:rFonts w:ascii="Times New Roman" w:hAnsi="Times New Roman" w:cs="Times New Roman"/>
          <w:sz w:val="28"/>
          <w:szCs w:val="28"/>
          <w:lang w:val="kk-KZ"/>
        </w:rPr>
      </w:pPr>
    </w:p>
    <w:p w14:paraId="2DA63942" w14:textId="5CEF5D9C" w:rsidR="001F4F7A" w:rsidRDefault="001F4F7A" w:rsidP="0086553D">
      <w:pPr>
        <w:spacing w:after="0" w:line="240" w:lineRule="auto"/>
        <w:rPr>
          <w:rFonts w:ascii="Times New Roman" w:hAnsi="Times New Roman" w:cs="Times New Roman"/>
          <w:sz w:val="28"/>
          <w:szCs w:val="28"/>
          <w:lang w:val="kk-KZ"/>
        </w:rPr>
      </w:pPr>
    </w:p>
    <w:p w14:paraId="65E71232" w14:textId="6CB1F0E9" w:rsidR="001F4F7A" w:rsidRDefault="001F4F7A" w:rsidP="0086553D">
      <w:pPr>
        <w:spacing w:after="0" w:line="240" w:lineRule="auto"/>
        <w:rPr>
          <w:rFonts w:ascii="Times New Roman" w:hAnsi="Times New Roman" w:cs="Times New Roman"/>
          <w:sz w:val="28"/>
          <w:szCs w:val="28"/>
          <w:lang w:val="kk-KZ"/>
        </w:rPr>
      </w:pPr>
    </w:p>
    <w:p w14:paraId="0174184E" w14:textId="5DD50CF9" w:rsidR="001F4F7A" w:rsidRDefault="001F4F7A" w:rsidP="0086553D">
      <w:pPr>
        <w:spacing w:after="0" w:line="240" w:lineRule="auto"/>
        <w:rPr>
          <w:rFonts w:ascii="Times New Roman" w:hAnsi="Times New Roman" w:cs="Times New Roman"/>
          <w:sz w:val="28"/>
          <w:szCs w:val="28"/>
          <w:lang w:val="kk-KZ"/>
        </w:rPr>
      </w:pPr>
    </w:p>
    <w:p w14:paraId="515FA5D7" w14:textId="5D6A184C" w:rsidR="001F4F7A" w:rsidRDefault="001F4F7A" w:rsidP="0086553D">
      <w:pPr>
        <w:spacing w:after="0" w:line="240" w:lineRule="auto"/>
        <w:rPr>
          <w:rFonts w:ascii="Times New Roman" w:hAnsi="Times New Roman" w:cs="Times New Roman"/>
          <w:sz w:val="28"/>
          <w:szCs w:val="28"/>
          <w:lang w:val="kk-KZ"/>
        </w:rPr>
      </w:pPr>
    </w:p>
    <w:p w14:paraId="4A330ABA" w14:textId="232F69B9" w:rsidR="001F4F7A" w:rsidRDefault="001F4F7A" w:rsidP="0086553D">
      <w:pPr>
        <w:spacing w:after="0" w:line="240" w:lineRule="auto"/>
        <w:rPr>
          <w:rFonts w:ascii="Times New Roman" w:hAnsi="Times New Roman" w:cs="Times New Roman"/>
          <w:sz w:val="28"/>
          <w:szCs w:val="28"/>
          <w:lang w:val="kk-KZ"/>
        </w:rPr>
      </w:pPr>
    </w:p>
    <w:p w14:paraId="6CF7A41D" w14:textId="735FD86E" w:rsidR="001F4F7A" w:rsidRDefault="001F4F7A" w:rsidP="0086553D">
      <w:pPr>
        <w:spacing w:after="0" w:line="240" w:lineRule="auto"/>
        <w:rPr>
          <w:rFonts w:ascii="Times New Roman" w:hAnsi="Times New Roman" w:cs="Times New Roman"/>
          <w:sz w:val="28"/>
          <w:szCs w:val="28"/>
          <w:lang w:val="kk-KZ"/>
        </w:rPr>
      </w:pPr>
    </w:p>
    <w:p w14:paraId="3EFEE361" w14:textId="5365DDF9" w:rsidR="001F4F7A" w:rsidRDefault="001F4F7A" w:rsidP="0086553D">
      <w:pPr>
        <w:spacing w:after="0" w:line="240" w:lineRule="auto"/>
        <w:rPr>
          <w:rFonts w:ascii="Times New Roman" w:hAnsi="Times New Roman" w:cs="Times New Roman"/>
          <w:sz w:val="28"/>
          <w:szCs w:val="28"/>
          <w:lang w:val="kk-KZ"/>
        </w:rPr>
      </w:pPr>
    </w:p>
    <w:p w14:paraId="06017C37" w14:textId="02070CE5" w:rsidR="001F4F7A" w:rsidRDefault="001F4F7A" w:rsidP="0086553D">
      <w:pPr>
        <w:spacing w:after="0" w:line="240" w:lineRule="auto"/>
        <w:rPr>
          <w:rFonts w:ascii="Times New Roman" w:hAnsi="Times New Roman" w:cs="Times New Roman"/>
          <w:sz w:val="28"/>
          <w:szCs w:val="28"/>
          <w:lang w:val="kk-KZ"/>
        </w:rPr>
      </w:pPr>
    </w:p>
    <w:p w14:paraId="63866888" w14:textId="36652438" w:rsidR="001F4F7A" w:rsidRDefault="001F4F7A" w:rsidP="0086553D">
      <w:pPr>
        <w:spacing w:after="0" w:line="240" w:lineRule="auto"/>
        <w:rPr>
          <w:rFonts w:ascii="Times New Roman" w:hAnsi="Times New Roman" w:cs="Times New Roman"/>
          <w:sz w:val="28"/>
          <w:szCs w:val="28"/>
          <w:lang w:val="kk-KZ"/>
        </w:rPr>
      </w:pPr>
    </w:p>
    <w:p w14:paraId="612B37A8" w14:textId="52031487" w:rsidR="001F4F7A" w:rsidRDefault="001F4F7A" w:rsidP="0086553D">
      <w:pPr>
        <w:spacing w:after="0" w:line="240" w:lineRule="auto"/>
        <w:rPr>
          <w:rFonts w:ascii="Times New Roman" w:hAnsi="Times New Roman" w:cs="Times New Roman"/>
          <w:sz w:val="28"/>
          <w:szCs w:val="28"/>
          <w:lang w:val="kk-KZ"/>
        </w:rPr>
      </w:pPr>
    </w:p>
    <w:p w14:paraId="5B37597B" w14:textId="7570A6BC" w:rsidR="001F4F7A" w:rsidRDefault="001F4F7A" w:rsidP="0086553D">
      <w:pPr>
        <w:spacing w:after="0" w:line="240" w:lineRule="auto"/>
        <w:rPr>
          <w:rFonts w:ascii="Times New Roman" w:hAnsi="Times New Roman" w:cs="Times New Roman"/>
          <w:sz w:val="28"/>
          <w:szCs w:val="28"/>
          <w:lang w:val="kk-KZ"/>
        </w:rPr>
      </w:pPr>
    </w:p>
    <w:p w14:paraId="7DB97F71" w14:textId="505B09B6" w:rsidR="001F4F7A" w:rsidRDefault="001F4F7A" w:rsidP="0086553D">
      <w:pPr>
        <w:spacing w:after="0" w:line="240" w:lineRule="auto"/>
        <w:rPr>
          <w:rFonts w:ascii="Times New Roman" w:hAnsi="Times New Roman" w:cs="Times New Roman"/>
          <w:sz w:val="28"/>
          <w:szCs w:val="28"/>
          <w:lang w:val="kk-KZ"/>
        </w:rPr>
      </w:pPr>
    </w:p>
    <w:p w14:paraId="4F90681A" w14:textId="71F6973E" w:rsidR="001F4F7A" w:rsidRDefault="001F4F7A" w:rsidP="0086553D">
      <w:pPr>
        <w:spacing w:after="0" w:line="240" w:lineRule="auto"/>
        <w:rPr>
          <w:rFonts w:ascii="Times New Roman" w:hAnsi="Times New Roman" w:cs="Times New Roman"/>
          <w:sz w:val="28"/>
          <w:szCs w:val="28"/>
          <w:lang w:val="kk-KZ"/>
        </w:rPr>
      </w:pPr>
    </w:p>
    <w:p w14:paraId="1C1511A6" w14:textId="6F52C4F9" w:rsidR="001F4F7A" w:rsidRDefault="001F4F7A" w:rsidP="0086553D">
      <w:pPr>
        <w:spacing w:after="0" w:line="240" w:lineRule="auto"/>
        <w:rPr>
          <w:rFonts w:ascii="Times New Roman" w:hAnsi="Times New Roman" w:cs="Times New Roman"/>
          <w:sz w:val="28"/>
          <w:szCs w:val="28"/>
          <w:lang w:val="kk-KZ"/>
        </w:rPr>
      </w:pPr>
    </w:p>
    <w:p w14:paraId="555B8316" w14:textId="32C0BBEF" w:rsidR="001F4F7A" w:rsidRDefault="001F4F7A" w:rsidP="0086553D">
      <w:pPr>
        <w:spacing w:after="0" w:line="240" w:lineRule="auto"/>
        <w:rPr>
          <w:rFonts w:ascii="Times New Roman" w:hAnsi="Times New Roman" w:cs="Times New Roman"/>
          <w:sz w:val="28"/>
          <w:szCs w:val="28"/>
          <w:lang w:val="kk-KZ"/>
        </w:rPr>
      </w:pPr>
    </w:p>
    <w:p w14:paraId="26F68A9B" w14:textId="5B301A6C" w:rsidR="001F4F7A" w:rsidRDefault="001F4F7A" w:rsidP="0086553D">
      <w:pPr>
        <w:spacing w:after="0" w:line="240" w:lineRule="auto"/>
        <w:rPr>
          <w:rFonts w:ascii="Times New Roman" w:hAnsi="Times New Roman" w:cs="Times New Roman"/>
          <w:sz w:val="28"/>
          <w:szCs w:val="28"/>
          <w:lang w:val="kk-KZ"/>
        </w:rPr>
      </w:pPr>
    </w:p>
    <w:p w14:paraId="5F729153" w14:textId="493E132A" w:rsidR="001F4F7A" w:rsidRDefault="001F4F7A" w:rsidP="0086553D">
      <w:pPr>
        <w:spacing w:after="0" w:line="240" w:lineRule="auto"/>
        <w:rPr>
          <w:rFonts w:ascii="Times New Roman" w:hAnsi="Times New Roman" w:cs="Times New Roman"/>
          <w:sz w:val="28"/>
          <w:szCs w:val="28"/>
          <w:lang w:val="kk-KZ"/>
        </w:rPr>
      </w:pPr>
    </w:p>
    <w:p w14:paraId="6D720F51" w14:textId="4BC28731" w:rsidR="001F4F7A" w:rsidRDefault="001F4F7A" w:rsidP="0086553D">
      <w:pPr>
        <w:spacing w:after="0" w:line="240" w:lineRule="auto"/>
        <w:rPr>
          <w:rFonts w:ascii="Times New Roman" w:hAnsi="Times New Roman" w:cs="Times New Roman"/>
          <w:sz w:val="28"/>
          <w:szCs w:val="28"/>
          <w:lang w:val="kk-KZ"/>
        </w:rPr>
      </w:pPr>
    </w:p>
    <w:p w14:paraId="00C94AE1" w14:textId="454A58AE" w:rsidR="001F4F7A" w:rsidRDefault="001F4F7A" w:rsidP="0086553D">
      <w:pPr>
        <w:spacing w:after="0" w:line="240" w:lineRule="auto"/>
        <w:rPr>
          <w:rFonts w:ascii="Times New Roman" w:hAnsi="Times New Roman" w:cs="Times New Roman"/>
          <w:sz w:val="28"/>
          <w:szCs w:val="28"/>
          <w:lang w:val="kk-KZ"/>
        </w:rPr>
      </w:pPr>
    </w:p>
    <w:p w14:paraId="5038D4DE" w14:textId="2F4B1CCB" w:rsidR="001F4F7A" w:rsidRDefault="001F4F7A" w:rsidP="0086553D">
      <w:pPr>
        <w:spacing w:after="0" w:line="240" w:lineRule="auto"/>
        <w:rPr>
          <w:rFonts w:ascii="Times New Roman" w:hAnsi="Times New Roman" w:cs="Times New Roman"/>
          <w:sz w:val="28"/>
          <w:szCs w:val="28"/>
          <w:lang w:val="kk-KZ"/>
        </w:rPr>
      </w:pPr>
    </w:p>
    <w:p w14:paraId="6F9C70E8" w14:textId="5FA47A54" w:rsidR="001F4F7A" w:rsidRDefault="001F4F7A" w:rsidP="0086553D">
      <w:pPr>
        <w:spacing w:after="0" w:line="240" w:lineRule="auto"/>
        <w:rPr>
          <w:rFonts w:ascii="Times New Roman" w:hAnsi="Times New Roman" w:cs="Times New Roman"/>
          <w:sz w:val="28"/>
          <w:szCs w:val="28"/>
          <w:lang w:val="kk-KZ"/>
        </w:rPr>
      </w:pPr>
    </w:p>
    <w:p w14:paraId="43F5C0B5" w14:textId="45EEB193" w:rsidR="001F4F7A" w:rsidRDefault="001F4F7A" w:rsidP="0086553D">
      <w:pPr>
        <w:spacing w:after="0" w:line="240" w:lineRule="auto"/>
        <w:rPr>
          <w:rFonts w:ascii="Times New Roman" w:hAnsi="Times New Roman" w:cs="Times New Roman"/>
          <w:sz w:val="28"/>
          <w:szCs w:val="28"/>
          <w:lang w:val="kk-KZ"/>
        </w:rPr>
      </w:pPr>
    </w:p>
    <w:p w14:paraId="711F3BBA" w14:textId="56433AEA" w:rsidR="001F4F7A" w:rsidRDefault="001F4F7A" w:rsidP="0086553D">
      <w:pPr>
        <w:spacing w:after="0" w:line="240" w:lineRule="auto"/>
        <w:rPr>
          <w:rFonts w:ascii="Times New Roman" w:hAnsi="Times New Roman" w:cs="Times New Roman"/>
          <w:sz w:val="28"/>
          <w:szCs w:val="28"/>
          <w:lang w:val="kk-KZ"/>
        </w:rPr>
      </w:pPr>
    </w:p>
    <w:p w14:paraId="6C381605" w14:textId="3EB1B70D" w:rsidR="001F4F7A" w:rsidRDefault="001F4F7A" w:rsidP="0086553D">
      <w:pPr>
        <w:spacing w:after="0" w:line="240" w:lineRule="auto"/>
        <w:rPr>
          <w:rFonts w:ascii="Times New Roman" w:hAnsi="Times New Roman" w:cs="Times New Roman"/>
          <w:sz w:val="28"/>
          <w:szCs w:val="28"/>
          <w:lang w:val="kk-KZ"/>
        </w:rPr>
      </w:pPr>
    </w:p>
    <w:p w14:paraId="42C843AA" w14:textId="17D8B7B6" w:rsidR="001F4F7A" w:rsidRDefault="001F4F7A" w:rsidP="0086553D">
      <w:pPr>
        <w:spacing w:after="0" w:line="240" w:lineRule="auto"/>
        <w:rPr>
          <w:rFonts w:ascii="Times New Roman" w:hAnsi="Times New Roman" w:cs="Times New Roman"/>
          <w:sz w:val="28"/>
          <w:szCs w:val="28"/>
          <w:lang w:val="kk-KZ"/>
        </w:rPr>
      </w:pPr>
    </w:p>
    <w:p w14:paraId="700C8A9F" w14:textId="2C2ED6DF" w:rsidR="001F4F7A" w:rsidRDefault="001F4F7A" w:rsidP="0086553D">
      <w:pPr>
        <w:spacing w:after="0" w:line="240" w:lineRule="auto"/>
        <w:rPr>
          <w:rFonts w:ascii="Times New Roman" w:hAnsi="Times New Roman" w:cs="Times New Roman"/>
          <w:sz w:val="28"/>
          <w:szCs w:val="28"/>
          <w:lang w:val="kk-KZ"/>
        </w:rPr>
      </w:pPr>
    </w:p>
    <w:p w14:paraId="1BF5EC13" w14:textId="446E5E2F" w:rsidR="001F4F7A" w:rsidRDefault="001F4F7A" w:rsidP="0086553D">
      <w:pPr>
        <w:spacing w:after="0" w:line="240" w:lineRule="auto"/>
        <w:rPr>
          <w:rFonts w:ascii="Times New Roman" w:hAnsi="Times New Roman" w:cs="Times New Roman"/>
          <w:sz w:val="28"/>
          <w:szCs w:val="28"/>
          <w:lang w:val="kk-KZ"/>
        </w:rPr>
      </w:pPr>
    </w:p>
    <w:p w14:paraId="591FFD46" w14:textId="3B445C38" w:rsidR="001F4F7A" w:rsidRDefault="001F4F7A" w:rsidP="0086553D">
      <w:pPr>
        <w:spacing w:after="0" w:line="240" w:lineRule="auto"/>
        <w:rPr>
          <w:rFonts w:ascii="Times New Roman" w:hAnsi="Times New Roman" w:cs="Times New Roman"/>
          <w:sz w:val="28"/>
          <w:szCs w:val="28"/>
          <w:lang w:val="kk-KZ"/>
        </w:rPr>
      </w:pPr>
    </w:p>
    <w:p w14:paraId="48929880" w14:textId="3AF13D45" w:rsidR="001F4F7A" w:rsidRDefault="001F4F7A" w:rsidP="0086553D">
      <w:pPr>
        <w:spacing w:after="0" w:line="240" w:lineRule="auto"/>
        <w:rPr>
          <w:rFonts w:ascii="Times New Roman" w:hAnsi="Times New Roman" w:cs="Times New Roman"/>
          <w:sz w:val="28"/>
          <w:szCs w:val="28"/>
          <w:lang w:val="kk-KZ"/>
        </w:rPr>
      </w:pPr>
    </w:p>
    <w:p w14:paraId="53C84094" w14:textId="446256AA" w:rsidR="001F4F7A" w:rsidRDefault="001F4F7A" w:rsidP="0086553D">
      <w:pPr>
        <w:spacing w:after="0" w:line="240" w:lineRule="auto"/>
        <w:rPr>
          <w:rFonts w:ascii="Times New Roman" w:hAnsi="Times New Roman" w:cs="Times New Roman"/>
          <w:sz w:val="28"/>
          <w:szCs w:val="28"/>
          <w:lang w:val="kk-KZ"/>
        </w:rPr>
      </w:pPr>
    </w:p>
    <w:p w14:paraId="0BA39CFD" w14:textId="1ECA5899" w:rsidR="001F4F7A" w:rsidRDefault="001F4F7A" w:rsidP="0086553D">
      <w:pPr>
        <w:spacing w:after="0" w:line="240" w:lineRule="auto"/>
        <w:rPr>
          <w:rFonts w:ascii="Times New Roman" w:hAnsi="Times New Roman" w:cs="Times New Roman"/>
          <w:sz w:val="28"/>
          <w:szCs w:val="28"/>
          <w:lang w:val="kk-KZ"/>
        </w:rPr>
      </w:pPr>
    </w:p>
    <w:p w14:paraId="53B5B262" w14:textId="7C893A68" w:rsidR="001F4F7A" w:rsidRDefault="001F4F7A" w:rsidP="0086553D">
      <w:pPr>
        <w:spacing w:after="0" w:line="240" w:lineRule="auto"/>
        <w:rPr>
          <w:rFonts w:ascii="Times New Roman" w:hAnsi="Times New Roman" w:cs="Times New Roman"/>
          <w:sz w:val="28"/>
          <w:szCs w:val="28"/>
          <w:lang w:val="kk-KZ"/>
        </w:rPr>
      </w:pPr>
    </w:p>
    <w:p w14:paraId="37929BB2" w14:textId="0E6BD582" w:rsidR="001F4F7A" w:rsidRDefault="001F4F7A" w:rsidP="0086553D">
      <w:pPr>
        <w:spacing w:after="0" w:line="240" w:lineRule="auto"/>
        <w:rPr>
          <w:rFonts w:ascii="Times New Roman" w:hAnsi="Times New Roman" w:cs="Times New Roman"/>
          <w:sz w:val="28"/>
          <w:szCs w:val="28"/>
          <w:lang w:val="kk-KZ"/>
        </w:rPr>
      </w:pPr>
    </w:p>
    <w:p w14:paraId="59EA8789" w14:textId="155E6C29" w:rsidR="001F4F7A" w:rsidRDefault="001F4F7A" w:rsidP="0086553D">
      <w:pPr>
        <w:spacing w:after="0" w:line="240" w:lineRule="auto"/>
        <w:rPr>
          <w:rFonts w:ascii="Times New Roman" w:hAnsi="Times New Roman" w:cs="Times New Roman"/>
          <w:sz w:val="28"/>
          <w:szCs w:val="28"/>
          <w:lang w:val="kk-KZ"/>
        </w:rPr>
      </w:pPr>
    </w:p>
    <w:p w14:paraId="62682F1E" w14:textId="51E48403" w:rsidR="001F4F7A" w:rsidRDefault="001F4F7A" w:rsidP="0086553D">
      <w:pPr>
        <w:spacing w:after="0" w:line="240" w:lineRule="auto"/>
        <w:rPr>
          <w:rFonts w:ascii="Times New Roman" w:hAnsi="Times New Roman" w:cs="Times New Roman"/>
          <w:sz w:val="28"/>
          <w:szCs w:val="28"/>
          <w:lang w:val="kk-KZ"/>
        </w:rPr>
      </w:pPr>
    </w:p>
    <w:p w14:paraId="46A9596E" w14:textId="69D8B1D7" w:rsidR="001F4F7A" w:rsidRDefault="001F4F7A" w:rsidP="0086553D">
      <w:pPr>
        <w:spacing w:after="0" w:line="240" w:lineRule="auto"/>
        <w:rPr>
          <w:rFonts w:ascii="Times New Roman" w:hAnsi="Times New Roman" w:cs="Times New Roman"/>
          <w:sz w:val="28"/>
          <w:szCs w:val="28"/>
          <w:lang w:val="kk-KZ"/>
        </w:rPr>
      </w:pPr>
    </w:p>
    <w:p w14:paraId="392B7FFD" w14:textId="54D9E28D" w:rsidR="001F4F7A" w:rsidRDefault="001F4F7A" w:rsidP="0086553D">
      <w:pPr>
        <w:spacing w:after="0" w:line="240" w:lineRule="auto"/>
        <w:rPr>
          <w:rFonts w:ascii="Times New Roman" w:hAnsi="Times New Roman" w:cs="Times New Roman"/>
          <w:sz w:val="28"/>
          <w:szCs w:val="28"/>
          <w:lang w:val="kk-KZ"/>
        </w:rPr>
      </w:pPr>
    </w:p>
    <w:p w14:paraId="45D52CAA" w14:textId="1E1F4FC0" w:rsidR="001F4F7A" w:rsidRDefault="001F4F7A" w:rsidP="0086553D">
      <w:pPr>
        <w:spacing w:after="0" w:line="240" w:lineRule="auto"/>
        <w:rPr>
          <w:rFonts w:ascii="Times New Roman" w:hAnsi="Times New Roman" w:cs="Times New Roman"/>
          <w:sz w:val="28"/>
          <w:szCs w:val="28"/>
          <w:lang w:val="kk-KZ"/>
        </w:rPr>
      </w:pPr>
    </w:p>
    <w:p w14:paraId="324331FF" w14:textId="56E1D4C8" w:rsidR="001F4F7A" w:rsidRDefault="001F4F7A" w:rsidP="0086553D">
      <w:pPr>
        <w:spacing w:after="0" w:line="240" w:lineRule="auto"/>
        <w:rPr>
          <w:rFonts w:ascii="Times New Roman" w:hAnsi="Times New Roman" w:cs="Times New Roman"/>
          <w:sz w:val="28"/>
          <w:szCs w:val="28"/>
          <w:lang w:val="kk-KZ"/>
        </w:rPr>
      </w:pPr>
    </w:p>
    <w:p w14:paraId="30ACF1FF" w14:textId="75CC8858" w:rsidR="001F4F7A" w:rsidRDefault="001F4F7A" w:rsidP="0086553D">
      <w:pPr>
        <w:spacing w:after="0" w:line="240" w:lineRule="auto"/>
        <w:rPr>
          <w:rFonts w:ascii="Times New Roman" w:hAnsi="Times New Roman" w:cs="Times New Roman"/>
          <w:sz w:val="28"/>
          <w:szCs w:val="28"/>
          <w:lang w:val="kk-KZ"/>
        </w:rPr>
      </w:pPr>
    </w:p>
    <w:p w14:paraId="42978776" w14:textId="4A349E7F" w:rsidR="001F4F7A" w:rsidRDefault="001F4F7A" w:rsidP="0086553D">
      <w:pPr>
        <w:spacing w:after="0" w:line="240" w:lineRule="auto"/>
        <w:rPr>
          <w:rFonts w:ascii="Times New Roman" w:hAnsi="Times New Roman" w:cs="Times New Roman"/>
          <w:sz w:val="28"/>
          <w:szCs w:val="28"/>
          <w:lang w:val="kk-KZ"/>
        </w:rPr>
      </w:pPr>
    </w:p>
    <w:p w14:paraId="5FB145CD" w14:textId="2ECFB73E" w:rsidR="001F4F7A" w:rsidRDefault="001F4F7A" w:rsidP="0086553D">
      <w:pPr>
        <w:spacing w:after="0" w:line="240" w:lineRule="auto"/>
        <w:rPr>
          <w:rFonts w:ascii="Times New Roman" w:hAnsi="Times New Roman" w:cs="Times New Roman"/>
          <w:sz w:val="28"/>
          <w:szCs w:val="28"/>
          <w:lang w:val="kk-KZ"/>
        </w:rPr>
      </w:pPr>
    </w:p>
    <w:p w14:paraId="71B5A355" w14:textId="6047DD9A" w:rsidR="001F4F7A" w:rsidRDefault="001F4F7A" w:rsidP="0086553D">
      <w:pPr>
        <w:spacing w:after="0" w:line="240" w:lineRule="auto"/>
        <w:rPr>
          <w:rFonts w:ascii="Times New Roman" w:hAnsi="Times New Roman" w:cs="Times New Roman"/>
          <w:sz w:val="28"/>
          <w:szCs w:val="28"/>
          <w:lang w:val="kk-KZ"/>
        </w:rPr>
      </w:pPr>
    </w:p>
    <w:p w14:paraId="400D422C" w14:textId="57B07B08" w:rsidR="001F4F7A" w:rsidRDefault="001F4F7A" w:rsidP="0086553D">
      <w:pPr>
        <w:spacing w:after="0" w:line="240" w:lineRule="auto"/>
        <w:rPr>
          <w:rFonts w:ascii="Times New Roman" w:hAnsi="Times New Roman" w:cs="Times New Roman"/>
          <w:sz w:val="28"/>
          <w:szCs w:val="28"/>
          <w:lang w:val="kk-KZ"/>
        </w:rPr>
      </w:pPr>
    </w:p>
    <w:p w14:paraId="286CD513" w14:textId="7236F458" w:rsidR="001F4F7A" w:rsidRDefault="001F4F7A" w:rsidP="0086553D">
      <w:pPr>
        <w:spacing w:after="0" w:line="240" w:lineRule="auto"/>
        <w:rPr>
          <w:rFonts w:ascii="Times New Roman" w:hAnsi="Times New Roman" w:cs="Times New Roman"/>
          <w:sz w:val="28"/>
          <w:szCs w:val="28"/>
          <w:lang w:val="kk-KZ"/>
        </w:rPr>
      </w:pPr>
    </w:p>
    <w:p w14:paraId="4148C7E2" w14:textId="202902F1" w:rsidR="001F4F7A" w:rsidRDefault="001F4F7A" w:rsidP="0086553D">
      <w:pPr>
        <w:spacing w:after="0" w:line="240" w:lineRule="auto"/>
        <w:rPr>
          <w:rFonts w:ascii="Times New Roman" w:hAnsi="Times New Roman" w:cs="Times New Roman"/>
          <w:sz w:val="28"/>
          <w:szCs w:val="28"/>
          <w:lang w:val="kk-KZ"/>
        </w:rPr>
      </w:pPr>
    </w:p>
    <w:p w14:paraId="6062A939" w14:textId="4402C919" w:rsidR="001F4F7A" w:rsidRDefault="001F4F7A" w:rsidP="0086553D">
      <w:pPr>
        <w:spacing w:after="0" w:line="240" w:lineRule="auto"/>
        <w:rPr>
          <w:rFonts w:ascii="Times New Roman" w:hAnsi="Times New Roman" w:cs="Times New Roman"/>
          <w:sz w:val="28"/>
          <w:szCs w:val="28"/>
          <w:lang w:val="kk-KZ"/>
        </w:rPr>
      </w:pPr>
    </w:p>
    <w:p w14:paraId="39E9924F" w14:textId="509EAC73" w:rsidR="001F4F7A" w:rsidRDefault="001F4F7A" w:rsidP="0086553D">
      <w:pPr>
        <w:spacing w:after="0" w:line="240" w:lineRule="auto"/>
        <w:rPr>
          <w:rFonts w:ascii="Times New Roman" w:hAnsi="Times New Roman" w:cs="Times New Roman"/>
          <w:sz w:val="28"/>
          <w:szCs w:val="28"/>
          <w:lang w:val="kk-KZ"/>
        </w:rPr>
      </w:pPr>
    </w:p>
    <w:p w14:paraId="724AAA1D" w14:textId="356D21C8" w:rsidR="001F4F7A" w:rsidRDefault="001F4F7A" w:rsidP="0086553D">
      <w:pPr>
        <w:spacing w:after="0" w:line="240" w:lineRule="auto"/>
        <w:rPr>
          <w:rFonts w:ascii="Times New Roman" w:hAnsi="Times New Roman" w:cs="Times New Roman"/>
          <w:sz w:val="28"/>
          <w:szCs w:val="28"/>
          <w:lang w:val="kk-KZ"/>
        </w:rPr>
      </w:pPr>
    </w:p>
    <w:p w14:paraId="36B5CA40" w14:textId="771CD5DC" w:rsidR="001F4F7A" w:rsidRDefault="001F4F7A" w:rsidP="0086553D">
      <w:pPr>
        <w:spacing w:after="0" w:line="240" w:lineRule="auto"/>
        <w:rPr>
          <w:rFonts w:ascii="Times New Roman" w:hAnsi="Times New Roman" w:cs="Times New Roman"/>
          <w:sz w:val="28"/>
          <w:szCs w:val="28"/>
          <w:lang w:val="kk-KZ"/>
        </w:rPr>
      </w:pPr>
    </w:p>
    <w:p w14:paraId="2845463E" w14:textId="04A492F7" w:rsidR="001F4F7A" w:rsidRDefault="001F4F7A" w:rsidP="0086553D">
      <w:pPr>
        <w:spacing w:after="0" w:line="240" w:lineRule="auto"/>
        <w:rPr>
          <w:rFonts w:ascii="Times New Roman" w:hAnsi="Times New Roman" w:cs="Times New Roman"/>
          <w:sz w:val="28"/>
          <w:szCs w:val="28"/>
          <w:lang w:val="kk-KZ"/>
        </w:rPr>
      </w:pPr>
    </w:p>
    <w:p w14:paraId="38A6CA6C" w14:textId="71B07004" w:rsidR="001F4F7A" w:rsidRDefault="001F4F7A" w:rsidP="0086553D">
      <w:pPr>
        <w:spacing w:after="0" w:line="240" w:lineRule="auto"/>
        <w:rPr>
          <w:rFonts w:ascii="Times New Roman" w:hAnsi="Times New Roman" w:cs="Times New Roman"/>
          <w:sz w:val="28"/>
          <w:szCs w:val="28"/>
          <w:lang w:val="kk-KZ"/>
        </w:rPr>
      </w:pPr>
    </w:p>
    <w:p w14:paraId="18C6410B" w14:textId="08B9F294" w:rsidR="001F4F7A" w:rsidRDefault="001F4F7A" w:rsidP="0086553D">
      <w:pPr>
        <w:spacing w:after="0" w:line="240" w:lineRule="auto"/>
        <w:rPr>
          <w:rFonts w:ascii="Times New Roman" w:hAnsi="Times New Roman" w:cs="Times New Roman"/>
          <w:sz w:val="28"/>
          <w:szCs w:val="28"/>
          <w:lang w:val="kk-KZ"/>
        </w:rPr>
      </w:pPr>
    </w:p>
    <w:p w14:paraId="609BD85A" w14:textId="55C7E490" w:rsidR="001F4F7A" w:rsidRDefault="001F4F7A" w:rsidP="0086553D">
      <w:pPr>
        <w:spacing w:after="0" w:line="240" w:lineRule="auto"/>
        <w:rPr>
          <w:rFonts w:ascii="Times New Roman" w:hAnsi="Times New Roman" w:cs="Times New Roman"/>
          <w:sz w:val="28"/>
          <w:szCs w:val="28"/>
          <w:lang w:val="kk-KZ"/>
        </w:rPr>
      </w:pPr>
    </w:p>
    <w:p w14:paraId="7098496B" w14:textId="1D45774C" w:rsidR="001F4F7A" w:rsidRDefault="001F4F7A" w:rsidP="0086553D">
      <w:pPr>
        <w:spacing w:after="0" w:line="240" w:lineRule="auto"/>
        <w:rPr>
          <w:rFonts w:ascii="Times New Roman" w:hAnsi="Times New Roman" w:cs="Times New Roman"/>
          <w:sz w:val="28"/>
          <w:szCs w:val="28"/>
          <w:lang w:val="kk-KZ"/>
        </w:rPr>
      </w:pPr>
    </w:p>
    <w:p w14:paraId="0CFE67F8" w14:textId="16E741E7" w:rsidR="001F4F7A" w:rsidRDefault="001F4F7A" w:rsidP="0086553D">
      <w:pPr>
        <w:spacing w:after="0" w:line="240" w:lineRule="auto"/>
        <w:rPr>
          <w:rFonts w:ascii="Times New Roman" w:hAnsi="Times New Roman" w:cs="Times New Roman"/>
          <w:sz w:val="28"/>
          <w:szCs w:val="28"/>
          <w:lang w:val="kk-KZ"/>
        </w:rPr>
      </w:pPr>
    </w:p>
    <w:p w14:paraId="40D80639" w14:textId="3A73813D" w:rsidR="001F4F7A" w:rsidRDefault="001F4F7A" w:rsidP="0086553D">
      <w:pPr>
        <w:spacing w:after="0" w:line="240" w:lineRule="auto"/>
        <w:rPr>
          <w:rFonts w:ascii="Times New Roman" w:hAnsi="Times New Roman" w:cs="Times New Roman"/>
          <w:sz w:val="28"/>
          <w:szCs w:val="28"/>
          <w:lang w:val="kk-KZ"/>
        </w:rPr>
      </w:pPr>
    </w:p>
    <w:p w14:paraId="7C31D467" w14:textId="1EAE6C0E" w:rsidR="001F4F7A" w:rsidRDefault="001F4F7A" w:rsidP="0086553D">
      <w:pPr>
        <w:spacing w:after="0" w:line="240" w:lineRule="auto"/>
        <w:rPr>
          <w:rFonts w:ascii="Times New Roman" w:hAnsi="Times New Roman" w:cs="Times New Roman"/>
          <w:sz w:val="28"/>
          <w:szCs w:val="28"/>
          <w:lang w:val="kk-KZ"/>
        </w:rPr>
      </w:pPr>
    </w:p>
    <w:p w14:paraId="247419A6" w14:textId="1508B080" w:rsidR="001F4F7A" w:rsidRDefault="001F4F7A" w:rsidP="0086553D">
      <w:pPr>
        <w:spacing w:after="0" w:line="240" w:lineRule="auto"/>
        <w:rPr>
          <w:rFonts w:ascii="Times New Roman" w:hAnsi="Times New Roman" w:cs="Times New Roman"/>
          <w:sz w:val="28"/>
          <w:szCs w:val="28"/>
          <w:lang w:val="kk-KZ"/>
        </w:rPr>
      </w:pPr>
    </w:p>
    <w:p w14:paraId="0967E503" w14:textId="71C954A4" w:rsidR="001F4F7A" w:rsidRDefault="001F4F7A" w:rsidP="0086553D">
      <w:pPr>
        <w:spacing w:after="0" w:line="240" w:lineRule="auto"/>
        <w:rPr>
          <w:rFonts w:ascii="Times New Roman" w:hAnsi="Times New Roman" w:cs="Times New Roman"/>
          <w:sz w:val="28"/>
          <w:szCs w:val="28"/>
          <w:lang w:val="kk-KZ"/>
        </w:rPr>
      </w:pPr>
    </w:p>
    <w:p w14:paraId="53C10C64" w14:textId="30053910" w:rsidR="001F4F7A" w:rsidRDefault="001F4F7A" w:rsidP="0086553D">
      <w:pPr>
        <w:spacing w:after="0" w:line="240" w:lineRule="auto"/>
        <w:rPr>
          <w:rFonts w:ascii="Times New Roman" w:hAnsi="Times New Roman" w:cs="Times New Roman"/>
          <w:sz w:val="28"/>
          <w:szCs w:val="28"/>
          <w:lang w:val="kk-KZ"/>
        </w:rPr>
      </w:pPr>
    </w:p>
    <w:p w14:paraId="536AE165" w14:textId="4655BD94" w:rsidR="001F4F7A" w:rsidRDefault="001F4F7A" w:rsidP="0086553D">
      <w:pPr>
        <w:spacing w:after="0" w:line="240" w:lineRule="auto"/>
        <w:rPr>
          <w:rFonts w:ascii="Times New Roman" w:hAnsi="Times New Roman" w:cs="Times New Roman"/>
          <w:sz w:val="28"/>
          <w:szCs w:val="28"/>
          <w:lang w:val="kk-KZ"/>
        </w:rPr>
      </w:pPr>
    </w:p>
    <w:p w14:paraId="6256A118" w14:textId="306EF6C1" w:rsidR="001F4F7A" w:rsidRDefault="001F4F7A" w:rsidP="0086553D">
      <w:pPr>
        <w:spacing w:after="0" w:line="240" w:lineRule="auto"/>
        <w:rPr>
          <w:rFonts w:ascii="Times New Roman" w:hAnsi="Times New Roman" w:cs="Times New Roman"/>
          <w:sz w:val="28"/>
          <w:szCs w:val="28"/>
          <w:lang w:val="kk-KZ"/>
        </w:rPr>
      </w:pPr>
    </w:p>
    <w:p w14:paraId="2BFD0635" w14:textId="24E3ECA8" w:rsidR="001F4F7A" w:rsidRDefault="001F4F7A" w:rsidP="0086553D">
      <w:pPr>
        <w:spacing w:after="0" w:line="240" w:lineRule="auto"/>
        <w:rPr>
          <w:rFonts w:ascii="Times New Roman" w:hAnsi="Times New Roman" w:cs="Times New Roman"/>
          <w:sz w:val="28"/>
          <w:szCs w:val="28"/>
          <w:lang w:val="kk-KZ"/>
        </w:rPr>
      </w:pPr>
    </w:p>
    <w:p w14:paraId="56FAB4DC" w14:textId="6AF92EDD" w:rsidR="001F4F7A" w:rsidRDefault="001F4F7A" w:rsidP="0086553D">
      <w:pPr>
        <w:spacing w:after="0" w:line="240" w:lineRule="auto"/>
        <w:rPr>
          <w:rFonts w:ascii="Times New Roman" w:hAnsi="Times New Roman" w:cs="Times New Roman"/>
          <w:sz w:val="28"/>
          <w:szCs w:val="28"/>
          <w:lang w:val="kk-KZ"/>
        </w:rPr>
      </w:pPr>
    </w:p>
    <w:p w14:paraId="7487D768" w14:textId="1A5FAC31" w:rsidR="001F4F7A" w:rsidRDefault="001F4F7A" w:rsidP="0086553D">
      <w:pPr>
        <w:spacing w:after="0" w:line="240" w:lineRule="auto"/>
        <w:rPr>
          <w:rFonts w:ascii="Times New Roman" w:hAnsi="Times New Roman" w:cs="Times New Roman"/>
          <w:sz w:val="28"/>
          <w:szCs w:val="28"/>
          <w:lang w:val="kk-KZ"/>
        </w:rPr>
      </w:pPr>
    </w:p>
    <w:p w14:paraId="635D8D92" w14:textId="170CF59B" w:rsidR="001F4F7A" w:rsidRDefault="001F4F7A" w:rsidP="0086553D">
      <w:pPr>
        <w:spacing w:after="0" w:line="240" w:lineRule="auto"/>
        <w:rPr>
          <w:rFonts w:ascii="Times New Roman" w:hAnsi="Times New Roman" w:cs="Times New Roman"/>
          <w:sz w:val="28"/>
          <w:szCs w:val="28"/>
          <w:lang w:val="kk-KZ"/>
        </w:rPr>
      </w:pPr>
    </w:p>
    <w:p w14:paraId="6736ED6F" w14:textId="413FA905" w:rsidR="001F4F7A" w:rsidRDefault="001F4F7A" w:rsidP="0086553D">
      <w:pPr>
        <w:spacing w:after="0" w:line="240" w:lineRule="auto"/>
        <w:rPr>
          <w:rFonts w:ascii="Times New Roman" w:hAnsi="Times New Roman" w:cs="Times New Roman"/>
          <w:sz w:val="28"/>
          <w:szCs w:val="28"/>
          <w:lang w:val="kk-KZ"/>
        </w:rPr>
      </w:pPr>
    </w:p>
    <w:p w14:paraId="4243FBA9" w14:textId="451A49E0" w:rsidR="001F4F7A" w:rsidRDefault="001F4F7A" w:rsidP="0086553D">
      <w:pPr>
        <w:spacing w:after="0" w:line="240" w:lineRule="auto"/>
        <w:rPr>
          <w:rFonts w:ascii="Times New Roman" w:hAnsi="Times New Roman" w:cs="Times New Roman"/>
          <w:sz w:val="28"/>
          <w:szCs w:val="28"/>
          <w:lang w:val="kk-KZ"/>
        </w:rPr>
      </w:pPr>
    </w:p>
    <w:p w14:paraId="1C90FB28" w14:textId="00FFECC6" w:rsidR="001F4F7A" w:rsidRDefault="001F4F7A" w:rsidP="0086553D">
      <w:pPr>
        <w:spacing w:after="0" w:line="240" w:lineRule="auto"/>
        <w:rPr>
          <w:rFonts w:ascii="Times New Roman" w:hAnsi="Times New Roman" w:cs="Times New Roman"/>
          <w:sz w:val="28"/>
          <w:szCs w:val="28"/>
          <w:lang w:val="kk-KZ"/>
        </w:rPr>
      </w:pPr>
    </w:p>
    <w:p w14:paraId="752B2717" w14:textId="1387A248" w:rsidR="001F4F7A" w:rsidRDefault="001F4F7A" w:rsidP="0086553D">
      <w:pPr>
        <w:spacing w:after="0" w:line="240" w:lineRule="auto"/>
        <w:rPr>
          <w:rFonts w:ascii="Times New Roman" w:hAnsi="Times New Roman" w:cs="Times New Roman"/>
          <w:sz w:val="28"/>
          <w:szCs w:val="28"/>
          <w:lang w:val="kk-KZ"/>
        </w:rPr>
      </w:pPr>
    </w:p>
    <w:p w14:paraId="55696C03" w14:textId="48619059" w:rsidR="001F4F7A" w:rsidRDefault="001F4F7A" w:rsidP="0086553D">
      <w:pPr>
        <w:spacing w:after="0" w:line="240" w:lineRule="auto"/>
        <w:rPr>
          <w:rFonts w:ascii="Times New Roman" w:hAnsi="Times New Roman" w:cs="Times New Roman"/>
          <w:sz w:val="28"/>
          <w:szCs w:val="28"/>
          <w:lang w:val="kk-KZ"/>
        </w:rPr>
      </w:pPr>
    </w:p>
    <w:p w14:paraId="61EB7754" w14:textId="214DB8EB" w:rsidR="001F4F7A" w:rsidRDefault="001F4F7A" w:rsidP="0086553D">
      <w:pPr>
        <w:spacing w:after="0" w:line="240" w:lineRule="auto"/>
        <w:rPr>
          <w:rFonts w:ascii="Times New Roman" w:hAnsi="Times New Roman" w:cs="Times New Roman"/>
          <w:sz w:val="28"/>
          <w:szCs w:val="28"/>
          <w:lang w:val="kk-KZ"/>
        </w:rPr>
      </w:pPr>
    </w:p>
    <w:p w14:paraId="3DBBDC53" w14:textId="6B002488" w:rsidR="001F4F7A" w:rsidRDefault="001F4F7A" w:rsidP="0086553D">
      <w:pPr>
        <w:spacing w:after="0" w:line="240" w:lineRule="auto"/>
        <w:rPr>
          <w:rFonts w:ascii="Times New Roman" w:hAnsi="Times New Roman" w:cs="Times New Roman"/>
          <w:sz w:val="28"/>
          <w:szCs w:val="28"/>
          <w:lang w:val="kk-KZ"/>
        </w:rPr>
      </w:pPr>
    </w:p>
    <w:p w14:paraId="7F866113" w14:textId="614716DA" w:rsidR="001F4F7A" w:rsidRDefault="001F4F7A" w:rsidP="0086553D">
      <w:pPr>
        <w:spacing w:after="0" w:line="240" w:lineRule="auto"/>
        <w:rPr>
          <w:rFonts w:ascii="Times New Roman" w:hAnsi="Times New Roman" w:cs="Times New Roman"/>
          <w:sz w:val="28"/>
          <w:szCs w:val="28"/>
          <w:lang w:val="kk-KZ"/>
        </w:rPr>
      </w:pPr>
    </w:p>
    <w:p w14:paraId="7F449A42" w14:textId="05DED9DB" w:rsidR="001F4F7A" w:rsidRDefault="001F4F7A" w:rsidP="0086553D">
      <w:pPr>
        <w:spacing w:after="0" w:line="240" w:lineRule="auto"/>
        <w:rPr>
          <w:rFonts w:ascii="Times New Roman" w:hAnsi="Times New Roman" w:cs="Times New Roman"/>
          <w:sz w:val="28"/>
          <w:szCs w:val="28"/>
          <w:lang w:val="kk-KZ"/>
        </w:rPr>
      </w:pPr>
    </w:p>
    <w:p w14:paraId="51584E0C" w14:textId="43B6F1A2" w:rsidR="001F4F7A" w:rsidRDefault="001F4F7A" w:rsidP="0086553D">
      <w:pPr>
        <w:spacing w:after="0" w:line="240" w:lineRule="auto"/>
        <w:rPr>
          <w:rFonts w:ascii="Times New Roman" w:hAnsi="Times New Roman" w:cs="Times New Roman"/>
          <w:sz w:val="28"/>
          <w:szCs w:val="28"/>
          <w:lang w:val="kk-KZ"/>
        </w:rPr>
      </w:pPr>
    </w:p>
    <w:p w14:paraId="5C60B46F" w14:textId="04F6E556" w:rsidR="001F4F7A" w:rsidRDefault="001F4F7A" w:rsidP="0086553D">
      <w:pPr>
        <w:spacing w:after="0" w:line="240" w:lineRule="auto"/>
        <w:rPr>
          <w:rFonts w:ascii="Times New Roman" w:hAnsi="Times New Roman" w:cs="Times New Roman"/>
          <w:sz w:val="28"/>
          <w:szCs w:val="28"/>
          <w:lang w:val="kk-KZ"/>
        </w:rPr>
      </w:pPr>
    </w:p>
    <w:p w14:paraId="0EC8D402" w14:textId="497A1A4E" w:rsidR="001F4F7A" w:rsidRDefault="001F4F7A" w:rsidP="0086553D">
      <w:pPr>
        <w:spacing w:after="0" w:line="240" w:lineRule="auto"/>
        <w:rPr>
          <w:rFonts w:ascii="Times New Roman" w:hAnsi="Times New Roman" w:cs="Times New Roman"/>
          <w:sz w:val="28"/>
          <w:szCs w:val="28"/>
          <w:lang w:val="kk-KZ"/>
        </w:rPr>
      </w:pPr>
    </w:p>
    <w:p w14:paraId="6C500A69" w14:textId="55AC4372" w:rsidR="001F4F7A" w:rsidRDefault="001F4F7A" w:rsidP="0086553D">
      <w:pPr>
        <w:spacing w:after="0" w:line="240" w:lineRule="auto"/>
        <w:rPr>
          <w:rFonts w:ascii="Times New Roman" w:hAnsi="Times New Roman" w:cs="Times New Roman"/>
          <w:sz w:val="28"/>
          <w:szCs w:val="28"/>
          <w:lang w:val="kk-KZ"/>
        </w:rPr>
      </w:pPr>
    </w:p>
    <w:p w14:paraId="4CA45C6E" w14:textId="587AD701" w:rsidR="001F4F7A" w:rsidRDefault="001F4F7A" w:rsidP="0086553D">
      <w:pPr>
        <w:spacing w:after="0" w:line="240" w:lineRule="auto"/>
        <w:rPr>
          <w:rFonts w:ascii="Times New Roman" w:hAnsi="Times New Roman" w:cs="Times New Roman"/>
          <w:sz w:val="28"/>
          <w:szCs w:val="28"/>
          <w:lang w:val="kk-KZ"/>
        </w:rPr>
      </w:pPr>
    </w:p>
    <w:p w14:paraId="7B97228B" w14:textId="70151EE3" w:rsidR="001F4F7A" w:rsidRDefault="001F4F7A" w:rsidP="0086553D">
      <w:pPr>
        <w:spacing w:after="0" w:line="240" w:lineRule="auto"/>
        <w:rPr>
          <w:rFonts w:ascii="Times New Roman" w:hAnsi="Times New Roman" w:cs="Times New Roman"/>
          <w:sz w:val="28"/>
          <w:szCs w:val="28"/>
          <w:lang w:val="kk-KZ"/>
        </w:rPr>
      </w:pPr>
    </w:p>
    <w:p w14:paraId="754ED5FC" w14:textId="6C74178F" w:rsidR="001F4F7A" w:rsidRDefault="001F4F7A" w:rsidP="0086553D">
      <w:pPr>
        <w:spacing w:after="0" w:line="240" w:lineRule="auto"/>
        <w:rPr>
          <w:rFonts w:ascii="Times New Roman" w:hAnsi="Times New Roman" w:cs="Times New Roman"/>
          <w:sz w:val="28"/>
          <w:szCs w:val="28"/>
          <w:lang w:val="kk-KZ"/>
        </w:rPr>
      </w:pPr>
    </w:p>
    <w:p w14:paraId="3CB8C242" w14:textId="17013AD1" w:rsidR="001F4F7A" w:rsidRDefault="001F4F7A" w:rsidP="0086553D">
      <w:pPr>
        <w:spacing w:after="0" w:line="240" w:lineRule="auto"/>
        <w:rPr>
          <w:rFonts w:ascii="Times New Roman" w:hAnsi="Times New Roman" w:cs="Times New Roman"/>
          <w:sz w:val="28"/>
          <w:szCs w:val="28"/>
          <w:lang w:val="kk-KZ"/>
        </w:rPr>
      </w:pPr>
    </w:p>
    <w:p w14:paraId="253A196D" w14:textId="40EE3899" w:rsidR="001F4F7A" w:rsidRDefault="001F4F7A" w:rsidP="0086553D">
      <w:pPr>
        <w:spacing w:after="0" w:line="240" w:lineRule="auto"/>
        <w:rPr>
          <w:rFonts w:ascii="Times New Roman" w:hAnsi="Times New Roman" w:cs="Times New Roman"/>
          <w:sz w:val="28"/>
          <w:szCs w:val="28"/>
          <w:lang w:val="kk-KZ"/>
        </w:rPr>
      </w:pPr>
    </w:p>
    <w:p w14:paraId="0DFE22CC" w14:textId="69899E16" w:rsidR="001F4F7A" w:rsidRDefault="001F4F7A" w:rsidP="0086553D">
      <w:pPr>
        <w:spacing w:after="0" w:line="240" w:lineRule="auto"/>
        <w:rPr>
          <w:rFonts w:ascii="Times New Roman" w:hAnsi="Times New Roman" w:cs="Times New Roman"/>
          <w:sz w:val="28"/>
          <w:szCs w:val="28"/>
          <w:lang w:val="kk-KZ"/>
        </w:rPr>
      </w:pPr>
    </w:p>
    <w:p w14:paraId="5F8291C0" w14:textId="2F1E51D6" w:rsidR="001F4F7A" w:rsidRDefault="001F4F7A" w:rsidP="0086553D">
      <w:pPr>
        <w:spacing w:after="0" w:line="240" w:lineRule="auto"/>
        <w:rPr>
          <w:rFonts w:ascii="Times New Roman" w:hAnsi="Times New Roman" w:cs="Times New Roman"/>
          <w:sz w:val="28"/>
          <w:szCs w:val="28"/>
          <w:lang w:val="kk-KZ"/>
        </w:rPr>
      </w:pPr>
    </w:p>
    <w:p w14:paraId="3936457A" w14:textId="72141EC7" w:rsidR="001F4F7A" w:rsidRDefault="001F4F7A" w:rsidP="0086553D">
      <w:pPr>
        <w:spacing w:after="0" w:line="240" w:lineRule="auto"/>
        <w:rPr>
          <w:rFonts w:ascii="Times New Roman" w:hAnsi="Times New Roman" w:cs="Times New Roman"/>
          <w:sz w:val="28"/>
          <w:szCs w:val="28"/>
          <w:lang w:val="kk-KZ"/>
        </w:rPr>
      </w:pPr>
    </w:p>
    <w:sectPr w:rsidR="001F4F7A" w:rsidSect="006B5238">
      <w:footerReference w:type="default" r:id="rId9"/>
      <w:footerReference w:type="first" r:id="rId10"/>
      <w:pgSz w:w="11906" w:h="16838" w:code="9"/>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19E0" w14:textId="77777777" w:rsidR="000724FF" w:rsidRDefault="000724FF" w:rsidP="0086553D">
      <w:pPr>
        <w:spacing w:after="0" w:line="240" w:lineRule="auto"/>
      </w:pPr>
      <w:r>
        <w:separator/>
      </w:r>
    </w:p>
  </w:endnote>
  <w:endnote w:type="continuationSeparator" w:id="0">
    <w:p w14:paraId="0297F632" w14:textId="77777777" w:rsidR="000724FF" w:rsidRDefault="000724FF" w:rsidP="00865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4381434"/>
      <w:docPartObj>
        <w:docPartGallery w:val="Page Numbers (Bottom of Page)"/>
        <w:docPartUnique/>
      </w:docPartObj>
    </w:sdtPr>
    <w:sdtEndPr>
      <w:rPr>
        <w:rFonts w:ascii="Times New Roman" w:hAnsi="Times New Roman" w:cs="Times New Roman"/>
        <w:sz w:val="20"/>
        <w:szCs w:val="20"/>
      </w:rPr>
    </w:sdtEndPr>
    <w:sdtContent>
      <w:p w14:paraId="6D829B14" w14:textId="77777777" w:rsidR="002318C0" w:rsidRPr="002318C0" w:rsidRDefault="002318C0">
        <w:pPr>
          <w:pStyle w:val="af0"/>
          <w:jc w:val="center"/>
          <w:rPr>
            <w:rFonts w:ascii="Times New Roman" w:hAnsi="Times New Roman" w:cs="Times New Roman"/>
            <w:sz w:val="20"/>
            <w:szCs w:val="20"/>
          </w:rPr>
        </w:pPr>
        <w:r w:rsidRPr="002318C0">
          <w:rPr>
            <w:rFonts w:ascii="Times New Roman" w:hAnsi="Times New Roman" w:cs="Times New Roman"/>
            <w:sz w:val="20"/>
            <w:szCs w:val="20"/>
          </w:rPr>
          <w:fldChar w:fldCharType="begin"/>
        </w:r>
        <w:r w:rsidRPr="002318C0">
          <w:rPr>
            <w:rFonts w:ascii="Times New Roman" w:hAnsi="Times New Roman" w:cs="Times New Roman"/>
            <w:sz w:val="20"/>
            <w:szCs w:val="20"/>
          </w:rPr>
          <w:instrText>PAGE   \* MERGEFORMAT</w:instrText>
        </w:r>
        <w:r w:rsidRPr="002318C0">
          <w:rPr>
            <w:rFonts w:ascii="Times New Roman" w:hAnsi="Times New Roman" w:cs="Times New Roman"/>
            <w:sz w:val="20"/>
            <w:szCs w:val="20"/>
          </w:rPr>
          <w:fldChar w:fldCharType="separate"/>
        </w:r>
        <w:r w:rsidRPr="002318C0">
          <w:rPr>
            <w:rFonts w:ascii="Times New Roman" w:hAnsi="Times New Roman" w:cs="Times New Roman"/>
            <w:sz w:val="20"/>
            <w:szCs w:val="20"/>
          </w:rPr>
          <w:t>2</w:t>
        </w:r>
        <w:r w:rsidRPr="002318C0">
          <w:rPr>
            <w:rFonts w:ascii="Times New Roman" w:hAnsi="Times New Roman" w:cs="Times New Roman"/>
            <w:sz w:val="20"/>
            <w:szCs w:val="20"/>
          </w:rPr>
          <w:fldChar w:fldCharType="end"/>
        </w:r>
      </w:p>
    </w:sdtContent>
  </w:sdt>
  <w:p w14:paraId="46843AB0" w14:textId="77777777" w:rsidR="00550413" w:rsidRDefault="0055041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6DD5" w14:textId="77777777" w:rsidR="00550413" w:rsidRDefault="00550413">
    <w:pPr>
      <w:pStyle w:val="af0"/>
      <w:jc w:val="center"/>
    </w:pPr>
  </w:p>
  <w:p w14:paraId="688C384D" w14:textId="77777777" w:rsidR="00550413" w:rsidRDefault="005504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676E" w14:textId="77777777" w:rsidR="000724FF" w:rsidRDefault="000724FF" w:rsidP="0086553D">
      <w:pPr>
        <w:spacing w:after="0" w:line="240" w:lineRule="auto"/>
      </w:pPr>
      <w:r>
        <w:separator/>
      </w:r>
    </w:p>
  </w:footnote>
  <w:footnote w:type="continuationSeparator" w:id="0">
    <w:p w14:paraId="00CA144B" w14:textId="77777777" w:rsidR="000724FF" w:rsidRDefault="000724FF" w:rsidP="008655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02F"/>
    <w:multiLevelType w:val="hybridMultilevel"/>
    <w:tmpl w:val="235A98F4"/>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4F2F96"/>
    <w:multiLevelType w:val="hybridMultilevel"/>
    <w:tmpl w:val="5A7E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57B50"/>
    <w:multiLevelType w:val="hybridMultilevel"/>
    <w:tmpl w:val="F8F0900C"/>
    <w:lvl w:ilvl="0" w:tplc="DB06F288">
      <w:start w:val="1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A22663C"/>
    <w:multiLevelType w:val="hybridMultilevel"/>
    <w:tmpl w:val="E20A1582"/>
    <w:lvl w:ilvl="0" w:tplc="4BE85406">
      <w:start w:val="1"/>
      <w:numFmt w:val="decimal"/>
      <w:lvlText w:val="%1."/>
      <w:lvlJc w:val="left"/>
      <w:pPr>
        <w:ind w:left="360" w:hanging="360"/>
      </w:pPr>
      <w:rPr>
        <w:rFonts w:eastAsiaTheme="minorEastAsia"/>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D302039"/>
    <w:multiLevelType w:val="hybridMultilevel"/>
    <w:tmpl w:val="E3ACB9FC"/>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722324D"/>
    <w:multiLevelType w:val="hybridMultilevel"/>
    <w:tmpl w:val="C9FE9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E43FD"/>
    <w:multiLevelType w:val="hybridMultilevel"/>
    <w:tmpl w:val="62C83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97FF6"/>
    <w:multiLevelType w:val="hybridMultilevel"/>
    <w:tmpl w:val="A1A847A2"/>
    <w:lvl w:ilvl="0" w:tplc="ED0ED46A">
      <w:start w:val="1"/>
      <w:numFmt w:val="decimal"/>
      <w:lvlText w:val="%1."/>
      <w:lvlJc w:val="left"/>
      <w:pPr>
        <w:ind w:left="2062"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7F57C0"/>
    <w:multiLevelType w:val="hybridMultilevel"/>
    <w:tmpl w:val="EEBA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207B9"/>
    <w:multiLevelType w:val="hybridMultilevel"/>
    <w:tmpl w:val="6884EF34"/>
    <w:lvl w:ilvl="0" w:tplc="807C8276">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806350"/>
    <w:multiLevelType w:val="hybridMultilevel"/>
    <w:tmpl w:val="471EC586"/>
    <w:lvl w:ilvl="0" w:tplc="BDEEC99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0B15DD"/>
    <w:multiLevelType w:val="hybridMultilevel"/>
    <w:tmpl w:val="A3464146"/>
    <w:lvl w:ilvl="0" w:tplc="8AD8E8CE">
      <w:start w:val="1"/>
      <w:numFmt w:val="decimal"/>
      <w:lvlText w:val="%1."/>
      <w:lvlJc w:val="left"/>
      <w:pPr>
        <w:ind w:left="720" w:hanging="360"/>
      </w:pPr>
      <w:rPr>
        <w:rFonts w:eastAsia="Times New Roman" w:cstheme="minorBidi"/>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C7542E4"/>
    <w:multiLevelType w:val="multilevel"/>
    <w:tmpl w:val="D8968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1F52FC"/>
    <w:multiLevelType w:val="hybridMultilevel"/>
    <w:tmpl w:val="9DAC75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3D2BD4"/>
    <w:multiLevelType w:val="multilevel"/>
    <w:tmpl w:val="411A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547B98"/>
    <w:multiLevelType w:val="hybridMultilevel"/>
    <w:tmpl w:val="A87C382C"/>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A201655"/>
    <w:multiLevelType w:val="hybridMultilevel"/>
    <w:tmpl w:val="7BCCBF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EC54017"/>
    <w:multiLevelType w:val="hybridMultilevel"/>
    <w:tmpl w:val="B442D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813CBE"/>
    <w:multiLevelType w:val="multilevel"/>
    <w:tmpl w:val="08141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1224BE"/>
    <w:multiLevelType w:val="hybridMultilevel"/>
    <w:tmpl w:val="7C264D94"/>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E3629E6"/>
    <w:multiLevelType w:val="multilevel"/>
    <w:tmpl w:val="52A28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BE2D68"/>
    <w:multiLevelType w:val="hybridMultilevel"/>
    <w:tmpl w:val="474CB5FC"/>
    <w:lvl w:ilvl="0" w:tplc="5AE0AEC4">
      <w:start w:val="4"/>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614676C3"/>
    <w:multiLevelType w:val="hybridMultilevel"/>
    <w:tmpl w:val="E826921A"/>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3FC781A"/>
    <w:multiLevelType w:val="multilevel"/>
    <w:tmpl w:val="BF4A0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08502E"/>
    <w:multiLevelType w:val="hybridMultilevel"/>
    <w:tmpl w:val="53CE5FEE"/>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34F6F10"/>
    <w:multiLevelType w:val="multilevel"/>
    <w:tmpl w:val="0B7627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A7B201F"/>
    <w:multiLevelType w:val="hybridMultilevel"/>
    <w:tmpl w:val="05AA98A4"/>
    <w:lvl w:ilvl="0" w:tplc="DB06F288">
      <w:start w:val="11"/>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13"/>
  </w:num>
  <w:num w:numId="3">
    <w:abstractNumId w:val="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0"/>
  </w:num>
  <w:num w:numId="13">
    <w:abstractNumId w:val="19"/>
  </w:num>
  <w:num w:numId="14">
    <w:abstractNumId w:val="24"/>
  </w:num>
  <w:num w:numId="15">
    <w:abstractNumId w:val="22"/>
  </w:num>
  <w:num w:numId="16">
    <w:abstractNumId w:val="4"/>
  </w:num>
  <w:num w:numId="17">
    <w:abstractNumId w:val="26"/>
  </w:num>
  <w:num w:numId="18">
    <w:abstractNumId w:val="17"/>
  </w:num>
  <w:num w:numId="19">
    <w:abstractNumId w:val="9"/>
  </w:num>
  <w:num w:numId="20">
    <w:abstractNumId w:val="21"/>
  </w:num>
  <w:num w:numId="21">
    <w:abstractNumId w:val="23"/>
  </w:num>
  <w:num w:numId="22">
    <w:abstractNumId w:val="12"/>
  </w:num>
  <w:num w:numId="23">
    <w:abstractNumId w:val="18"/>
  </w:num>
  <w:num w:numId="24">
    <w:abstractNumId w:val="8"/>
  </w:num>
  <w:num w:numId="25">
    <w:abstractNumId w:val="5"/>
  </w:num>
  <w:num w:numId="26">
    <w:abstractNumId w:val="2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hideGrammaticalErrors/>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71"/>
    <w:rsid w:val="00014E9A"/>
    <w:rsid w:val="0001579C"/>
    <w:rsid w:val="00015D36"/>
    <w:rsid w:val="00016747"/>
    <w:rsid w:val="000204E3"/>
    <w:rsid w:val="000248F7"/>
    <w:rsid w:val="000402BA"/>
    <w:rsid w:val="000407BF"/>
    <w:rsid w:val="00051113"/>
    <w:rsid w:val="00054A3F"/>
    <w:rsid w:val="00072061"/>
    <w:rsid w:val="000724FF"/>
    <w:rsid w:val="000779C8"/>
    <w:rsid w:val="00085322"/>
    <w:rsid w:val="0009559A"/>
    <w:rsid w:val="000B564F"/>
    <w:rsid w:val="000B720C"/>
    <w:rsid w:val="000B7732"/>
    <w:rsid w:val="000C02E9"/>
    <w:rsid w:val="000C305B"/>
    <w:rsid w:val="000C602F"/>
    <w:rsid w:val="000E4CAE"/>
    <w:rsid w:val="000F3EFF"/>
    <w:rsid w:val="000F6047"/>
    <w:rsid w:val="00103ECB"/>
    <w:rsid w:val="00105A28"/>
    <w:rsid w:val="00105ED3"/>
    <w:rsid w:val="001220B4"/>
    <w:rsid w:val="00123740"/>
    <w:rsid w:val="0012756A"/>
    <w:rsid w:val="00135372"/>
    <w:rsid w:val="00135F51"/>
    <w:rsid w:val="001379A0"/>
    <w:rsid w:val="001415C3"/>
    <w:rsid w:val="00142D26"/>
    <w:rsid w:val="00160318"/>
    <w:rsid w:val="00160A84"/>
    <w:rsid w:val="00173EC9"/>
    <w:rsid w:val="00174CD9"/>
    <w:rsid w:val="001772FD"/>
    <w:rsid w:val="001A3C49"/>
    <w:rsid w:val="001A4503"/>
    <w:rsid w:val="001B2FCD"/>
    <w:rsid w:val="001B434B"/>
    <w:rsid w:val="001C26D6"/>
    <w:rsid w:val="001D05C0"/>
    <w:rsid w:val="001D1C40"/>
    <w:rsid w:val="001D2060"/>
    <w:rsid w:val="001D5DF3"/>
    <w:rsid w:val="001E1674"/>
    <w:rsid w:val="001F08F9"/>
    <w:rsid w:val="001F1E0A"/>
    <w:rsid w:val="001F4F7A"/>
    <w:rsid w:val="001F6BC6"/>
    <w:rsid w:val="001F6CA5"/>
    <w:rsid w:val="001F73B9"/>
    <w:rsid w:val="00210D2A"/>
    <w:rsid w:val="00217694"/>
    <w:rsid w:val="002233A5"/>
    <w:rsid w:val="002264CF"/>
    <w:rsid w:val="002318C0"/>
    <w:rsid w:val="0024426A"/>
    <w:rsid w:val="00251DDF"/>
    <w:rsid w:val="00253CFE"/>
    <w:rsid w:val="00261110"/>
    <w:rsid w:val="002705EC"/>
    <w:rsid w:val="00272724"/>
    <w:rsid w:val="00273C8A"/>
    <w:rsid w:val="0028072D"/>
    <w:rsid w:val="002830D0"/>
    <w:rsid w:val="0029269E"/>
    <w:rsid w:val="002953BF"/>
    <w:rsid w:val="002A369D"/>
    <w:rsid w:val="002A3B5E"/>
    <w:rsid w:val="002C2E76"/>
    <w:rsid w:val="002E56A4"/>
    <w:rsid w:val="002E6DCC"/>
    <w:rsid w:val="002E787D"/>
    <w:rsid w:val="002F0CF9"/>
    <w:rsid w:val="002F1EF2"/>
    <w:rsid w:val="00300F91"/>
    <w:rsid w:val="00302A94"/>
    <w:rsid w:val="0030609E"/>
    <w:rsid w:val="003069B4"/>
    <w:rsid w:val="00314416"/>
    <w:rsid w:val="00316934"/>
    <w:rsid w:val="00322E92"/>
    <w:rsid w:val="00323329"/>
    <w:rsid w:val="0032521B"/>
    <w:rsid w:val="00325413"/>
    <w:rsid w:val="003267DB"/>
    <w:rsid w:val="00331085"/>
    <w:rsid w:val="003415F6"/>
    <w:rsid w:val="00350405"/>
    <w:rsid w:val="00350C62"/>
    <w:rsid w:val="00354A56"/>
    <w:rsid w:val="00354E62"/>
    <w:rsid w:val="00357AC1"/>
    <w:rsid w:val="003623ED"/>
    <w:rsid w:val="00383521"/>
    <w:rsid w:val="003933EA"/>
    <w:rsid w:val="003A256A"/>
    <w:rsid w:val="003A53E2"/>
    <w:rsid w:val="003B03DA"/>
    <w:rsid w:val="003C1F9C"/>
    <w:rsid w:val="003C2F99"/>
    <w:rsid w:val="003C41A7"/>
    <w:rsid w:val="003C6B06"/>
    <w:rsid w:val="003C6D85"/>
    <w:rsid w:val="003D1430"/>
    <w:rsid w:val="003D1C14"/>
    <w:rsid w:val="003D39DA"/>
    <w:rsid w:val="003D4FB4"/>
    <w:rsid w:val="003E3FEC"/>
    <w:rsid w:val="00425396"/>
    <w:rsid w:val="00436D02"/>
    <w:rsid w:val="004459A9"/>
    <w:rsid w:val="00445AB3"/>
    <w:rsid w:val="00445D09"/>
    <w:rsid w:val="00452DB2"/>
    <w:rsid w:val="004606D4"/>
    <w:rsid w:val="00466D9E"/>
    <w:rsid w:val="0047418C"/>
    <w:rsid w:val="004859AB"/>
    <w:rsid w:val="004876BF"/>
    <w:rsid w:val="004963B7"/>
    <w:rsid w:val="00497506"/>
    <w:rsid w:val="004A7C32"/>
    <w:rsid w:val="004C2378"/>
    <w:rsid w:val="004C3C85"/>
    <w:rsid w:val="004D039E"/>
    <w:rsid w:val="004D4CE6"/>
    <w:rsid w:val="004D6EAB"/>
    <w:rsid w:val="004F0623"/>
    <w:rsid w:val="004F4D81"/>
    <w:rsid w:val="00501434"/>
    <w:rsid w:val="00501918"/>
    <w:rsid w:val="0052283D"/>
    <w:rsid w:val="00522E9F"/>
    <w:rsid w:val="0053285A"/>
    <w:rsid w:val="00535F5C"/>
    <w:rsid w:val="00536B99"/>
    <w:rsid w:val="00537B06"/>
    <w:rsid w:val="00550413"/>
    <w:rsid w:val="00557D55"/>
    <w:rsid w:val="00560E71"/>
    <w:rsid w:val="00574EDA"/>
    <w:rsid w:val="0058445C"/>
    <w:rsid w:val="0058684B"/>
    <w:rsid w:val="0059416E"/>
    <w:rsid w:val="00595FB6"/>
    <w:rsid w:val="005A2314"/>
    <w:rsid w:val="005C31E0"/>
    <w:rsid w:val="005D02EE"/>
    <w:rsid w:val="005D2C1E"/>
    <w:rsid w:val="005D52FE"/>
    <w:rsid w:val="005E3374"/>
    <w:rsid w:val="00602186"/>
    <w:rsid w:val="00603AB3"/>
    <w:rsid w:val="006153FF"/>
    <w:rsid w:val="006276AC"/>
    <w:rsid w:val="0063234E"/>
    <w:rsid w:val="00637CA2"/>
    <w:rsid w:val="0064217C"/>
    <w:rsid w:val="00643922"/>
    <w:rsid w:val="006A4BAB"/>
    <w:rsid w:val="006B5238"/>
    <w:rsid w:val="006B7CE2"/>
    <w:rsid w:val="006D60CC"/>
    <w:rsid w:val="007054C0"/>
    <w:rsid w:val="00721DC1"/>
    <w:rsid w:val="00727A6D"/>
    <w:rsid w:val="00730A1D"/>
    <w:rsid w:val="007403D7"/>
    <w:rsid w:val="007440FE"/>
    <w:rsid w:val="007464EE"/>
    <w:rsid w:val="00764649"/>
    <w:rsid w:val="007701B1"/>
    <w:rsid w:val="0077213E"/>
    <w:rsid w:val="007827C0"/>
    <w:rsid w:val="00783F9E"/>
    <w:rsid w:val="00787686"/>
    <w:rsid w:val="007A1159"/>
    <w:rsid w:val="007A79CE"/>
    <w:rsid w:val="007B2778"/>
    <w:rsid w:val="007B7022"/>
    <w:rsid w:val="007D6746"/>
    <w:rsid w:val="007E5C9A"/>
    <w:rsid w:val="007F7412"/>
    <w:rsid w:val="00806906"/>
    <w:rsid w:val="00817C3B"/>
    <w:rsid w:val="00835B39"/>
    <w:rsid w:val="00836FB1"/>
    <w:rsid w:val="00851F69"/>
    <w:rsid w:val="0086553D"/>
    <w:rsid w:val="00865F3F"/>
    <w:rsid w:val="00867F3E"/>
    <w:rsid w:val="00871DEC"/>
    <w:rsid w:val="008748A9"/>
    <w:rsid w:val="0088559F"/>
    <w:rsid w:val="00894DD7"/>
    <w:rsid w:val="008A0DFB"/>
    <w:rsid w:val="008B174E"/>
    <w:rsid w:val="008B4B1C"/>
    <w:rsid w:val="008B4D63"/>
    <w:rsid w:val="008C3329"/>
    <w:rsid w:val="008C764D"/>
    <w:rsid w:val="008D24CF"/>
    <w:rsid w:val="008E6F3C"/>
    <w:rsid w:val="008F17AD"/>
    <w:rsid w:val="008F29C4"/>
    <w:rsid w:val="00904512"/>
    <w:rsid w:val="00905E7E"/>
    <w:rsid w:val="00912F2D"/>
    <w:rsid w:val="00914ED2"/>
    <w:rsid w:val="00916279"/>
    <w:rsid w:val="0091726A"/>
    <w:rsid w:val="009255C6"/>
    <w:rsid w:val="0093500D"/>
    <w:rsid w:val="00943BEA"/>
    <w:rsid w:val="009442BA"/>
    <w:rsid w:val="009565E1"/>
    <w:rsid w:val="0096323A"/>
    <w:rsid w:val="009863C2"/>
    <w:rsid w:val="00987E2B"/>
    <w:rsid w:val="009911FE"/>
    <w:rsid w:val="00994467"/>
    <w:rsid w:val="00995CE5"/>
    <w:rsid w:val="009A0161"/>
    <w:rsid w:val="009A3628"/>
    <w:rsid w:val="009B360C"/>
    <w:rsid w:val="009D6663"/>
    <w:rsid w:val="009D78FF"/>
    <w:rsid w:val="009F41BE"/>
    <w:rsid w:val="00A10A14"/>
    <w:rsid w:val="00A134A9"/>
    <w:rsid w:val="00A156DD"/>
    <w:rsid w:val="00A313DA"/>
    <w:rsid w:val="00A33EA9"/>
    <w:rsid w:val="00A43792"/>
    <w:rsid w:val="00A51923"/>
    <w:rsid w:val="00A519E6"/>
    <w:rsid w:val="00A542B3"/>
    <w:rsid w:val="00A55D1B"/>
    <w:rsid w:val="00A62FD8"/>
    <w:rsid w:val="00A743F3"/>
    <w:rsid w:val="00A759BE"/>
    <w:rsid w:val="00A76E01"/>
    <w:rsid w:val="00A777B6"/>
    <w:rsid w:val="00A81B49"/>
    <w:rsid w:val="00A9340E"/>
    <w:rsid w:val="00AA382D"/>
    <w:rsid w:val="00AA7002"/>
    <w:rsid w:val="00AA700D"/>
    <w:rsid w:val="00AB422E"/>
    <w:rsid w:val="00AC6761"/>
    <w:rsid w:val="00AC7725"/>
    <w:rsid w:val="00AD4EF9"/>
    <w:rsid w:val="00AD6593"/>
    <w:rsid w:val="00AD741E"/>
    <w:rsid w:val="00AF1114"/>
    <w:rsid w:val="00AF32FD"/>
    <w:rsid w:val="00AF7FB4"/>
    <w:rsid w:val="00B02357"/>
    <w:rsid w:val="00B06997"/>
    <w:rsid w:val="00B238C4"/>
    <w:rsid w:val="00B2420F"/>
    <w:rsid w:val="00B37C61"/>
    <w:rsid w:val="00B535BD"/>
    <w:rsid w:val="00B53A11"/>
    <w:rsid w:val="00B60D9F"/>
    <w:rsid w:val="00B666C6"/>
    <w:rsid w:val="00B74BC6"/>
    <w:rsid w:val="00B76A1C"/>
    <w:rsid w:val="00B8357F"/>
    <w:rsid w:val="00B869C1"/>
    <w:rsid w:val="00B87A19"/>
    <w:rsid w:val="00B91E56"/>
    <w:rsid w:val="00B95F0E"/>
    <w:rsid w:val="00BA288B"/>
    <w:rsid w:val="00BA3EFF"/>
    <w:rsid w:val="00BB2E46"/>
    <w:rsid w:val="00BB60CE"/>
    <w:rsid w:val="00BC0DF8"/>
    <w:rsid w:val="00BC1A0D"/>
    <w:rsid w:val="00BC5BCB"/>
    <w:rsid w:val="00BE46F6"/>
    <w:rsid w:val="00C20DF6"/>
    <w:rsid w:val="00C30191"/>
    <w:rsid w:val="00C32097"/>
    <w:rsid w:val="00C329D7"/>
    <w:rsid w:val="00C42E41"/>
    <w:rsid w:val="00C5242F"/>
    <w:rsid w:val="00C62B59"/>
    <w:rsid w:val="00C637A2"/>
    <w:rsid w:val="00C730E3"/>
    <w:rsid w:val="00C76A2D"/>
    <w:rsid w:val="00C83FEF"/>
    <w:rsid w:val="00C86593"/>
    <w:rsid w:val="00C944A8"/>
    <w:rsid w:val="00CA6C49"/>
    <w:rsid w:val="00CC368B"/>
    <w:rsid w:val="00CC7521"/>
    <w:rsid w:val="00CC7785"/>
    <w:rsid w:val="00CD0C53"/>
    <w:rsid w:val="00CE2799"/>
    <w:rsid w:val="00CE6AA2"/>
    <w:rsid w:val="00CF0DDF"/>
    <w:rsid w:val="00CF449D"/>
    <w:rsid w:val="00D067EA"/>
    <w:rsid w:val="00D21D02"/>
    <w:rsid w:val="00D2295E"/>
    <w:rsid w:val="00D22ECD"/>
    <w:rsid w:val="00D271AD"/>
    <w:rsid w:val="00D274EA"/>
    <w:rsid w:val="00D30FF5"/>
    <w:rsid w:val="00D31458"/>
    <w:rsid w:val="00D320D0"/>
    <w:rsid w:val="00D421FC"/>
    <w:rsid w:val="00D471D0"/>
    <w:rsid w:val="00D55132"/>
    <w:rsid w:val="00D60535"/>
    <w:rsid w:val="00D6218A"/>
    <w:rsid w:val="00D71764"/>
    <w:rsid w:val="00D71D08"/>
    <w:rsid w:val="00D8436B"/>
    <w:rsid w:val="00D84EA5"/>
    <w:rsid w:val="00D87198"/>
    <w:rsid w:val="00D900C5"/>
    <w:rsid w:val="00DA4794"/>
    <w:rsid w:val="00DA6E08"/>
    <w:rsid w:val="00DC01A8"/>
    <w:rsid w:val="00DD0549"/>
    <w:rsid w:val="00DD6379"/>
    <w:rsid w:val="00DF0746"/>
    <w:rsid w:val="00DF3C2B"/>
    <w:rsid w:val="00E0572F"/>
    <w:rsid w:val="00E139DA"/>
    <w:rsid w:val="00E1659D"/>
    <w:rsid w:val="00E21727"/>
    <w:rsid w:val="00E250A9"/>
    <w:rsid w:val="00E252F0"/>
    <w:rsid w:val="00E309F1"/>
    <w:rsid w:val="00E36F09"/>
    <w:rsid w:val="00E36F76"/>
    <w:rsid w:val="00E45010"/>
    <w:rsid w:val="00E504A4"/>
    <w:rsid w:val="00E50559"/>
    <w:rsid w:val="00E57403"/>
    <w:rsid w:val="00E57B1A"/>
    <w:rsid w:val="00E67D88"/>
    <w:rsid w:val="00E70CFB"/>
    <w:rsid w:val="00E721BB"/>
    <w:rsid w:val="00E73723"/>
    <w:rsid w:val="00E83DBE"/>
    <w:rsid w:val="00EA2751"/>
    <w:rsid w:val="00EA42FB"/>
    <w:rsid w:val="00EA489E"/>
    <w:rsid w:val="00EB4234"/>
    <w:rsid w:val="00EB6A07"/>
    <w:rsid w:val="00EE0D7F"/>
    <w:rsid w:val="00EE2E73"/>
    <w:rsid w:val="00EE5B0C"/>
    <w:rsid w:val="00EF4169"/>
    <w:rsid w:val="00EF4A82"/>
    <w:rsid w:val="00F10CCF"/>
    <w:rsid w:val="00F11D60"/>
    <w:rsid w:val="00F31612"/>
    <w:rsid w:val="00F33D7F"/>
    <w:rsid w:val="00F40C97"/>
    <w:rsid w:val="00F42E82"/>
    <w:rsid w:val="00F46FFD"/>
    <w:rsid w:val="00F552C1"/>
    <w:rsid w:val="00F57C71"/>
    <w:rsid w:val="00F64898"/>
    <w:rsid w:val="00F77AE4"/>
    <w:rsid w:val="00F86691"/>
    <w:rsid w:val="00FA408C"/>
    <w:rsid w:val="00FA4F43"/>
    <w:rsid w:val="00FB0765"/>
    <w:rsid w:val="00FB253E"/>
    <w:rsid w:val="00FB516F"/>
    <w:rsid w:val="00FC00A7"/>
    <w:rsid w:val="00FD071A"/>
    <w:rsid w:val="00FD688F"/>
    <w:rsid w:val="00FE7ED5"/>
    <w:rsid w:val="00FF3031"/>
    <w:rsid w:val="00FF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C11DA"/>
  <w15:docId w15:val="{2D17A6E0-5C02-4CDD-8F2F-B456D8BA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6B52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E13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E139DA"/>
    <w:rPr>
      <w:rFonts w:ascii="Courier New" w:eastAsia="Times New Roman" w:hAnsi="Courier New" w:cs="Times New Roman"/>
      <w:sz w:val="20"/>
      <w:szCs w:val="20"/>
      <w:lang w:val="x-none" w:eastAsia="x-none"/>
    </w:rPr>
  </w:style>
  <w:style w:type="paragraph" w:styleId="a3">
    <w:name w:val="Normal (Web)"/>
    <w:aliases w:val="Обычный (Web),Обычный (веб) Знак Знак Знак,Обычный (веб) Знак Знак,Обычный (веб) Знак Знак Знак1,Обычный (Web)1,Знак Знак1 Знак Знак,Знак Знак Знак Знак Знак,Знак4 Зна,Знак Знак Знак Знак2,Знак Знак Знак"/>
    <w:basedOn w:val="a"/>
    <w:link w:val="a4"/>
    <w:uiPriority w:val="99"/>
    <w:rsid w:val="00E139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Интернет) Знак"/>
    <w:aliases w:val="Обычный (Web) Знак,Обычный (веб) Знак Знак Знак Знак,Обычный (веб) Знак Знак Знак2,Обычный (веб) Знак Знак Знак1 Знак,Обычный (Web)1 Знак,Знак Знак1 Знак Знак Знак,Знак Знак Знак Знак Знак Знак,Знак4 Зна Знак,Знак Знак Знак Знак"/>
    <w:link w:val="a3"/>
    <w:uiPriority w:val="99"/>
    <w:locked/>
    <w:rsid w:val="00E139DA"/>
    <w:rPr>
      <w:rFonts w:ascii="Times New Roman" w:eastAsia="Times New Roman" w:hAnsi="Times New Roman" w:cs="Times New Roman"/>
      <w:sz w:val="24"/>
      <w:szCs w:val="24"/>
      <w:lang w:eastAsia="ru-RU"/>
    </w:rPr>
  </w:style>
  <w:style w:type="paragraph" w:customStyle="1" w:styleId="Style19">
    <w:name w:val="Style19"/>
    <w:basedOn w:val="a"/>
    <w:uiPriority w:val="99"/>
    <w:rsid w:val="00E139DA"/>
    <w:pPr>
      <w:widowControl w:val="0"/>
      <w:autoSpaceDE w:val="0"/>
      <w:autoSpaceDN w:val="0"/>
      <w:adjustRightInd w:val="0"/>
      <w:spacing w:after="0" w:line="275" w:lineRule="exact"/>
      <w:ind w:firstLine="1013"/>
      <w:jc w:val="both"/>
    </w:pPr>
    <w:rPr>
      <w:rFonts w:ascii="Times New Roman" w:eastAsia="Times New Roman" w:hAnsi="Times New Roman" w:cs="Times New Roman"/>
      <w:sz w:val="24"/>
      <w:szCs w:val="24"/>
      <w:lang w:eastAsia="ru-RU"/>
    </w:rPr>
  </w:style>
  <w:style w:type="character" w:customStyle="1" w:styleId="jlqj4b">
    <w:name w:val="jlqj4b"/>
    <w:basedOn w:val="a0"/>
    <w:rsid w:val="00E139DA"/>
  </w:style>
  <w:style w:type="character" w:customStyle="1" w:styleId="FontStyle22">
    <w:name w:val="Font Style22"/>
    <w:basedOn w:val="a0"/>
    <w:rsid w:val="00E139DA"/>
    <w:rPr>
      <w:rFonts w:ascii="Times New Roman" w:hAnsi="Times New Roman" w:cs="Times New Roman" w:hint="default"/>
      <w:sz w:val="26"/>
      <w:szCs w:val="26"/>
    </w:rPr>
  </w:style>
  <w:style w:type="table" w:styleId="a5">
    <w:name w:val="Table Grid"/>
    <w:basedOn w:val="a1"/>
    <w:uiPriority w:val="39"/>
    <w:rsid w:val="00D47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D471D0"/>
    <w:pPr>
      <w:ind w:left="720"/>
      <w:contextualSpacing/>
    </w:pPr>
  </w:style>
  <w:style w:type="character" w:styleId="a8">
    <w:name w:val="Strong"/>
    <w:basedOn w:val="a0"/>
    <w:uiPriority w:val="22"/>
    <w:qFormat/>
    <w:rsid w:val="00E83DBE"/>
    <w:rPr>
      <w:b/>
      <w:bCs/>
    </w:rPr>
  </w:style>
  <w:style w:type="paragraph" w:styleId="a9">
    <w:name w:val="Balloon Text"/>
    <w:basedOn w:val="a"/>
    <w:link w:val="aa"/>
    <w:uiPriority w:val="99"/>
    <w:semiHidden/>
    <w:unhideWhenUsed/>
    <w:rsid w:val="00E83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83DBE"/>
    <w:rPr>
      <w:rFonts w:ascii="Tahoma" w:hAnsi="Tahoma" w:cs="Tahoma"/>
      <w:sz w:val="16"/>
      <w:szCs w:val="16"/>
    </w:rPr>
  </w:style>
  <w:style w:type="character" w:styleId="ab">
    <w:name w:val="Hyperlink"/>
    <w:basedOn w:val="a0"/>
    <w:uiPriority w:val="99"/>
    <w:unhideWhenUsed/>
    <w:rsid w:val="00943BEA"/>
    <w:rPr>
      <w:color w:val="0000FF"/>
      <w:u w:val="single"/>
    </w:rPr>
  </w:style>
  <w:style w:type="character" w:customStyle="1" w:styleId="ff7">
    <w:name w:val="ff7"/>
    <w:basedOn w:val="a0"/>
    <w:rsid w:val="001415C3"/>
  </w:style>
  <w:style w:type="character" w:customStyle="1" w:styleId="ac">
    <w:name w:val="_"/>
    <w:basedOn w:val="a0"/>
    <w:rsid w:val="001415C3"/>
  </w:style>
  <w:style w:type="character" w:customStyle="1" w:styleId="ff3">
    <w:name w:val="ff3"/>
    <w:basedOn w:val="a0"/>
    <w:rsid w:val="001415C3"/>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6"/>
    <w:uiPriority w:val="34"/>
    <w:locked/>
    <w:rsid w:val="000779C8"/>
  </w:style>
  <w:style w:type="character" w:styleId="ad">
    <w:name w:val="Unresolved Mention"/>
    <w:basedOn w:val="a0"/>
    <w:uiPriority w:val="99"/>
    <w:semiHidden/>
    <w:unhideWhenUsed/>
    <w:rsid w:val="0058684B"/>
    <w:rPr>
      <w:color w:val="605E5C"/>
      <w:shd w:val="clear" w:color="auto" w:fill="E1DFDD"/>
    </w:rPr>
  </w:style>
  <w:style w:type="paragraph" w:styleId="ae">
    <w:name w:val="header"/>
    <w:basedOn w:val="a"/>
    <w:link w:val="af"/>
    <w:uiPriority w:val="99"/>
    <w:unhideWhenUsed/>
    <w:rsid w:val="0086553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553D"/>
  </w:style>
  <w:style w:type="paragraph" w:styleId="af0">
    <w:name w:val="footer"/>
    <w:basedOn w:val="a"/>
    <w:link w:val="af1"/>
    <w:uiPriority w:val="99"/>
    <w:unhideWhenUsed/>
    <w:rsid w:val="0086553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553D"/>
  </w:style>
  <w:style w:type="character" w:customStyle="1" w:styleId="10">
    <w:name w:val="Заголовок 1 Знак"/>
    <w:basedOn w:val="a0"/>
    <w:link w:val="1"/>
    <w:uiPriority w:val="9"/>
    <w:rsid w:val="006B5238"/>
    <w:rPr>
      <w:rFonts w:ascii="Times New Roman" w:eastAsia="Times New Roman" w:hAnsi="Times New Roman" w:cs="Times New Roman"/>
      <w:b/>
      <w:bCs/>
      <w:kern w:val="36"/>
      <w:sz w:val="48"/>
      <w:szCs w:val="48"/>
      <w:lang w:eastAsia="ru-RU"/>
    </w:rPr>
  </w:style>
  <w:style w:type="character" w:customStyle="1" w:styleId="ff2">
    <w:name w:val="ff2"/>
    <w:basedOn w:val="a0"/>
    <w:rsid w:val="006D60CC"/>
  </w:style>
  <w:style w:type="character" w:customStyle="1" w:styleId="status">
    <w:name w:val="status"/>
    <w:basedOn w:val="a0"/>
    <w:rsid w:val="00350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619">
      <w:bodyDiv w:val="1"/>
      <w:marLeft w:val="0"/>
      <w:marRight w:val="0"/>
      <w:marTop w:val="0"/>
      <w:marBottom w:val="0"/>
      <w:divBdr>
        <w:top w:val="none" w:sz="0" w:space="0" w:color="auto"/>
        <w:left w:val="none" w:sz="0" w:space="0" w:color="auto"/>
        <w:bottom w:val="none" w:sz="0" w:space="0" w:color="auto"/>
        <w:right w:val="none" w:sz="0" w:space="0" w:color="auto"/>
      </w:divBdr>
    </w:div>
    <w:div w:id="31270324">
      <w:bodyDiv w:val="1"/>
      <w:marLeft w:val="0"/>
      <w:marRight w:val="0"/>
      <w:marTop w:val="0"/>
      <w:marBottom w:val="0"/>
      <w:divBdr>
        <w:top w:val="none" w:sz="0" w:space="0" w:color="auto"/>
        <w:left w:val="none" w:sz="0" w:space="0" w:color="auto"/>
        <w:bottom w:val="none" w:sz="0" w:space="0" w:color="auto"/>
        <w:right w:val="none" w:sz="0" w:space="0" w:color="auto"/>
      </w:divBdr>
    </w:div>
    <w:div w:id="62728420">
      <w:bodyDiv w:val="1"/>
      <w:marLeft w:val="0"/>
      <w:marRight w:val="0"/>
      <w:marTop w:val="0"/>
      <w:marBottom w:val="0"/>
      <w:divBdr>
        <w:top w:val="none" w:sz="0" w:space="0" w:color="auto"/>
        <w:left w:val="none" w:sz="0" w:space="0" w:color="auto"/>
        <w:bottom w:val="none" w:sz="0" w:space="0" w:color="auto"/>
        <w:right w:val="none" w:sz="0" w:space="0" w:color="auto"/>
      </w:divBdr>
    </w:div>
    <w:div w:id="69620507">
      <w:bodyDiv w:val="1"/>
      <w:marLeft w:val="0"/>
      <w:marRight w:val="0"/>
      <w:marTop w:val="0"/>
      <w:marBottom w:val="0"/>
      <w:divBdr>
        <w:top w:val="none" w:sz="0" w:space="0" w:color="auto"/>
        <w:left w:val="none" w:sz="0" w:space="0" w:color="auto"/>
        <w:bottom w:val="none" w:sz="0" w:space="0" w:color="auto"/>
        <w:right w:val="none" w:sz="0" w:space="0" w:color="auto"/>
      </w:divBdr>
    </w:div>
    <w:div w:id="85880796">
      <w:bodyDiv w:val="1"/>
      <w:marLeft w:val="0"/>
      <w:marRight w:val="0"/>
      <w:marTop w:val="0"/>
      <w:marBottom w:val="0"/>
      <w:divBdr>
        <w:top w:val="none" w:sz="0" w:space="0" w:color="auto"/>
        <w:left w:val="none" w:sz="0" w:space="0" w:color="auto"/>
        <w:bottom w:val="none" w:sz="0" w:space="0" w:color="auto"/>
        <w:right w:val="none" w:sz="0" w:space="0" w:color="auto"/>
      </w:divBdr>
    </w:div>
    <w:div w:id="110903049">
      <w:bodyDiv w:val="1"/>
      <w:marLeft w:val="0"/>
      <w:marRight w:val="0"/>
      <w:marTop w:val="0"/>
      <w:marBottom w:val="0"/>
      <w:divBdr>
        <w:top w:val="none" w:sz="0" w:space="0" w:color="auto"/>
        <w:left w:val="none" w:sz="0" w:space="0" w:color="auto"/>
        <w:bottom w:val="none" w:sz="0" w:space="0" w:color="auto"/>
        <w:right w:val="none" w:sz="0" w:space="0" w:color="auto"/>
      </w:divBdr>
    </w:div>
    <w:div w:id="146485705">
      <w:bodyDiv w:val="1"/>
      <w:marLeft w:val="0"/>
      <w:marRight w:val="0"/>
      <w:marTop w:val="0"/>
      <w:marBottom w:val="0"/>
      <w:divBdr>
        <w:top w:val="none" w:sz="0" w:space="0" w:color="auto"/>
        <w:left w:val="none" w:sz="0" w:space="0" w:color="auto"/>
        <w:bottom w:val="none" w:sz="0" w:space="0" w:color="auto"/>
        <w:right w:val="none" w:sz="0" w:space="0" w:color="auto"/>
      </w:divBdr>
    </w:div>
    <w:div w:id="192229119">
      <w:bodyDiv w:val="1"/>
      <w:marLeft w:val="0"/>
      <w:marRight w:val="0"/>
      <w:marTop w:val="0"/>
      <w:marBottom w:val="0"/>
      <w:divBdr>
        <w:top w:val="none" w:sz="0" w:space="0" w:color="auto"/>
        <w:left w:val="none" w:sz="0" w:space="0" w:color="auto"/>
        <w:bottom w:val="none" w:sz="0" w:space="0" w:color="auto"/>
        <w:right w:val="none" w:sz="0" w:space="0" w:color="auto"/>
      </w:divBdr>
    </w:div>
    <w:div w:id="219025709">
      <w:bodyDiv w:val="1"/>
      <w:marLeft w:val="0"/>
      <w:marRight w:val="0"/>
      <w:marTop w:val="0"/>
      <w:marBottom w:val="0"/>
      <w:divBdr>
        <w:top w:val="none" w:sz="0" w:space="0" w:color="auto"/>
        <w:left w:val="none" w:sz="0" w:space="0" w:color="auto"/>
        <w:bottom w:val="none" w:sz="0" w:space="0" w:color="auto"/>
        <w:right w:val="none" w:sz="0" w:space="0" w:color="auto"/>
      </w:divBdr>
    </w:div>
    <w:div w:id="453523115">
      <w:bodyDiv w:val="1"/>
      <w:marLeft w:val="0"/>
      <w:marRight w:val="0"/>
      <w:marTop w:val="0"/>
      <w:marBottom w:val="0"/>
      <w:divBdr>
        <w:top w:val="none" w:sz="0" w:space="0" w:color="auto"/>
        <w:left w:val="none" w:sz="0" w:space="0" w:color="auto"/>
        <w:bottom w:val="none" w:sz="0" w:space="0" w:color="auto"/>
        <w:right w:val="none" w:sz="0" w:space="0" w:color="auto"/>
      </w:divBdr>
    </w:div>
    <w:div w:id="457646145">
      <w:bodyDiv w:val="1"/>
      <w:marLeft w:val="0"/>
      <w:marRight w:val="0"/>
      <w:marTop w:val="0"/>
      <w:marBottom w:val="0"/>
      <w:divBdr>
        <w:top w:val="none" w:sz="0" w:space="0" w:color="auto"/>
        <w:left w:val="none" w:sz="0" w:space="0" w:color="auto"/>
        <w:bottom w:val="none" w:sz="0" w:space="0" w:color="auto"/>
        <w:right w:val="none" w:sz="0" w:space="0" w:color="auto"/>
      </w:divBdr>
    </w:div>
    <w:div w:id="496044756">
      <w:bodyDiv w:val="1"/>
      <w:marLeft w:val="0"/>
      <w:marRight w:val="0"/>
      <w:marTop w:val="0"/>
      <w:marBottom w:val="0"/>
      <w:divBdr>
        <w:top w:val="none" w:sz="0" w:space="0" w:color="auto"/>
        <w:left w:val="none" w:sz="0" w:space="0" w:color="auto"/>
        <w:bottom w:val="none" w:sz="0" w:space="0" w:color="auto"/>
        <w:right w:val="none" w:sz="0" w:space="0" w:color="auto"/>
      </w:divBdr>
    </w:div>
    <w:div w:id="517084688">
      <w:bodyDiv w:val="1"/>
      <w:marLeft w:val="0"/>
      <w:marRight w:val="0"/>
      <w:marTop w:val="0"/>
      <w:marBottom w:val="0"/>
      <w:divBdr>
        <w:top w:val="none" w:sz="0" w:space="0" w:color="auto"/>
        <w:left w:val="none" w:sz="0" w:space="0" w:color="auto"/>
        <w:bottom w:val="none" w:sz="0" w:space="0" w:color="auto"/>
        <w:right w:val="none" w:sz="0" w:space="0" w:color="auto"/>
      </w:divBdr>
    </w:div>
    <w:div w:id="667900003">
      <w:bodyDiv w:val="1"/>
      <w:marLeft w:val="0"/>
      <w:marRight w:val="0"/>
      <w:marTop w:val="0"/>
      <w:marBottom w:val="0"/>
      <w:divBdr>
        <w:top w:val="none" w:sz="0" w:space="0" w:color="auto"/>
        <w:left w:val="none" w:sz="0" w:space="0" w:color="auto"/>
        <w:bottom w:val="none" w:sz="0" w:space="0" w:color="auto"/>
        <w:right w:val="none" w:sz="0" w:space="0" w:color="auto"/>
      </w:divBdr>
    </w:div>
    <w:div w:id="673804090">
      <w:bodyDiv w:val="1"/>
      <w:marLeft w:val="0"/>
      <w:marRight w:val="0"/>
      <w:marTop w:val="0"/>
      <w:marBottom w:val="0"/>
      <w:divBdr>
        <w:top w:val="none" w:sz="0" w:space="0" w:color="auto"/>
        <w:left w:val="none" w:sz="0" w:space="0" w:color="auto"/>
        <w:bottom w:val="none" w:sz="0" w:space="0" w:color="auto"/>
        <w:right w:val="none" w:sz="0" w:space="0" w:color="auto"/>
      </w:divBdr>
    </w:div>
    <w:div w:id="749736504">
      <w:bodyDiv w:val="1"/>
      <w:marLeft w:val="0"/>
      <w:marRight w:val="0"/>
      <w:marTop w:val="0"/>
      <w:marBottom w:val="0"/>
      <w:divBdr>
        <w:top w:val="none" w:sz="0" w:space="0" w:color="auto"/>
        <w:left w:val="none" w:sz="0" w:space="0" w:color="auto"/>
        <w:bottom w:val="none" w:sz="0" w:space="0" w:color="auto"/>
        <w:right w:val="none" w:sz="0" w:space="0" w:color="auto"/>
      </w:divBdr>
      <w:divsChild>
        <w:div w:id="1356881360">
          <w:marLeft w:val="0"/>
          <w:marRight w:val="0"/>
          <w:marTop w:val="0"/>
          <w:marBottom w:val="225"/>
          <w:divBdr>
            <w:top w:val="none" w:sz="0" w:space="0" w:color="auto"/>
            <w:left w:val="none" w:sz="0" w:space="0" w:color="auto"/>
            <w:bottom w:val="none" w:sz="0" w:space="0" w:color="auto"/>
            <w:right w:val="none" w:sz="0" w:space="0" w:color="auto"/>
          </w:divBdr>
        </w:div>
        <w:div w:id="231891129">
          <w:marLeft w:val="0"/>
          <w:marRight w:val="0"/>
          <w:marTop w:val="0"/>
          <w:marBottom w:val="225"/>
          <w:divBdr>
            <w:top w:val="none" w:sz="0" w:space="0" w:color="auto"/>
            <w:left w:val="none" w:sz="0" w:space="0" w:color="auto"/>
            <w:bottom w:val="none" w:sz="0" w:space="0" w:color="auto"/>
            <w:right w:val="none" w:sz="0" w:space="0" w:color="auto"/>
          </w:divBdr>
        </w:div>
      </w:divsChild>
    </w:div>
    <w:div w:id="817918656">
      <w:bodyDiv w:val="1"/>
      <w:marLeft w:val="0"/>
      <w:marRight w:val="0"/>
      <w:marTop w:val="0"/>
      <w:marBottom w:val="0"/>
      <w:divBdr>
        <w:top w:val="none" w:sz="0" w:space="0" w:color="auto"/>
        <w:left w:val="none" w:sz="0" w:space="0" w:color="auto"/>
        <w:bottom w:val="none" w:sz="0" w:space="0" w:color="auto"/>
        <w:right w:val="none" w:sz="0" w:space="0" w:color="auto"/>
      </w:divBdr>
    </w:div>
    <w:div w:id="851189126">
      <w:bodyDiv w:val="1"/>
      <w:marLeft w:val="0"/>
      <w:marRight w:val="0"/>
      <w:marTop w:val="0"/>
      <w:marBottom w:val="0"/>
      <w:divBdr>
        <w:top w:val="none" w:sz="0" w:space="0" w:color="auto"/>
        <w:left w:val="none" w:sz="0" w:space="0" w:color="auto"/>
        <w:bottom w:val="none" w:sz="0" w:space="0" w:color="auto"/>
        <w:right w:val="none" w:sz="0" w:space="0" w:color="auto"/>
      </w:divBdr>
    </w:div>
    <w:div w:id="879703783">
      <w:bodyDiv w:val="1"/>
      <w:marLeft w:val="0"/>
      <w:marRight w:val="0"/>
      <w:marTop w:val="0"/>
      <w:marBottom w:val="0"/>
      <w:divBdr>
        <w:top w:val="none" w:sz="0" w:space="0" w:color="auto"/>
        <w:left w:val="none" w:sz="0" w:space="0" w:color="auto"/>
        <w:bottom w:val="none" w:sz="0" w:space="0" w:color="auto"/>
        <w:right w:val="none" w:sz="0" w:space="0" w:color="auto"/>
      </w:divBdr>
    </w:div>
    <w:div w:id="914631667">
      <w:bodyDiv w:val="1"/>
      <w:marLeft w:val="0"/>
      <w:marRight w:val="0"/>
      <w:marTop w:val="0"/>
      <w:marBottom w:val="0"/>
      <w:divBdr>
        <w:top w:val="none" w:sz="0" w:space="0" w:color="auto"/>
        <w:left w:val="none" w:sz="0" w:space="0" w:color="auto"/>
        <w:bottom w:val="none" w:sz="0" w:space="0" w:color="auto"/>
        <w:right w:val="none" w:sz="0" w:space="0" w:color="auto"/>
      </w:divBdr>
    </w:div>
    <w:div w:id="973488638">
      <w:bodyDiv w:val="1"/>
      <w:marLeft w:val="0"/>
      <w:marRight w:val="0"/>
      <w:marTop w:val="0"/>
      <w:marBottom w:val="0"/>
      <w:divBdr>
        <w:top w:val="none" w:sz="0" w:space="0" w:color="auto"/>
        <w:left w:val="none" w:sz="0" w:space="0" w:color="auto"/>
        <w:bottom w:val="none" w:sz="0" w:space="0" w:color="auto"/>
        <w:right w:val="none" w:sz="0" w:space="0" w:color="auto"/>
      </w:divBdr>
    </w:div>
    <w:div w:id="998268784">
      <w:bodyDiv w:val="1"/>
      <w:marLeft w:val="0"/>
      <w:marRight w:val="0"/>
      <w:marTop w:val="0"/>
      <w:marBottom w:val="0"/>
      <w:divBdr>
        <w:top w:val="none" w:sz="0" w:space="0" w:color="auto"/>
        <w:left w:val="none" w:sz="0" w:space="0" w:color="auto"/>
        <w:bottom w:val="none" w:sz="0" w:space="0" w:color="auto"/>
        <w:right w:val="none" w:sz="0" w:space="0" w:color="auto"/>
      </w:divBdr>
    </w:div>
    <w:div w:id="1008406041">
      <w:bodyDiv w:val="1"/>
      <w:marLeft w:val="0"/>
      <w:marRight w:val="0"/>
      <w:marTop w:val="0"/>
      <w:marBottom w:val="0"/>
      <w:divBdr>
        <w:top w:val="none" w:sz="0" w:space="0" w:color="auto"/>
        <w:left w:val="none" w:sz="0" w:space="0" w:color="auto"/>
        <w:bottom w:val="none" w:sz="0" w:space="0" w:color="auto"/>
        <w:right w:val="none" w:sz="0" w:space="0" w:color="auto"/>
      </w:divBdr>
    </w:div>
    <w:div w:id="1089471477">
      <w:bodyDiv w:val="1"/>
      <w:marLeft w:val="0"/>
      <w:marRight w:val="0"/>
      <w:marTop w:val="0"/>
      <w:marBottom w:val="0"/>
      <w:divBdr>
        <w:top w:val="none" w:sz="0" w:space="0" w:color="auto"/>
        <w:left w:val="none" w:sz="0" w:space="0" w:color="auto"/>
        <w:bottom w:val="none" w:sz="0" w:space="0" w:color="auto"/>
        <w:right w:val="none" w:sz="0" w:space="0" w:color="auto"/>
      </w:divBdr>
    </w:div>
    <w:div w:id="1091269412">
      <w:bodyDiv w:val="1"/>
      <w:marLeft w:val="0"/>
      <w:marRight w:val="0"/>
      <w:marTop w:val="0"/>
      <w:marBottom w:val="0"/>
      <w:divBdr>
        <w:top w:val="none" w:sz="0" w:space="0" w:color="auto"/>
        <w:left w:val="none" w:sz="0" w:space="0" w:color="auto"/>
        <w:bottom w:val="none" w:sz="0" w:space="0" w:color="auto"/>
        <w:right w:val="none" w:sz="0" w:space="0" w:color="auto"/>
      </w:divBdr>
    </w:div>
    <w:div w:id="1163087949">
      <w:bodyDiv w:val="1"/>
      <w:marLeft w:val="0"/>
      <w:marRight w:val="0"/>
      <w:marTop w:val="0"/>
      <w:marBottom w:val="0"/>
      <w:divBdr>
        <w:top w:val="none" w:sz="0" w:space="0" w:color="auto"/>
        <w:left w:val="none" w:sz="0" w:space="0" w:color="auto"/>
        <w:bottom w:val="none" w:sz="0" w:space="0" w:color="auto"/>
        <w:right w:val="none" w:sz="0" w:space="0" w:color="auto"/>
      </w:divBdr>
    </w:div>
    <w:div w:id="1179467535">
      <w:bodyDiv w:val="1"/>
      <w:marLeft w:val="0"/>
      <w:marRight w:val="0"/>
      <w:marTop w:val="0"/>
      <w:marBottom w:val="0"/>
      <w:divBdr>
        <w:top w:val="none" w:sz="0" w:space="0" w:color="auto"/>
        <w:left w:val="none" w:sz="0" w:space="0" w:color="auto"/>
        <w:bottom w:val="none" w:sz="0" w:space="0" w:color="auto"/>
        <w:right w:val="none" w:sz="0" w:space="0" w:color="auto"/>
      </w:divBdr>
    </w:div>
    <w:div w:id="1195579210">
      <w:bodyDiv w:val="1"/>
      <w:marLeft w:val="0"/>
      <w:marRight w:val="0"/>
      <w:marTop w:val="0"/>
      <w:marBottom w:val="0"/>
      <w:divBdr>
        <w:top w:val="none" w:sz="0" w:space="0" w:color="auto"/>
        <w:left w:val="none" w:sz="0" w:space="0" w:color="auto"/>
        <w:bottom w:val="none" w:sz="0" w:space="0" w:color="auto"/>
        <w:right w:val="none" w:sz="0" w:space="0" w:color="auto"/>
      </w:divBdr>
    </w:div>
    <w:div w:id="1261722373">
      <w:bodyDiv w:val="1"/>
      <w:marLeft w:val="0"/>
      <w:marRight w:val="0"/>
      <w:marTop w:val="0"/>
      <w:marBottom w:val="0"/>
      <w:divBdr>
        <w:top w:val="none" w:sz="0" w:space="0" w:color="auto"/>
        <w:left w:val="none" w:sz="0" w:space="0" w:color="auto"/>
        <w:bottom w:val="none" w:sz="0" w:space="0" w:color="auto"/>
        <w:right w:val="none" w:sz="0" w:space="0" w:color="auto"/>
      </w:divBdr>
    </w:div>
    <w:div w:id="1294285805">
      <w:bodyDiv w:val="1"/>
      <w:marLeft w:val="0"/>
      <w:marRight w:val="0"/>
      <w:marTop w:val="0"/>
      <w:marBottom w:val="0"/>
      <w:divBdr>
        <w:top w:val="none" w:sz="0" w:space="0" w:color="auto"/>
        <w:left w:val="none" w:sz="0" w:space="0" w:color="auto"/>
        <w:bottom w:val="none" w:sz="0" w:space="0" w:color="auto"/>
        <w:right w:val="none" w:sz="0" w:space="0" w:color="auto"/>
      </w:divBdr>
    </w:div>
    <w:div w:id="1301231915">
      <w:bodyDiv w:val="1"/>
      <w:marLeft w:val="0"/>
      <w:marRight w:val="0"/>
      <w:marTop w:val="0"/>
      <w:marBottom w:val="0"/>
      <w:divBdr>
        <w:top w:val="none" w:sz="0" w:space="0" w:color="auto"/>
        <w:left w:val="none" w:sz="0" w:space="0" w:color="auto"/>
        <w:bottom w:val="none" w:sz="0" w:space="0" w:color="auto"/>
        <w:right w:val="none" w:sz="0" w:space="0" w:color="auto"/>
      </w:divBdr>
    </w:div>
    <w:div w:id="1316379277">
      <w:bodyDiv w:val="1"/>
      <w:marLeft w:val="0"/>
      <w:marRight w:val="0"/>
      <w:marTop w:val="0"/>
      <w:marBottom w:val="0"/>
      <w:divBdr>
        <w:top w:val="none" w:sz="0" w:space="0" w:color="auto"/>
        <w:left w:val="none" w:sz="0" w:space="0" w:color="auto"/>
        <w:bottom w:val="none" w:sz="0" w:space="0" w:color="auto"/>
        <w:right w:val="none" w:sz="0" w:space="0" w:color="auto"/>
      </w:divBdr>
    </w:div>
    <w:div w:id="1373924640">
      <w:bodyDiv w:val="1"/>
      <w:marLeft w:val="0"/>
      <w:marRight w:val="0"/>
      <w:marTop w:val="0"/>
      <w:marBottom w:val="0"/>
      <w:divBdr>
        <w:top w:val="none" w:sz="0" w:space="0" w:color="auto"/>
        <w:left w:val="none" w:sz="0" w:space="0" w:color="auto"/>
        <w:bottom w:val="none" w:sz="0" w:space="0" w:color="auto"/>
        <w:right w:val="none" w:sz="0" w:space="0" w:color="auto"/>
      </w:divBdr>
    </w:div>
    <w:div w:id="1415397040">
      <w:bodyDiv w:val="1"/>
      <w:marLeft w:val="0"/>
      <w:marRight w:val="0"/>
      <w:marTop w:val="0"/>
      <w:marBottom w:val="0"/>
      <w:divBdr>
        <w:top w:val="none" w:sz="0" w:space="0" w:color="auto"/>
        <w:left w:val="none" w:sz="0" w:space="0" w:color="auto"/>
        <w:bottom w:val="none" w:sz="0" w:space="0" w:color="auto"/>
        <w:right w:val="none" w:sz="0" w:space="0" w:color="auto"/>
      </w:divBdr>
    </w:div>
    <w:div w:id="1439056933">
      <w:bodyDiv w:val="1"/>
      <w:marLeft w:val="0"/>
      <w:marRight w:val="0"/>
      <w:marTop w:val="0"/>
      <w:marBottom w:val="0"/>
      <w:divBdr>
        <w:top w:val="none" w:sz="0" w:space="0" w:color="auto"/>
        <w:left w:val="none" w:sz="0" w:space="0" w:color="auto"/>
        <w:bottom w:val="none" w:sz="0" w:space="0" w:color="auto"/>
        <w:right w:val="none" w:sz="0" w:space="0" w:color="auto"/>
      </w:divBdr>
    </w:div>
    <w:div w:id="1537891972">
      <w:bodyDiv w:val="1"/>
      <w:marLeft w:val="0"/>
      <w:marRight w:val="0"/>
      <w:marTop w:val="0"/>
      <w:marBottom w:val="0"/>
      <w:divBdr>
        <w:top w:val="none" w:sz="0" w:space="0" w:color="auto"/>
        <w:left w:val="none" w:sz="0" w:space="0" w:color="auto"/>
        <w:bottom w:val="none" w:sz="0" w:space="0" w:color="auto"/>
        <w:right w:val="none" w:sz="0" w:space="0" w:color="auto"/>
      </w:divBdr>
    </w:div>
    <w:div w:id="1540048171">
      <w:bodyDiv w:val="1"/>
      <w:marLeft w:val="0"/>
      <w:marRight w:val="0"/>
      <w:marTop w:val="0"/>
      <w:marBottom w:val="0"/>
      <w:divBdr>
        <w:top w:val="none" w:sz="0" w:space="0" w:color="auto"/>
        <w:left w:val="none" w:sz="0" w:space="0" w:color="auto"/>
        <w:bottom w:val="none" w:sz="0" w:space="0" w:color="auto"/>
        <w:right w:val="none" w:sz="0" w:space="0" w:color="auto"/>
      </w:divBdr>
    </w:div>
    <w:div w:id="1549561370">
      <w:bodyDiv w:val="1"/>
      <w:marLeft w:val="0"/>
      <w:marRight w:val="0"/>
      <w:marTop w:val="0"/>
      <w:marBottom w:val="0"/>
      <w:divBdr>
        <w:top w:val="none" w:sz="0" w:space="0" w:color="auto"/>
        <w:left w:val="none" w:sz="0" w:space="0" w:color="auto"/>
        <w:bottom w:val="none" w:sz="0" w:space="0" w:color="auto"/>
        <w:right w:val="none" w:sz="0" w:space="0" w:color="auto"/>
      </w:divBdr>
    </w:div>
    <w:div w:id="1595087478">
      <w:bodyDiv w:val="1"/>
      <w:marLeft w:val="0"/>
      <w:marRight w:val="0"/>
      <w:marTop w:val="0"/>
      <w:marBottom w:val="0"/>
      <w:divBdr>
        <w:top w:val="none" w:sz="0" w:space="0" w:color="auto"/>
        <w:left w:val="none" w:sz="0" w:space="0" w:color="auto"/>
        <w:bottom w:val="none" w:sz="0" w:space="0" w:color="auto"/>
        <w:right w:val="none" w:sz="0" w:space="0" w:color="auto"/>
      </w:divBdr>
    </w:div>
    <w:div w:id="1671174228">
      <w:bodyDiv w:val="1"/>
      <w:marLeft w:val="0"/>
      <w:marRight w:val="0"/>
      <w:marTop w:val="0"/>
      <w:marBottom w:val="0"/>
      <w:divBdr>
        <w:top w:val="none" w:sz="0" w:space="0" w:color="auto"/>
        <w:left w:val="none" w:sz="0" w:space="0" w:color="auto"/>
        <w:bottom w:val="none" w:sz="0" w:space="0" w:color="auto"/>
        <w:right w:val="none" w:sz="0" w:space="0" w:color="auto"/>
      </w:divBdr>
    </w:div>
    <w:div w:id="1765877307">
      <w:bodyDiv w:val="1"/>
      <w:marLeft w:val="0"/>
      <w:marRight w:val="0"/>
      <w:marTop w:val="0"/>
      <w:marBottom w:val="0"/>
      <w:divBdr>
        <w:top w:val="none" w:sz="0" w:space="0" w:color="auto"/>
        <w:left w:val="none" w:sz="0" w:space="0" w:color="auto"/>
        <w:bottom w:val="none" w:sz="0" w:space="0" w:color="auto"/>
        <w:right w:val="none" w:sz="0" w:space="0" w:color="auto"/>
      </w:divBdr>
    </w:div>
    <w:div w:id="1827160777">
      <w:bodyDiv w:val="1"/>
      <w:marLeft w:val="0"/>
      <w:marRight w:val="0"/>
      <w:marTop w:val="0"/>
      <w:marBottom w:val="0"/>
      <w:divBdr>
        <w:top w:val="none" w:sz="0" w:space="0" w:color="auto"/>
        <w:left w:val="none" w:sz="0" w:space="0" w:color="auto"/>
        <w:bottom w:val="none" w:sz="0" w:space="0" w:color="auto"/>
        <w:right w:val="none" w:sz="0" w:space="0" w:color="auto"/>
      </w:divBdr>
    </w:div>
    <w:div w:id="1830169768">
      <w:bodyDiv w:val="1"/>
      <w:marLeft w:val="0"/>
      <w:marRight w:val="0"/>
      <w:marTop w:val="0"/>
      <w:marBottom w:val="0"/>
      <w:divBdr>
        <w:top w:val="none" w:sz="0" w:space="0" w:color="auto"/>
        <w:left w:val="none" w:sz="0" w:space="0" w:color="auto"/>
        <w:bottom w:val="none" w:sz="0" w:space="0" w:color="auto"/>
        <w:right w:val="none" w:sz="0" w:space="0" w:color="auto"/>
      </w:divBdr>
    </w:div>
    <w:div w:id="1859613681">
      <w:bodyDiv w:val="1"/>
      <w:marLeft w:val="0"/>
      <w:marRight w:val="0"/>
      <w:marTop w:val="0"/>
      <w:marBottom w:val="0"/>
      <w:divBdr>
        <w:top w:val="none" w:sz="0" w:space="0" w:color="auto"/>
        <w:left w:val="none" w:sz="0" w:space="0" w:color="auto"/>
        <w:bottom w:val="none" w:sz="0" w:space="0" w:color="auto"/>
        <w:right w:val="none" w:sz="0" w:space="0" w:color="auto"/>
      </w:divBdr>
    </w:div>
    <w:div w:id="1893298963">
      <w:bodyDiv w:val="1"/>
      <w:marLeft w:val="0"/>
      <w:marRight w:val="0"/>
      <w:marTop w:val="0"/>
      <w:marBottom w:val="0"/>
      <w:divBdr>
        <w:top w:val="none" w:sz="0" w:space="0" w:color="auto"/>
        <w:left w:val="none" w:sz="0" w:space="0" w:color="auto"/>
        <w:bottom w:val="none" w:sz="0" w:space="0" w:color="auto"/>
        <w:right w:val="none" w:sz="0" w:space="0" w:color="auto"/>
      </w:divBdr>
    </w:div>
    <w:div w:id="1896626371">
      <w:bodyDiv w:val="1"/>
      <w:marLeft w:val="0"/>
      <w:marRight w:val="0"/>
      <w:marTop w:val="0"/>
      <w:marBottom w:val="0"/>
      <w:divBdr>
        <w:top w:val="none" w:sz="0" w:space="0" w:color="auto"/>
        <w:left w:val="none" w:sz="0" w:space="0" w:color="auto"/>
        <w:bottom w:val="none" w:sz="0" w:space="0" w:color="auto"/>
        <w:right w:val="none" w:sz="0" w:space="0" w:color="auto"/>
      </w:divBdr>
    </w:div>
    <w:div w:id="1923444266">
      <w:bodyDiv w:val="1"/>
      <w:marLeft w:val="0"/>
      <w:marRight w:val="0"/>
      <w:marTop w:val="0"/>
      <w:marBottom w:val="0"/>
      <w:divBdr>
        <w:top w:val="none" w:sz="0" w:space="0" w:color="auto"/>
        <w:left w:val="none" w:sz="0" w:space="0" w:color="auto"/>
        <w:bottom w:val="none" w:sz="0" w:space="0" w:color="auto"/>
        <w:right w:val="none" w:sz="0" w:space="0" w:color="auto"/>
      </w:divBdr>
    </w:div>
    <w:div w:id="1947350885">
      <w:bodyDiv w:val="1"/>
      <w:marLeft w:val="0"/>
      <w:marRight w:val="0"/>
      <w:marTop w:val="0"/>
      <w:marBottom w:val="0"/>
      <w:divBdr>
        <w:top w:val="none" w:sz="0" w:space="0" w:color="auto"/>
        <w:left w:val="none" w:sz="0" w:space="0" w:color="auto"/>
        <w:bottom w:val="none" w:sz="0" w:space="0" w:color="auto"/>
        <w:right w:val="none" w:sz="0" w:space="0" w:color="auto"/>
      </w:divBdr>
    </w:div>
    <w:div w:id="1973824198">
      <w:bodyDiv w:val="1"/>
      <w:marLeft w:val="0"/>
      <w:marRight w:val="0"/>
      <w:marTop w:val="0"/>
      <w:marBottom w:val="0"/>
      <w:divBdr>
        <w:top w:val="none" w:sz="0" w:space="0" w:color="auto"/>
        <w:left w:val="none" w:sz="0" w:space="0" w:color="auto"/>
        <w:bottom w:val="none" w:sz="0" w:space="0" w:color="auto"/>
        <w:right w:val="none" w:sz="0" w:space="0" w:color="auto"/>
      </w:divBdr>
    </w:div>
    <w:div w:id="2030599513">
      <w:bodyDiv w:val="1"/>
      <w:marLeft w:val="0"/>
      <w:marRight w:val="0"/>
      <w:marTop w:val="0"/>
      <w:marBottom w:val="0"/>
      <w:divBdr>
        <w:top w:val="none" w:sz="0" w:space="0" w:color="auto"/>
        <w:left w:val="none" w:sz="0" w:space="0" w:color="auto"/>
        <w:bottom w:val="none" w:sz="0" w:space="0" w:color="auto"/>
        <w:right w:val="none" w:sz="0" w:space="0" w:color="auto"/>
      </w:divBdr>
    </w:div>
    <w:div w:id="210209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9D366-3B72-462C-B638-68D3CF641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140</Pages>
  <Words>64717</Words>
  <Characters>368891</Characters>
  <Application>Microsoft Office Word</Application>
  <DocSecurity>0</DocSecurity>
  <Lines>3074</Lines>
  <Paragraphs>865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Djapparova</dc:creator>
  <cp:lastModifiedBy>Админ</cp:lastModifiedBy>
  <cp:revision>3</cp:revision>
  <cp:lastPrinted>2021-10-31T15:30:00Z</cp:lastPrinted>
  <dcterms:created xsi:type="dcterms:W3CDTF">2022-01-28T07:42:00Z</dcterms:created>
  <dcterms:modified xsi:type="dcterms:W3CDTF">2022-01-29T07:57:00Z</dcterms:modified>
</cp:coreProperties>
</file>